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E6D" w:rsidRPr="000110DF" w:rsidRDefault="003E6E6D" w:rsidP="0001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3E6E6D" w:rsidRPr="000110DF" w:rsidRDefault="003E6E6D" w:rsidP="0001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3E6E6D" w:rsidRPr="000110DF" w:rsidRDefault="003E6E6D" w:rsidP="000110D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1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ШЕЛЕХОВСКОГО МУНИЦИПАЛЬНОГО РАЙОНА</w:t>
      </w:r>
    </w:p>
    <w:p w:rsidR="003E6E6D" w:rsidRPr="000110DF" w:rsidRDefault="003E6E6D" w:rsidP="000110D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11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011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3E6E6D" w:rsidRPr="000110DF" w:rsidRDefault="000110DF" w:rsidP="0001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06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 2016 года</w:t>
      </w:r>
      <w:r w:rsidR="003E6E6D" w:rsidRPr="00011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84-па</w:t>
      </w:r>
      <w:bookmarkStart w:id="0" w:name="_GoBack"/>
      <w:bookmarkEnd w:id="0"/>
    </w:p>
    <w:p w:rsidR="003E6E6D" w:rsidRPr="000110DF" w:rsidRDefault="003E6E6D" w:rsidP="0001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E6D" w:rsidRPr="000110DF" w:rsidRDefault="003E6E6D" w:rsidP="000110DF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E6D" w:rsidRPr="000110DF" w:rsidRDefault="000110DF" w:rsidP="000110DF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СРОКОВ СЕЗОННОЙ ТОРГОВЛИ ДЛЯ НЕСТАЦИОНАРНЫХ ТОРГОВЫХ ОБЪЕКТОВ В ЛЕТНИЙ ПЕРИОД 2016 ГОДА</w:t>
      </w:r>
    </w:p>
    <w:p w:rsidR="003E6E6D" w:rsidRPr="003E6E6D" w:rsidRDefault="003E6E6D" w:rsidP="003E6E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6D" w:rsidRPr="003E6E6D" w:rsidRDefault="003E6E6D" w:rsidP="003E6E6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6E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установления сроков сезонной торговли для нестационарных торговых объектов, руководствуясь решением Думы Шелеховского муниципального района от 30.11.2015 № 31-рд  «Об утверждении Схемы размещения нестационарных торговых объектов на территории Шелеховского района на 2016 год», в соответствии со ст. 7, п. 18 ч. 1 ст. 15 Федерального закона от 06.10.2003 № 131-ФЗ «Об общих принципах организации местного самоуправления в Российской Федерации», ст. ст</w:t>
      </w:r>
      <w:proofErr w:type="gramEnd"/>
      <w:r w:rsidRPr="003E6E6D">
        <w:rPr>
          <w:rFonts w:ascii="Times New Roman" w:eastAsia="Times New Roman" w:hAnsi="Times New Roman" w:cs="Times New Roman"/>
          <w:sz w:val="28"/>
          <w:szCs w:val="28"/>
          <w:lang w:eastAsia="ru-RU"/>
        </w:rPr>
        <w:t>. 30, 31, 34, 35 Устава Шелеховского района, Администрация Шелеховского муниципального района</w:t>
      </w:r>
    </w:p>
    <w:p w:rsidR="003E6E6D" w:rsidRPr="003E6E6D" w:rsidRDefault="003E6E6D" w:rsidP="003E6E6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6D" w:rsidRPr="003E6E6D" w:rsidRDefault="003E6E6D" w:rsidP="003E6E6D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6E6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E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3E6E6D" w:rsidRPr="003E6E6D" w:rsidRDefault="003E6E6D" w:rsidP="003E6E6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6D" w:rsidRPr="003E6E6D" w:rsidRDefault="003E6E6D" w:rsidP="003E6E6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6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на территории Шелеховского района сроки сезонной торговли для нестационарных торговых объектов в летний период 2016 года  с 1 мая по 30 сентября.</w:t>
      </w:r>
    </w:p>
    <w:p w:rsidR="003E6E6D" w:rsidRPr="003E6E6D" w:rsidRDefault="003E6E6D" w:rsidP="003E6E6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 </w:t>
      </w:r>
    </w:p>
    <w:p w:rsidR="003E6E6D" w:rsidRPr="003E6E6D" w:rsidRDefault="003E6E6D" w:rsidP="003E6E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6D" w:rsidRPr="003E6E6D" w:rsidRDefault="003E6E6D" w:rsidP="003E6E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6D" w:rsidRPr="003E6E6D" w:rsidRDefault="003E6E6D" w:rsidP="003E6E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6D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 Шелеховского</w:t>
      </w:r>
    </w:p>
    <w:p w:rsidR="003E6E6D" w:rsidRPr="003E6E6D" w:rsidRDefault="003E6E6D" w:rsidP="003E6E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                                                        М.Н. Модин</w:t>
      </w:r>
    </w:p>
    <w:p w:rsidR="003E6E6D" w:rsidRPr="003E6E6D" w:rsidRDefault="003E6E6D" w:rsidP="003E6E6D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445" w:rsidRDefault="00457445"/>
    <w:sectPr w:rsidR="00457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AA4"/>
    <w:rsid w:val="000110DF"/>
    <w:rsid w:val="003E6E6D"/>
    <w:rsid w:val="00457445"/>
    <w:rsid w:val="00F0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Астапенко Ирина Георгиевна</dc:creator>
  <cp:lastModifiedBy>Дарья Беспарточная</cp:lastModifiedBy>
  <cp:revision>2</cp:revision>
  <dcterms:created xsi:type="dcterms:W3CDTF">2016-04-06T04:17:00Z</dcterms:created>
  <dcterms:modified xsi:type="dcterms:W3CDTF">2016-04-06T04:17:00Z</dcterms:modified>
</cp:coreProperties>
</file>