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8D" w:rsidRPr="00A55ADF" w:rsidRDefault="00927A8D" w:rsidP="00660225"/>
    <w:p w:rsidR="00927A8D" w:rsidRPr="000076CD" w:rsidRDefault="00927A8D" w:rsidP="000076CD">
      <w:pPr>
        <w:jc w:val="center"/>
        <w:rPr>
          <w:b/>
          <w:sz w:val="28"/>
          <w:szCs w:val="28"/>
        </w:rPr>
      </w:pPr>
      <w:r w:rsidRPr="000076CD">
        <w:rPr>
          <w:b/>
          <w:sz w:val="28"/>
          <w:szCs w:val="28"/>
        </w:rPr>
        <w:t>Российская Федерация</w:t>
      </w:r>
    </w:p>
    <w:p w:rsidR="00927A8D" w:rsidRPr="000076CD" w:rsidRDefault="00927A8D" w:rsidP="000076CD">
      <w:pPr>
        <w:jc w:val="center"/>
        <w:rPr>
          <w:b/>
          <w:sz w:val="28"/>
          <w:szCs w:val="28"/>
        </w:rPr>
      </w:pPr>
      <w:r w:rsidRPr="000076CD">
        <w:rPr>
          <w:b/>
          <w:sz w:val="28"/>
          <w:szCs w:val="28"/>
        </w:rPr>
        <w:t>Иркутская область</w:t>
      </w:r>
    </w:p>
    <w:p w:rsidR="00927A8D" w:rsidRPr="000076CD" w:rsidRDefault="00927A8D" w:rsidP="000076CD">
      <w:pPr>
        <w:pStyle w:val="2"/>
        <w:rPr>
          <w:sz w:val="28"/>
          <w:szCs w:val="28"/>
        </w:rPr>
      </w:pPr>
      <w:r w:rsidRPr="000076CD">
        <w:rPr>
          <w:sz w:val="28"/>
          <w:szCs w:val="28"/>
        </w:rPr>
        <w:t>АДМИНИСТРАЦИЯ ШЕЛЕХОВСКОГО МУНИЦИПАЛЬНОГО РАЙОНА</w:t>
      </w:r>
    </w:p>
    <w:p w:rsidR="00927A8D" w:rsidRPr="000076CD" w:rsidRDefault="00927A8D" w:rsidP="000076CD">
      <w:pPr>
        <w:pStyle w:val="2"/>
        <w:rPr>
          <w:sz w:val="28"/>
          <w:szCs w:val="28"/>
        </w:rPr>
      </w:pPr>
      <w:proofErr w:type="gramStart"/>
      <w:r w:rsidRPr="000076CD">
        <w:rPr>
          <w:sz w:val="28"/>
          <w:szCs w:val="28"/>
        </w:rPr>
        <w:t>П</w:t>
      </w:r>
      <w:proofErr w:type="gramEnd"/>
      <w:r w:rsidRPr="000076CD">
        <w:rPr>
          <w:sz w:val="28"/>
          <w:szCs w:val="28"/>
        </w:rPr>
        <w:t xml:space="preserve"> О С Т А Н О В Л Е Н И Е</w:t>
      </w:r>
    </w:p>
    <w:p w:rsidR="00927A8D" w:rsidRPr="000076CD" w:rsidRDefault="00927A8D" w:rsidP="000076CD">
      <w:pPr>
        <w:jc w:val="center"/>
        <w:rPr>
          <w:b/>
          <w:sz w:val="28"/>
          <w:szCs w:val="28"/>
        </w:rPr>
      </w:pPr>
      <w:r w:rsidRPr="000076CD">
        <w:rPr>
          <w:b/>
          <w:sz w:val="28"/>
          <w:szCs w:val="28"/>
        </w:rPr>
        <w:t xml:space="preserve">От </w:t>
      </w:r>
      <w:r w:rsidR="000076CD">
        <w:rPr>
          <w:b/>
          <w:sz w:val="28"/>
          <w:szCs w:val="28"/>
          <w:lang w:val="en-US"/>
        </w:rPr>
        <w:t xml:space="preserve">12 </w:t>
      </w:r>
      <w:r w:rsidR="000076CD">
        <w:rPr>
          <w:b/>
          <w:sz w:val="28"/>
          <w:szCs w:val="28"/>
        </w:rPr>
        <w:t>декабря 2014 года</w:t>
      </w:r>
      <w:r w:rsidRPr="000076CD">
        <w:rPr>
          <w:b/>
          <w:sz w:val="28"/>
          <w:szCs w:val="28"/>
        </w:rPr>
        <w:t xml:space="preserve"> № </w:t>
      </w:r>
      <w:r w:rsidR="000076CD">
        <w:rPr>
          <w:b/>
          <w:sz w:val="28"/>
          <w:szCs w:val="28"/>
        </w:rPr>
        <w:t>1302-па</w:t>
      </w:r>
    </w:p>
    <w:p w:rsidR="00927A8D" w:rsidRDefault="00927A8D" w:rsidP="000076CD">
      <w:pPr>
        <w:jc w:val="center"/>
        <w:rPr>
          <w:b/>
          <w:sz w:val="28"/>
          <w:szCs w:val="28"/>
          <w:lang w:val="en-US"/>
        </w:rPr>
      </w:pPr>
    </w:p>
    <w:p w:rsidR="000076CD" w:rsidRPr="000076CD" w:rsidRDefault="000076CD" w:rsidP="000076CD">
      <w:pPr>
        <w:jc w:val="center"/>
        <w:rPr>
          <w:b/>
          <w:sz w:val="28"/>
          <w:szCs w:val="28"/>
          <w:lang w:val="en-US"/>
        </w:rPr>
      </w:pPr>
    </w:p>
    <w:p w:rsidR="00927A8D" w:rsidRPr="000076CD" w:rsidRDefault="000076CD" w:rsidP="000076CD">
      <w:pPr>
        <w:pStyle w:val="31"/>
        <w:tabs>
          <w:tab w:val="left" w:pos="4440"/>
          <w:tab w:val="left" w:pos="5580"/>
          <w:tab w:val="left" w:pos="5760"/>
        </w:tabs>
        <w:spacing w:after="0"/>
        <w:ind w:right="-2"/>
        <w:jc w:val="center"/>
        <w:rPr>
          <w:b/>
          <w:sz w:val="28"/>
          <w:szCs w:val="28"/>
        </w:rPr>
      </w:pPr>
      <w:r w:rsidRPr="000076CD">
        <w:rPr>
          <w:b/>
          <w:sz w:val="28"/>
          <w:szCs w:val="28"/>
        </w:rPr>
        <w:t>ОБ УТВЕРЖДЕНИИ МУНИЦИПАЛЬНОЙ ПРОГРАММЫ «</w:t>
      </w:r>
      <w:bookmarkStart w:id="0" w:name="_Toc336355558"/>
      <w:r w:rsidRPr="000076CD">
        <w:rPr>
          <w:b/>
          <w:sz w:val="28"/>
          <w:szCs w:val="28"/>
        </w:rPr>
        <w:t>СОЗДАНИЕ УСЛОВИЙ ДЛЯ РАЗВИТИЯ МОЛОДЕЖНОЙ СРЕДЫ</w:t>
      </w:r>
      <w:bookmarkEnd w:id="0"/>
      <w:r w:rsidRPr="000076CD">
        <w:rPr>
          <w:b/>
          <w:sz w:val="28"/>
          <w:szCs w:val="28"/>
        </w:rPr>
        <w:t xml:space="preserve"> НА ТЕРРИТОРИИ ШЕЛЕХОВСКОГО РАЙОНА НА 2015-2017 ГОДЫ»</w:t>
      </w:r>
    </w:p>
    <w:p w:rsidR="00927A8D" w:rsidRPr="000076CD" w:rsidRDefault="00927A8D" w:rsidP="00660225">
      <w:pPr>
        <w:pStyle w:val="31"/>
        <w:tabs>
          <w:tab w:val="left" w:pos="5580"/>
          <w:tab w:val="left" w:pos="5760"/>
        </w:tabs>
        <w:spacing w:after="0"/>
        <w:rPr>
          <w:sz w:val="28"/>
          <w:szCs w:val="28"/>
          <w:lang w:val="en-US"/>
        </w:rPr>
      </w:pPr>
    </w:p>
    <w:p w:rsidR="00927A8D" w:rsidRDefault="00927A8D" w:rsidP="00660225">
      <w:pPr>
        <w:ind w:firstLine="540"/>
        <w:jc w:val="both"/>
        <w:rPr>
          <w:sz w:val="28"/>
          <w:szCs w:val="28"/>
        </w:rPr>
      </w:pPr>
    </w:p>
    <w:p w:rsidR="00927A8D" w:rsidRPr="00A55ADF" w:rsidRDefault="00927A8D" w:rsidP="00660225">
      <w:pPr>
        <w:ind w:firstLine="540"/>
        <w:jc w:val="both"/>
        <w:rPr>
          <w:sz w:val="28"/>
          <w:szCs w:val="28"/>
        </w:rPr>
      </w:pPr>
      <w:proofErr w:type="gramStart"/>
      <w:r w:rsidRPr="006C4FE5">
        <w:rPr>
          <w:sz w:val="28"/>
          <w:szCs w:val="28"/>
        </w:rPr>
        <w:t xml:space="preserve">В целях реализации государственной </w:t>
      </w:r>
      <w:r>
        <w:rPr>
          <w:sz w:val="28"/>
          <w:szCs w:val="28"/>
        </w:rPr>
        <w:t xml:space="preserve"> молодежной политики на территории </w:t>
      </w:r>
      <w:proofErr w:type="spellStart"/>
      <w:r w:rsidRPr="006C4FE5">
        <w:rPr>
          <w:sz w:val="28"/>
          <w:szCs w:val="28"/>
        </w:rPr>
        <w:t>Шелеховского</w:t>
      </w:r>
      <w:proofErr w:type="spellEnd"/>
      <w:r w:rsidRPr="006C4FE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руководствуясь Федеральным законом </w:t>
      </w:r>
      <w:r w:rsidRPr="007F78D0">
        <w:rPr>
          <w:sz w:val="28"/>
          <w:szCs w:val="28"/>
        </w:rPr>
        <w:t>от 06.10.2003 № 131-ФЗ «Об общих принципах организации местного самоуправления в Российской</w:t>
      </w:r>
      <w:r w:rsidRPr="00CC263D">
        <w:rPr>
          <w:sz w:val="28"/>
          <w:szCs w:val="28"/>
        </w:rPr>
        <w:t xml:space="preserve"> Федерации», </w:t>
      </w:r>
      <w:r>
        <w:rPr>
          <w:sz w:val="28"/>
          <w:szCs w:val="28"/>
        </w:rPr>
        <w:t xml:space="preserve"> </w:t>
      </w:r>
      <w:proofErr w:type="spellStart"/>
      <w:r w:rsidRPr="006C4FE5">
        <w:rPr>
          <w:sz w:val="28"/>
          <w:szCs w:val="28"/>
        </w:rPr>
        <w:t>ст.ст</w:t>
      </w:r>
      <w:proofErr w:type="spellEnd"/>
      <w:r w:rsidRPr="00706D4A">
        <w:rPr>
          <w:sz w:val="28"/>
          <w:szCs w:val="28"/>
        </w:rPr>
        <w:t>.</w:t>
      </w:r>
      <w:r>
        <w:rPr>
          <w:sz w:val="28"/>
          <w:szCs w:val="28"/>
        </w:rPr>
        <w:t xml:space="preserve"> 30, 31,</w:t>
      </w:r>
      <w:r w:rsidRPr="00706D4A">
        <w:rPr>
          <w:sz w:val="28"/>
          <w:szCs w:val="28"/>
        </w:rPr>
        <w:t xml:space="preserve"> 34, 35 Устава </w:t>
      </w:r>
      <w:proofErr w:type="spellStart"/>
      <w:r w:rsidRPr="00706D4A">
        <w:rPr>
          <w:sz w:val="28"/>
          <w:szCs w:val="28"/>
        </w:rPr>
        <w:t>Шелеховского</w:t>
      </w:r>
      <w:proofErr w:type="spellEnd"/>
      <w:r w:rsidRPr="00706D4A">
        <w:rPr>
          <w:sz w:val="28"/>
          <w:szCs w:val="28"/>
        </w:rPr>
        <w:t xml:space="preserve"> района,</w:t>
      </w:r>
      <w:r w:rsidRPr="00A55AD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06D4A">
        <w:rPr>
          <w:sz w:val="28"/>
          <w:szCs w:val="28"/>
        </w:rPr>
        <w:t xml:space="preserve">остановлением Администрации </w:t>
      </w:r>
      <w:proofErr w:type="spellStart"/>
      <w:r w:rsidRPr="00706D4A">
        <w:rPr>
          <w:sz w:val="28"/>
          <w:szCs w:val="28"/>
        </w:rPr>
        <w:t>Шелеховского</w:t>
      </w:r>
      <w:proofErr w:type="spellEnd"/>
      <w:r w:rsidRPr="00706D4A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30.05.2014 № 652</w:t>
      </w:r>
      <w:r w:rsidRPr="00706D4A">
        <w:rPr>
          <w:sz w:val="28"/>
          <w:szCs w:val="28"/>
        </w:rPr>
        <w:t>-па «</w:t>
      </w:r>
      <w:r w:rsidRPr="00F726F7">
        <w:rPr>
          <w:sz w:val="28"/>
          <w:szCs w:val="28"/>
        </w:rPr>
        <w:t xml:space="preserve">Об утверждении Порядка разработки, утверждения и реализации муниципальных и ведомственных целевых программ </w:t>
      </w:r>
      <w:proofErr w:type="spellStart"/>
      <w:r w:rsidRPr="00F726F7">
        <w:rPr>
          <w:sz w:val="28"/>
          <w:szCs w:val="28"/>
        </w:rPr>
        <w:t>Шелеховского</w:t>
      </w:r>
      <w:proofErr w:type="spellEnd"/>
      <w:r w:rsidRPr="00F726F7">
        <w:rPr>
          <w:sz w:val="28"/>
          <w:szCs w:val="28"/>
        </w:rPr>
        <w:t xml:space="preserve"> района</w:t>
      </w:r>
      <w:r w:rsidRPr="00706D4A">
        <w:rPr>
          <w:sz w:val="28"/>
          <w:szCs w:val="28"/>
        </w:rPr>
        <w:t xml:space="preserve">», Администрация </w:t>
      </w:r>
      <w:proofErr w:type="spellStart"/>
      <w:r w:rsidRPr="00706D4A">
        <w:rPr>
          <w:sz w:val="28"/>
          <w:szCs w:val="28"/>
        </w:rPr>
        <w:t>Шелеховского</w:t>
      </w:r>
      <w:proofErr w:type="spellEnd"/>
      <w:r w:rsidRPr="00706D4A">
        <w:rPr>
          <w:sz w:val="28"/>
          <w:szCs w:val="28"/>
        </w:rPr>
        <w:t xml:space="preserve"> муниципального</w:t>
      </w:r>
      <w:proofErr w:type="gramEnd"/>
      <w:r w:rsidRPr="00706D4A">
        <w:rPr>
          <w:sz w:val="28"/>
          <w:szCs w:val="28"/>
        </w:rPr>
        <w:t xml:space="preserve"> района</w:t>
      </w:r>
    </w:p>
    <w:p w:rsidR="00927A8D" w:rsidRPr="00A55ADF" w:rsidRDefault="00927A8D" w:rsidP="00660225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Pr="00A55ADF" w:rsidRDefault="00927A8D" w:rsidP="00660225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8"/>
          <w:szCs w:val="28"/>
        </w:rPr>
      </w:pPr>
      <w:r w:rsidRPr="00A55ADF">
        <w:rPr>
          <w:rFonts w:ascii="Times New Roman" w:hAnsi="Times New Roman" w:cs="Times New Roman"/>
          <w:color w:val="auto"/>
          <w:spacing w:val="80"/>
          <w:sz w:val="28"/>
          <w:szCs w:val="28"/>
        </w:rPr>
        <w:t>ПОСТАНОВЛЯЕТ:</w:t>
      </w:r>
    </w:p>
    <w:p w:rsidR="00927A8D" w:rsidRPr="00A55ADF" w:rsidRDefault="00927A8D" w:rsidP="00660225">
      <w:pPr>
        <w:jc w:val="both"/>
        <w:rPr>
          <w:sz w:val="28"/>
          <w:szCs w:val="28"/>
        </w:rPr>
      </w:pPr>
    </w:p>
    <w:p w:rsidR="00927A8D" w:rsidRPr="00A55ADF" w:rsidRDefault="00927A8D" w:rsidP="00660225">
      <w:pPr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A55AD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прилагаемую муниципальную программу</w:t>
      </w:r>
      <w:r w:rsidRPr="00057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«Создание условий для развития  молодежной среды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на 2015-2017</w:t>
      </w:r>
      <w:r w:rsidRPr="00057545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927A8D" w:rsidRPr="00A55ADF" w:rsidRDefault="00927A8D" w:rsidP="00660225">
      <w:pPr>
        <w:numPr>
          <w:ilvl w:val="0"/>
          <w:numId w:val="1"/>
        </w:numPr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A55ADF"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Pr="00A55ADF">
        <w:rPr>
          <w:sz w:val="28"/>
          <w:szCs w:val="28"/>
        </w:rPr>
        <w:t>Шелеховский</w:t>
      </w:r>
      <w:proofErr w:type="spellEnd"/>
      <w:r w:rsidRPr="00A55ADF">
        <w:rPr>
          <w:sz w:val="28"/>
          <w:szCs w:val="28"/>
        </w:rPr>
        <w:t xml:space="preserve"> вестник» и размещению на официальном сайте Администрации </w:t>
      </w:r>
      <w:proofErr w:type="spellStart"/>
      <w:r w:rsidRPr="00A55ADF">
        <w:rPr>
          <w:sz w:val="28"/>
          <w:szCs w:val="28"/>
        </w:rPr>
        <w:t>Шелеховского</w:t>
      </w:r>
      <w:proofErr w:type="spellEnd"/>
      <w:r w:rsidRPr="00A55ADF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927A8D" w:rsidRPr="00A55ADF" w:rsidRDefault="00927A8D" w:rsidP="00660225">
      <w:pPr>
        <w:numPr>
          <w:ilvl w:val="0"/>
          <w:numId w:val="1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55ADF">
        <w:rPr>
          <w:sz w:val="28"/>
          <w:szCs w:val="28"/>
        </w:rPr>
        <w:t xml:space="preserve">Контроль за выполнением постановления возложить на заместителя Мэра района по управлению социальной сферой </w:t>
      </w:r>
      <w:r>
        <w:rPr>
          <w:sz w:val="28"/>
          <w:szCs w:val="28"/>
        </w:rPr>
        <w:t xml:space="preserve">Е.В. </w:t>
      </w:r>
      <w:proofErr w:type="gramStart"/>
      <w:r>
        <w:rPr>
          <w:sz w:val="28"/>
          <w:szCs w:val="28"/>
        </w:rPr>
        <w:t>Софьину</w:t>
      </w:r>
      <w:proofErr w:type="gramEnd"/>
      <w:r w:rsidRPr="00A55ADF">
        <w:rPr>
          <w:sz w:val="28"/>
          <w:szCs w:val="28"/>
        </w:rPr>
        <w:t>.</w:t>
      </w:r>
    </w:p>
    <w:p w:rsidR="00927A8D" w:rsidRDefault="00927A8D" w:rsidP="00660225">
      <w:pPr>
        <w:rPr>
          <w:sz w:val="28"/>
          <w:szCs w:val="28"/>
        </w:rPr>
      </w:pPr>
    </w:p>
    <w:p w:rsidR="00927A8D" w:rsidRDefault="00927A8D" w:rsidP="00660225">
      <w:pPr>
        <w:rPr>
          <w:sz w:val="28"/>
          <w:szCs w:val="28"/>
        </w:rPr>
      </w:pPr>
    </w:p>
    <w:p w:rsidR="00927A8D" w:rsidRDefault="00927A8D" w:rsidP="00660225">
      <w:pPr>
        <w:rPr>
          <w:sz w:val="28"/>
          <w:szCs w:val="28"/>
        </w:rPr>
      </w:pPr>
    </w:p>
    <w:p w:rsidR="00927A8D" w:rsidRPr="00A55ADF" w:rsidRDefault="00927A8D" w:rsidP="00660225">
      <w:pPr>
        <w:rPr>
          <w:sz w:val="28"/>
          <w:szCs w:val="28"/>
        </w:rPr>
      </w:pPr>
      <w:r w:rsidRPr="00A55ADF">
        <w:rPr>
          <w:sz w:val="28"/>
          <w:szCs w:val="28"/>
        </w:rPr>
        <w:t xml:space="preserve">Мэр </w:t>
      </w:r>
      <w:proofErr w:type="spellStart"/>
      <w:r w:rsidRPr="00A55ADF">
        <w:rPr>
          <w:sz w:val="28"/>
          <w:szCs w:val="28"/>
        </w:rPr>
        <w:t>Шелеховского</w:t>
      </w:r>
      <w:proofErr w:type="spellEnd"/>
    </w:p>
    <w:p w:rsidR="00927A8D" w:rsidRPr="00A55ADF" w:rsidRDefault="00927A8D" w:rsidP="00660225">
      <w:pPr>
        <w:rPr>
          <w:sz w:val="28"/>
          <w:szCs w:val="28"/>
        </w:rPr>
      </w:pPr>
      <w:r w:rsidRPr="00A55ADF">
        <w:rPr>
          <w:sz w:val="28"/>
          <w:szCs w:val="28"/>
        </w:rPr>
        <w:t xml:space="preserve">муниципального района </w:t>
      </w:r>
      <w:r w:rsidRPr="00A55ADF">
        <w:rPr>
          <w:sz w:val="28"/>
          <w:szCs w:val="28"/>
        </w:rPr>
        <w:tab/>
      </w:r>
      <w:r w:rsidRPr="00A55ADF">
        <w:rPr>
          <w:sz w:val="28"/>
          <w:szCs w:val="28"/>
        </w:rPr>
        <w:tab/>
      </w:r>
      <w:r w:rsidRPr="00A55ADF">
        <w:rPr>
          <w:sz w:val="28"/>
          <w:szCs w:val="28"/>
        </w:rPr>
        <w:tab/>
      </w:r>
      <w:r w:rsidRPr="00A55AD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A55ADF">
        <w:rPr>
          <w:sz w:val="28"/>
          <w:szCs w:val="28"/>
        </w:rPr>
        <w:tab/>
      </w:r>
      <w:r w:rsidRPr="00A55ADF">
        <w:rPr>
          <w:sz w:val="28"/>
          <w:szCs w:val="28"/>
        </w:rPr>
        <w:tab/>
      </w:r>
      <w:r>
        <w:rPr>
          <w:sz w:val="28"/>
          <w:szCs w:val="28"/>
        </w:rPr>
        <w:t xml:space="preserve">     М.Н.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927A8D" w:rsidRPr="00287972" w:rsidRDefault="00927A8D" w:rsidP="00660225"/>
    <w:p w:rsidR="00927A8D" w:rsidRPr="00A55ADF" w:rsidRDefault="00927A8D" w:rsidP="00660225">
      <w:pPr>
        <w:pStyle w:val="1"/>
        <w:pageBreakBefore/>
        <w:spacing w:before="0" w:after="0"/>
        <w:ind w:left="485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5ADF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УТВЕРЖДЕНА</w:t>
      </w:r>
    </w:p>
    <w:p w:rsidR="00927A8D" w:rsidRPr="00A55ADF" w:rsidRDefault="00927A8D" w:rsidP="00660225">
      <w:pPr>
        <w:ind w:left="4860"/>
        <w:rPr>
          <w:sz w:val="28"/>
          <w:szCs w:val="28"/>
        </w:rPr>
      </w:pPr>
      <w:r w:rsidRPr="00A55ADF">
        <w:rPr>
          <w:sz w:val="28"/>
          <w:szCs w:val="28"/>
        </w:rPr>
        <w:t xml:space="preserve">постановлением Администрации </w:t>
      </w:r>
      <w:proofErr w:type="spellStart"/>
      <w:r w:rsidRPr="00A55ADF">
        <w:rPr>
          <w:sz w:val="28"/>
          <w:szCs w:val="28"/>
        </w:rPr>
        <w:t>Шелеховского</w:t>
      </w:r>
      <w:proofErr w:type="spellEnd"/>
      <w:r w:rsidRPr="00A55ADF">
        <w:rPr>
          <w:sz w:val="28"/>
          <w:szCs w:val="28"/>
        </w:rPr>
        <w:t xml:space="preserve"> муниципального района</w:t>
      </w:r>
    </w:p>
    <w:p w:rsidR="00927A8D" w:rsidRPr="00A55ADF" w:rsidRDefault="00927A8D" w:rsidP="00660225">
      <w:pPr>
        <w:ind w:left="4860"/>
        <w:rPr>
          <w:sz w:val="28"/>
          <w:szCs w:val="28"/>
        </w:rPr>
      </w:pPr>
      <w:r w:rsidRPr="00A55ADF">
        <w:rPr>
          <w:sz w:val="28"/>
          <w:szCs w:val="28"/>
        </w:rPr>
        <w:t xml:space="preserve">от </w:t>
      </w:r>
      <w:r w:rsidR="000076CD">
        <w:rPr>
          <w:sz w:val="28"/>
          <w:szCs w:val="28"/>
        </w:rPr>
        <w:t>12.12.2014г.</w:t>
      </w:r>
      <w:r w:rsidRPr="00A55ADF">
        <w:rPr>
          <w:sz w:val="28"/>
          <w:szCs w:val="28"/>
        </w:rPr>
        <w:t xml:space="preserve"> №</w:t>
      </w:r>
      <w:r w:rsidR="000076CD">
        <w:rPr>
          <w:sz w:val="28"/>
          <w:szCs w:val="28"/>
        </w:rPr>
        <w:t xml:space="preserve"> 1302-па</w:t>
      </w:r>
      <w:bookmarkStart w:id="1" w:name="_GoBack"/>
      <w:bookmarkEnd w:id="1"/>
    </w:p>
    <w:p w:rsidR="00927A8D" w:rsidRPr="00A55ADF" w:rsidRDefault="00927A8D" w:rsidP="00660225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660225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</w:p>
    <w:p w:rsidR="00927A8D" w:rsidRDefault="00927A8D" w:rsidP="00660225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149F7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Создание условий для  развития  молодежной среды </w:t>
      </w:r>
      <w:r w:rsidRPr="009149F7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</w:p>
    <w:p w:rsidR="00927A8D" w:rsidRPr="009149F7" w:rsidRDefault="00927A8D" w:rsidP="00660225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Шелеховского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 на 2015-2017</w:t>
      </w:r>
      <w:r w:rsidRPr="009149F7">
        <w:rPr>
          <w:rFonts w:ascii="Times New Roman" w:hAnsi="Times New Roman" w:cs="Times New Roman"/>
          <w:color w:val="auto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(далее - Программа)</w:t>
      </w:r>
    </w:p>
    <w:p w:rsidR="00927A8D" w:rsidRDefault="00927A8D" w:rsidP="00660225">
      <w:pPr>
        <w:pStyle w:val="a5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27A8D" w:rsidRPr="00232796" w:rsidRDefault="00927A8D" w:rsidP="00660225">
      <w:pPr>
        <w:pStyle w:val="a5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5F3">
        <w:rPr>
          <w:rFonts w:ascii="Times New Roman" w:hAnsi="Times New Roman" w:cs="Times New Roman"/>
          <w:bCs/>
          <w:color w:val="auto"/>
          <w:sz w:val="28"/>
          <w:szCs w:val="28"/>
        </w:rPr>
        <w:t>1. Паспорт Программы</w:t>
      </w:r>
    </w:p>
    <w:p w:rsidR="00927A8D" w:rsidRPr="00463D30" w:rsidRDefault="00927A8D" w:rsidP="0066022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5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400"/>
      </w:tblGrid>
      <w:tr w:rsidR="00927A8D" w:rsidRPr="00245B88" w:rsidTr="00A4539D">
        <w:tc>
          <w:tcPr>
            <w:tcW w:w="2160" w:type="dxa"/>
          </w:tcPr>
          <w:p w:rsidR="00927A8D" w:rsidRPr="00A55ADF" w:rsidRDefault="00927A8D" w:rsidP="00A4539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П</w:t>
            </w:r>
            <w:r w:rsidRPr="00A55ADF">
              <w:rPr>
                <w:rFonts w:ascii="Times New Roman" w:hAnsi="Times New Roman" w:cs="Times New Roman"/>
                <w:color w:val="auto"/>
              </w:rPr>
              <w:t xml:space="preserve">рограммы </w:t>
            </w:r>
          </w:p>
        </w:tc>
        <w:tc>
          <w:tcPr>
            <w:tcW w:w="8400" w:type="dxa"/>
            <w:vAlign w:val="center"/>
          </w:tcPr>
          <w:p w:rsidR="00927A8D" w:rsidRPr="00245B88" w:rsidRDefault="00927A8D" w:rsidP="00A4539D">
            <w:pPr>
              <w:widowControl w:val="0"/>
              <w:jc w:val="both"/>
              <w:outlineLvl w:val="4"/>
            </w:pPr>
            <w:r w:rsidRPr="005A0F8B">
              <w:t>Муниципальная программа</w:t>
            </w:r>
            <w:r>
              <w:t xml:space="preserve"> «Создание условий для развития</w:t>
            </w:r>
            <w:r w:rsidRPr="005A0F8B">
              <w:t xml:space="preserve"> молодежной среды на территории </w:t>
            </w:r>
            <w:proofErr w:type="spellStart"/>
            <w:r>
              <w:t>Шелеховского</w:t>
            </w:r>
            <w:proofErr w:type="spellEnd"/>
            <w:r>
              <w:t xml:space="preserve"> района на 2015-2017 </w:t>
            </w:r>
            <w:r w:rsidRPr="005A0F8B">
              <w:t xml:space="preserve"> годы»</w:t>
            </w:r>
          </w:p>
        </w:tc>
      </w:tr>
      <w:tr w:rsidR="00927A8D" w:rsidRPr="00245B88" w:rsidTr="00A4539D">
        <w:tc>
          <w:tcPr>
            <w:tcW w:w="2160" w:type="dxa"/>
          </w:tcPr>
          <w:p w:rsidR="00927A8D" w:rsidRPr="00C51BA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5D90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8400" w:type="dxa"/>
            <w:vAlign w:val="center"/>
          </w:tcPr>
          <w:p w:rsidR="00927A8D" w:rsidRPr="00245B88" w:rsidRDefault="00927A8D" w:rsidP="00A4539D">
            <w:pPr>
              <w:jc w:val="both"/>
              <w:rPr>
                <w:highlight w:val="yellow"/>
              </w:rPr>
            </w:pPr>
            <w:r w:rsidRPr="00C429D5">
              <w:t xml:space="preserve">Распоряжение Администрации </w:t>
            </w:r>
            <w:proofErr w:type="spellStart"/>
            <w:r w:rsidRPr="00C429D5">
              <w:t>Шелеховского</w:t>
            </w:r>
            <w:proofErr w:type="spellEnd"/>
            <w:r w:rsidRPr="00C429D5">
              <w:t xml:space="preserve"> муниципального района от 23.09.2014 № 153-ра «Об  утверждении структуры  муниципальных программ </w:t>
            </w:r>
            <w:proofErr w:type="spellStart"/>
            <w:r w:rsidRPr="00C429D5">
              <w:t>Шелеховского</w:t>
            </w:r>
            <w:proofErr w:type="spellEnd"/>
            <w:r w:rsidRPr="00C429D5">
              <w:t xml:space="preserve"> района»</w:t>
            </w:r>
          </w:p>
        </w:tc>
      </w:tr>
      <w:tr w:rsidR="00927A8D" w:rsidRPr="00245B88" w:rsidTr="00A4539D">
        <w:tc>
          <w:tcPr>
            <w:tcW w:w="2160" w:type="dxa"/>
          </w:tcPr>
          <w:p w:rsidR="00927A8D" w:rsidRPr="00A55ADF" w:rsidRDefault="00927A8D" w:rsidP="00A4539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Разработчики Программы</w:t>
            </w:r>
          </w:p>
        </w:tc>
        <w:tc>
          <w:tcPr>
            <w:tcW w:w="8400" w:type="dxa"/>
          </w:tcPr>
          <w:p w:rsidR="00927A8D" w:rsidRPr="00245B88" w:rsidRDefault="00927A8D" w:rsidP="00A4539D">
            <w:pPr>
              <w:widowControl w:val="0"/>
              <w:outlineLvl w:val="4"/>
            </w:pPr>
            <w:r w:rsidRPr="00245B88">
              <w:t>Управление образования, молодежной политики и спорта</w:t>
            </w:r>
          </w:p>
        </w:tc>
      </w:tr>
      <w:tr w:rsidR="00927A8D" w:rsidRPr="00245B88" w:rsidTr="00A4539D">
        <w:tc>
          <w:tcPr>
            <w:tcW w:w="2160" w:type="dxa"/>
          </w:tcPr>
          <w:p w:rsidR="00927A8D" w:rsidRPr="00C51BA3" w:rsidRDefault="00927A8D" w:rsidP="00A4539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C51BA3">
              <w:rPr>
                <w:rFonts w:ascii="Times New Roman" w:hAnsi="Times New Roman" w:cs="Times New Roman"/>
                <w:color w:val="auto"/>
              </w:rPr>
              <w:t xml:space="preserve">Исполнители Программы и программных мероприятий              </w:t>
            </w:r>
          </w:p>
        </w:tc>
        <w:tc>
          <w:tcPr>
            <w:tcW w:w="8400" w:type="dxa"/>
            <w:vAlign w:val="center"/>
          </w:tcPr>
          <w:p w:rsidR="00927A8D" w:rsidRPr="00245B88" w:rsidRDefault="00927A8D" w:rsidP="00A4539D">
            <w:pPr>
              <w:widowControl w:val="0"/>
              <w:jc w:val="both"/>
              <w:outlineLvl w:val="4"/>
            </w:pPr>
            <w:r w:rsidRPr="00245B88">
              <w:t>Управление образовани</w:t>
            </w:r>
            <w:r>
              <w:t>я, молодежной политики и спорта.</w:t>
            </w:r>
          </w:p>
          <w:p w:rsidR="00927A8D" w:rsidRPr="00245B88" w:rsidRDefault="00927A8D" w:rsidP="00A4539D">
            <w:pPr>
              <w:widowControl w:val="0"/>
              <w:jc w:val="both"/>
              <w:outlineLvl w:val="4"/>
            </w:pPr>
            <w:r w:rsidRPr="00245B88">
              <w:t xml:space="preserve">Муниципальное казенное учреждение </w:t>
            </w:r>
            <w:proofErr w:type="spellStart"/>
            <w:r w:rsidRPr="00245B88">
              <w:t>Шелеховского</w:t>
            </w:r>
            <w:proofErr w:type="spellEnd"/>
            <w:r w:rsidRPr="00245B88">
              <w:t xml:space="preserve"> района «Информационно – мето</w:t>
            </w:r>
            <w:r>
              <w:t>дический образовательный центр».</w:t>
            </w:r>
          </w:p>
          <w:p w:rsidR="00927A8D" w:rsidRPr="00245B88" w:rsidRDefault="00927A8D" w:rsidP="00A4539D">
            <w:pPr>
              <w:widowControl w:val="0"/>
              <w:jc w:val="both"/>
              <w:outlineLvl w:val="4"/>
            </w:pPr>
            <w:r w:rsidRPr="00245B88">
              <w:t xml:space="preserve">Муниципальные образовательные организации </w:t>
            </w:r>
            <w:proofErr w:type="spellStart"/>
            <w:r w:rsidRPr="00245B88">
              <w:t>Шелеховского</w:t>
            </w:r>
            <w:proofErr w:type="spellEnd"/>
            <w:r w:rsidRPr="00245B88">
              <w:t xml:space="preserve"> района</w:t>
            </w:r>
          </w:p>
        </w:tc>
      </w:tr>
      <w:tr w:rsidR="00927A8D" w:rsidRPr="00245B88" w:rsidTr="00A4539D">
        <w:tc>
          <w:tcPr>
            <w:tcW w:w="2160" w:type="dxa"/>
          </w:tcPr>
          <w:p w:rsidR="00927A8D" w:rsidRPr="00A55ADF" w:rsidRDefault="00927A8D" w:rsidP="00A4539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Куратор Программы</w:t>
            </w:r>
          </w:p>
        </w:tc>
        <w:tc>
          <w:tcPr>
            <w:tcW w:w="8400" w:type="dxa"/>
          </w:tcPr>
          <w:p w:rsidR="00927A8D" w:rsidRPr="00245B88" w:rsidRDefault="00927A8D" w:rsidP="00A4539D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245B88">
              <w:t>Заместитель Мэра района по управлению социальной сферой</w:t>
            </w:r>
          </w:p>
        </w:tc>
      </w:tr>
      <w:tr w:rsidR="00927A8D" w:rsidRPr="00245B88" w:rsidTr="00A4539D">
        <w:tc>
          <w:tcPr>
            <w:tcW w:w="2160" w:type="dxa"/>
          </w:tcPr>
          <w:p w:rsidR="00927A8D" w:rsidRPr="00A55ADF" w:rsidRDefault="00927A8D" w:rsidP="00A4539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Цели П</w:t>
            </w:r>
            <w:r w:rsidRPr="00A55ADF">
              <w:rPr>
                <w:rFonts w:ascii="Times New Roman" w:hAnsi="Times New Roman" w:cs="Times New Roman"/>
                <w:color w:val="auto"/>
              </w:rPr>
              <w:t>рограммы</w:t>
            </w:r>
          </w:p>
        </w:tc>
        <w:tc>
          <w:tcPr>
            <w:tcW w:w="8400" w:type="dxa"/>
            <w:vAlign w:val="center"/>
          </w:tcPr>
          <w:p w:rsidR="00927A8D" w:rsidRPr="00566152" w:rsidRDefault="00927A8D" w:rsidP="00A4539D">
            <w:pPr>
              <w:widowControl w:val="0"/>
              <w:jc w:val="both"/>
              <w:outlineLvl w:val="4"/>
            </w:pPr>
            <w:r w:rsidRPr="00496463">
              <w:t xml:space="preserve"> </w:t>
            </w:r>
            <w:r w:rsidRPr="00A4539D">
              <w:rPr>
                <w:color w:val="000000"/>
              </w:rPr>
              <w:t xml:space="preserve">Содействие успешной социализации и эффективной самореализации молодёжи, развитие потенциала молодёжи и его использование в интересах социально-экономического развития </w:t>
            </w:r>
            <w:proofErr w:type="spellStart"/>
            <w:r w:rsidRPr="00A4539D">
              <w:rPr>
                <w:color w:val="000000"/>
              </w:rPr>
              <w:t>Шелеховского</w:t>
            </w:r>
            <w:proofErr w:type="spellEnd"/>
            <w:r w:rsidRPr="00A4539D">
              <w:rPr>
                <w:color w:val="000000"/>
              </w:rPr>
              <w:t xml:space="preserve"> района</w:t>
            </w:r>
          </w:p>
        </w:tc>
      </w:tr>
      <w:tr w:rsidR="00927A8D" w:rsidRPr="00245B88" w:rsidTr="00A4539D">
        <w:tc>
          <w:tcPr>
            <w:tcW w:w="2160" w:type="dxa"/>
          </w:tcPr>
          <w:p w:rsidR="00927A8D" w:rsidRPr="00A55ADF" w:rsidRDefault="00927A8D" w:rsidP="00A4539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Задачи П</w:t>
            </w:r>
            <w:r w:rsidRPr="00A55ADF">
              <w:rPr>
                <w:rFonts w:ascii="Times New Roman" w:hAnsi="Times New Roman" w:cs="Times New Roman"/>
                <w:color w:val="auto"/>
              </w:rPr>
              <w:t>рограммы</w:t>
            </w:r>
          </w:p>
        </w:tc>
        <w:tc>
          <w:tcPr>
            <w:tcW w:w="8400" w:type="dxa"/>
          </w:tcPr>
          <w:p w:rsidR="00927A8D" w:rsidRPr="00660225" w:rsidRDefault="00927A8D" w:rsidP="00A4539D">
            <w:pPr>
              <w:autoSpaceDE w:val="0"/>
              <w:autoSpaceDN w:val="0"/>
              <w:adjustRightInd w:val="0"/>
              <w:ind w:left="12"/>
              <w:jc w:val="both"/>
            </w:pPr>
            <w:r w:rsidRPr="00660225">
              <w:rPr>
                <w:color w:val="000000"/>
              </w:rPr>
              <w:t>1. Качественное развитие потенциала и воспитание молодежи</w:t>
            </w:r>
            <w:r w:rsidRPr="00660225">
              <w:t xml:space="preserve">.                                              </w:t>
            </w:r>
          </w:p>
          <w:p w:rsidR="00927A8D" w:rsidRDefault="00927A8D" w:rsidP="00A4539D">
            <w:pPr>
              <w:widowControl w:val="0"/>
              <w:tabs>
                <w:tab w:val="left" w:pos="372"/>
                <w:tab w:val="left" w:pos="3333"/>
                <w:tab w:val="left" w:pos="3389"/>
              </w:tabs>
              <w:suppressAutoHyphens/>
              <w:snapToGrid w:val="0"/>
              <w:ind w:left="12" w:right="-4"/>
              <w:jc w:val="both"/>
              <w:rPr>
                <w:color w:val="000000"/>
              </w:rPr>
            </w:pPr>
            <w:r w:rsidRPr="00660225">
              <w:rPr>
                <w:color w:val="000000"/>
              </w:rPr>
              <w:t>2.Сокращение масштабов немедицинского потребления</w:t>
            </w:r>
            <w:r w:rsidRPr="00660225">
              <w:rPr>
                <w:color w:val="000000"/>
              </w:rPr>
              <w:br/>
              <w:t>наркотических и психотропных веществ, формирование</w:t>
            </w:r>
            <w:r w:rsidRPr="00660225">
              <w:rPr>
                <w:color w:val="000000"/>
              </w:rPr>
              <w:br/>
              <w:t>здорового образа жизни и негативного отношения к незаконному обороту и потреблению наркотиков</w:t>
            </w:r>
          </w:p>
          <w:p w:rsidR="00927A8D" w:rsidRPr="00566152" w:rsidRDefault="00927A8D" w:rsidP="00660225">
            <w:pPr>
              <w:autoSpaceDE w:val="0"/>
              <w:autoSpaceDN w:val="0"/>
              <w:adjustRightInd w:val="0"/>
              <w:ind w:left="12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27A8D" w:rsidRPr="00245B88" w:rsidTr="00A4539D">
        <w:tc>
          <w:tcPr>
            <w:tcW w:w="2160" w:type="dxa"/>
          </w:tcPr>
          <w:p w:rsidR="00927A8D" w:rsidRPr="00C1264D" w:rsidRDefault="00927A8D" w:rsidP="00A4539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C1264D">
              <w:rPr>
                <w:rFonts w:ascii="Times New Roman" w:hAnsi="Times New Roman" w:cs="Times New Roman"/>
                <w:color w:val="auto"/>
              </w:rPr>
              <w:t xml:space="preserve">Сроки и этапы реализации Программы               </w:t>
            </w:r>
          </w:p>
        </w:tc>
        <w:tc>
          <w:tcPr>
            <w:tcW w:w="8400" w:type="dxa"/>
          </w:tcPr>
          <w:p w:rsidR="00927A8D" w:rsidRPr="00245B88" w:rsidRDefault="00927A8D" w:rsidP="00A4539D">
            <w:pPr>
              <w:widowControl w:val="0"/>
              <w:outlineLvl w:val="4"/>
            </w:pPr>
            <w:r>
              <w:t xml:space="preserve">2015-2017 </w:t>
            </w:r>
            <w:r w:rsidRPr="00245B88">
              <w:t xml:space="preserve"> годы </w:t>
            </w:r>
          </w:p>
          <w:p w:rsidR="00927A8D" w:rsidRPr="00245B88" w:rsidRDefault="00927A8D" w:rsidP="00A4539D">
            <w:pPr>
              <w:widowControl w:val="0"/>
              <w:outlineLvl w:val="4"/>
            </w:pPr>
            <w:r w:rsidRPr="00245B88">
              <w:t>Программа реализуется в 1 этап</w:t>
            </w:r>
          </w:p>
        </w:tc>
      </w:tr>
      <w:tr w:rsidR="00927A8D" w:rsidRPr="00245B88" w:rsidTr="00A4539D">
        <w:trPr>
          <w:trHeight w:val="1653"/>
        </w:trPr>
        <w:tc>
          <w:tcPr>
            <w:tcW w:w="2160" w:type="dxa"/>
          </w:tcPr>
          <w:p w:rsidR="00927A8D" w:rsidRPr="00C1264D" w:rsidRDefault="00927A8D" w:rsidP="00A4539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C1264D">
              <w:rPr>
                <w:rFonts w:ascii="Times New Roman" w:hAnsi="Times New Roman" w:cs="Times New Roman"/>
                <w:color w:val="auto"/>
              </w:rPr>
              <w:t>Ресурсное обеспечение Программы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927A8D" w:rsidRPr="00C1264D" w:rsidRDefault="00927A8D" w:rsidP="00A4539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C1264D">
              <w:rPr>
                <w:rFonts w:ascii="Times New Roman" w:hAnsi="Times New Roman" w:cs="Times New Roman"/>
                <w:color w:val="auto"/>
              </w:rPr>
              <w:t xml:space="preserve">Объемы и источники финансирования  </w:t>
            </w:r>
            <w:r>
              <w:rPr>
                <w:rFonts w:ascii="Times New Roman" w:hAnsi="Times New Roman" w:cs="Times New Roman"/>
                <w:color w:val="auto"/>
              </w:rPr>
              <w:t>Программы</w:t>
            </w:r>
            <w:r w:rsidRPr="00C1264D">
              <w:rPr>
                <w:rFonts w:ascii="Times New Roman" w:hAnsi="Times New Roman" w:cs="Times New Roman"/>
                <w:color w:val="auto"/>
              </w:rPr>
              <w:t xml:space="preserve">              </w:t>
            </w:r>
          </w:p>
        </w:tc>
        <w:tc>
          <w:tcPr>
            <w:tcW w:w="8400" w:type="dxa"/>
            <w:vAlign w:val="center"/>
          </w:tcPr>
          <w:p w:rsidR="00927A8D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639E6">
              <w:t xml:space="preserve">Общий объем финансирования мероприятий </w:t>
            </w:r>
            <w:r>
              <w:t>П</w:t>
            </w:r>
            <w:r w:rsidRPr="005639E6">
              <w:t>рограммы за счет средств бюдж</w:t>
            </w:r>
            <w:r>
              <w:t xml:space="preserve">ета </w:t>
            </w:r>
            <w:proofErr w:type="spellStart"/>
            <w:r>
              <w:t>Шелеховского</w:t>
            </w:r>
            <w:proofErr w:type="spellEnd"/>
            <w:r>
              <w:t xml:space="preserve"> района </w:t>
            </w:r>
            <w:r w:rsidRPr="005639E6">
              <w:t>составляет</w:t>
            </w:r>
            <w:r>
              <w:t xml:space="preserve"> 10731,4 тыс. рублей, </w:t>
            </w:r>
          </w:p>
          <w:p w:rsidR="00927A8D" w:rsidRPr="005639E6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639E6">
              <w:t>в том числе по годам:</w:t>
            </w:r>
          </w:p>
          <w:p w:rsidR="00927A8D" w:rsidRPr="005639E6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639E6">
              <w:t>2015 год –</w:t>
            </w:r>
            <w:r>
              <w:t xml:space="preserve">   3583,2 </w:t>
            </w:r>
            <w:r w:rsidRPr="005639E6">
              <w:t>тыс. рублей</w:t>
            </w:r>
            <w:r>
              <w:t>;</w:t>
            </w:r>
          </w:p>
          <w:p w:rsidR="00927A8D" w:rsidRPr="005639E6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2016 год – 3584,1 тыс. рублей;</w:t>
            </w:r>
          </w:p>
          <w:p w:rsidR="00927A8D" w:rsidRPr="00245B88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639E6">
              <w:t xml:space="preserve">2017 год – </w:t>
            </w:r>
            <w:r>
              <w:t xml:space="preserve"> 3564,1  тыс. рублей</w:t>
            </w:r>
          </w:p>
        </w:tc>
      </w:tr>
      <w:tr w:rsidR="00927A8D" w:rsidRPr="00245B88" w:rsidTr="00A4539D">
        <w:tc>
          <w:tcPr>
            <w:tcW w:w="2160" w:type="dxa"/>
          </w:tcPr>
          <w:p w:rsidR="00927A8D" w:rsidRPr="00566A01" w:rsidRDefault="00927A8D" w:rsidP="00A4539D">
            <w:pPr>
              <w:jc w:val="both"/>
            </w:pPr>
            <w:r>
              <w:t>Ожидаемые конечные результаты  реализации Программы</w:t>
            </w:r>
          </w:p>
        </w:tc>
        <w:tc>
          <w:tcPr>
            <w:tcW w:w="8400" w:type="dxa"/>
            <w:vAlign w:val="center"/>
          </w:tcPr>
          <w:p w:rsidR="00927A8D" w:rsidRDefault="00927A8D" w:rsidP="00A4539D">
            <w:pPr>
              <w:pStyle w:val="21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A08A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молодежи, принявшей участие в мероприятиях государственной молодежной политики  до  15000  человек  к 2018 году.</w:t>
            </w:r>
          </w:p>
          <w:p w:rsidR="00927A8D" w:rsidRPr="00167834" w:rsidRDefault="00927A8D" w:rsidP="00A4539D">
            <w:pPr>
              <w:pStyle w:val="21"/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удельного</w:t>
            </w:r>
            <w:r w:rsidRPr="0016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6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численности молодежи, принявшей участие в мероприятиях по профилактике социально-негативных явлений, к общей численности моло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дежи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Шелеховского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до  40</w:t>
            </w:r>
            <w:r w:rsidRPr="00167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2018 году</w:t>
            </w:r>
          </w:p>
        </w:tc>
      </w:tr>
      <w:tr w:rsidR="00927A8D" w:rsidRPr="00245B88" w:rsidTr="00A4539D">
        <w:tc>
          <w:tcPr>
            <w:tcW w:w="2160" w:type="dxa"/>
          </w:tcPr>
          <w:p w:rsidR="00927A8D" w:rsidRPr="00245B88" w:rsidRDefault="00927A8D" w:rsidP="00A4539D">
            <w:pPr>
              <w:widowControl w:val="0"/>
            </w:pPr>
            <w:r w:rsidRPr="00245B88">
              <w:t xml:space="preserve">Подпрограммы </w:t>
            </w:r>
            <w:r>
              <w:lastRenderedPageBreak/>
              <w:t>Программы</w:t>
            </w:r>
          </w:p>
        </w:tc>
        <w:tc>
          <w:tcPr>
            <w:tcW w:w="8400" w:type="dxa"/>
          </w:tcPr>
          <w:p w:rsidR="00927A8D" w:rsidRDefault="00927A8D" w:rsidP="00A4539D">
            <w:pPr>
              <w:widowControl w:val="0"/>
              <w:spacing w:line="18" w:lineRule="atLeast"/>
              <w:ind w:left="12"/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Pr="00496463">
              <w:t xml:space="preserve">«Качественное развитие потенциала и воспитание молодежи </w:t>
            </w:r>
            <w:proofErr w:type="spellStart"/>
            <w:r w:rsidRPr="00496463">
              <w:t>Шелеховского</w:t>
            </w:r>
            <w:proofErr w:type="spellEnd"/>
            <w:r w:rsidRPr="00496463">
              <w:t xml:space="preserve"> </w:t>
            </w:r>
            <w:r w:rsidRPr="00496463">
              <w:lastRenderedPageBreak/>
              <w:t xml:space="preserve">района на 2015-2017 годы» </w:t>
            </w:r>
            <w:r>
              <w:rPr>
                <w:color w:val="000000"/>
              </w:rPr>
              <w:t xml:space="preserve"> (приложение 1 к Программе).</w:t>
            </w:r>
          </w:p>
          <w:p w:rsidR="00927A8D" w:rsidRPr="00245B88" w:rsidRDefault="00927A8D" w:rsidP="00A4539D">
            <w:pPr>
              <w:widowControl w:val="0"/>
              <w:spacing w:line="18" w:lineRule="atLeast"/>
              <w:ind w:left="12"/>
              <w:jc w:val="both"/>
              <w:outlineLvl w:val="4"/>
            </w:pPr>
            <w:r>
              <w:rPr>
                <w:color w:val="000000"/>
              </w:rPr>
              <w:t>«Комплексные меры профилактики злоупотребления наркотическими средствами и психотропными веществами на 2015-2017 годы»  (приложение 2 к Программе)</w:t>
            </w:r>
          </w:p>
        </w:tc>
      </w:tr>
    </w:tbl>
    <w:p w:rsidR="00927A8D" w:rsidRPr="00A55ADF" w:rsidRDefault="00927A8D" w:rsidP="00660225">
      <w:pPr>
        <w:rPr>
          <w:bCs/>
          <w:spacing w:val="2"/>
          <w:sz w:val="28"/>
          <w:szCs w:val="28"/>
        </w:rPr>
      </w:pPr>
    </w:p>
    <w:p w:rsidR="00927A8D" w:rsidRDefault="00927A8D" w:rsidP="00660225">
      <w:pPr>
        <w:shd w:val="clear" w:color="auto" w:fill="FFFFFF"/>
        <w:jc w:val="center"/>
        <w:rPr>
          <w:sz w:val="28"/>
          <w:szCs w:val="28"/>
        </w:rPr>
      </w:pPr>
    </w:p>
    <w:p w:rsidR="00927A8D" w:rsidRDefault="00927A8D" w:rsidP="0066022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2. Содержание проблемы и обоснование необходимости ее решения программно-целевым методом</w:t>
      </w:r>
    </w:p>
    <w:p w:rsidR="00927A8D" w:rsidRDefault="00927A8D" w:rsidP="0066022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7A8D" w:rsidRDefault="00927A8D" w:rsidP="00660225">
      <w:pPr>
        <w:pStyle w:val="ConsPlusNormal"/>
        <w:widowControl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6A7271">
        <w:rPr>
          <w:rFonts w:ascii="Times New Roman" w:hAnsi="Times New Roman" w:cs="Times New Roman"/>
          <w:sz w:val="28"/>
          <w:szCs w:val="28"/>
        </w:rPr>
        <w:t>Молодежная политика,   в соответствии со Стратегией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молодежной политики в Российской Федерации </w:t>
      </w:r>
      <w:r w:rsidRPr="006A7271">
        <w:rPr>
          <w:rFonts w:ascii="Times New Roman" w:hAnsi="Times New Roman" w:cs="Times New Roman"/>
          <w:sz w:val="28"/>
          <w:szCs w:val="28"/>
        </w:rPr>
        <w:t xml:space="preserve"> до 2016 года, утвержденной распоряжением       Правительства     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A7271">
        <w:rPr>
          <w:rFonts w:ascii="Times New Roman" w:hAnsi="Times New Roman" w:cs="Times New Roman"/>
          <w:sz w:val="28"/>
          <w:szCs w:val="28"/>
        </w:rPr>
        <w:t xml:space="preserve">  от 18.12.2006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71">
        <w:rPr>
          <w:rFonts w:ascii="Times New Roman" w:hAnsi="Times New Roman" w:cs="Times New Roman"/>
          <w:sz w:val="28"/>
          <w:szCs w:val="28"/>
        </w:rPr>
        <w:t>1760-р,  определяется как деятельность государства и органов местного самоуправления, направленная на создание правовых, экономических и организационных условий и гарантий для социальной адаптации и самореализации молодых граждан, поддержку и развитие молодежных и детских общественных объединений и инициатив.</w:t>
      </w:r>
      <w:proofErr w:type="gramEnd"/>
      <w:r w:rsidRPr="006A7271">
        <w:rPr>
          <w:rFonts w:ascii="Times New Roman" w:hAnsi="Times New Roman" w:cs="Times New Roman"/>
          <w:sz w:val="28"/>
          <w:szCs w:val="28"/>
        </w:rPr>
        <w:t xml:space="preserve"> Согласно Федеральному закону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27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 самоуправления в Российской Федерации», организация и осуществление мероприятий </w:t>
      </w:r>
      <w:proofErr w:type="spellStart"/>
      <w:r w:rsidRPr="006A7271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6A7271">
        <w:rPr>
          <w:rFonts w:ascii="Times New Roman" w:hAnsi="Times New Roman" w:cs="Times New Roman"/>
          <w:sz w:val="28"/>
          <w:szCs w:val="28"/>
        </w:rPr>
        <w:t xml:space="preserve"> характера по работе с детьми и молодежью относится к  вопросам  местного значения муниципальных районов.</w:t>
      </w:r>
      <w:r w:rsidRPr="006A727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27A8D" w:rsidRPr="006A7271" w:rsidRDefault="00927A8D" w:rsidP="00660225">
      <w:pPr>
        <w:pStyle w:val="ConsPlusNormal"/>
        <w:widowControl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A7271">
        <w:rPr>
          <w:rFonts w:ascii="Times New Roman" w:hAnsi="Times New Roman" w:cs="Times New Roman"/>
          <w:noProof/>
          <w:sz w:val="28"/>
          <w:szCs w:val="28"/>
        </w:rPr>
        <w:t>Важнейшие приоритеты государственной молодежной политики на федеральном уровне отражены в следующих нормативных правовых актах:</w:t>
      </w:r>
    </w:p>
    <w:p w:rsidR="00927A8D" w:rsidRPr="009731FB" w:rsidRDefault="00F836C4" w:rsidP="006602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r:id="rId8" w:history="1">
        <w:r w:rsidR="00927A8D" w:rsidRPr="009731FB">
          <w:rPr>
            <w:sz w:val="28"/>
            <w:szCs w:val="28"/>
          </w:rPr>
          <w:t>Концепция</w:t>
        </w:r>
      </w:hyperlink>
      <w:r w:rsidR="00927A8D" w:rsidRPr="009731FB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</w:t>
      </w:r>
      <w:r w:rsidR="00927A8D">
        <w:rPr>
          <w:sz w:val="28"/>
          <w:szCs w:val="28"/>
        </w:rPr>
        <w:t>.11.</w:t>
      </w:r>
      <w:r w:rsidR="00927A8D" w:rsidRPr="009731FB">
        <w:rPr>
          <w:sz w:val="28"/>
          <w:szCs w:val="28"/>
        </w:rPr>
        <w:t>2008 № 1662-р;</w:t>
      </w:r>
    </w:p>
    <w:p w:rsidR="00927A8D" w:rsidRPr="009731FB" w:rsidRDefault="00F836C4" w:rsidP="006602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r:id="rId9" w:history="1">
        <w:r w:rsidR="00927A8D" w:rsidRPr="009731FB">
          <w:rPr>
            <w:sz w:val="28"/>
            <w:szCs w:val="28"/>
          </w:rPr>
          <w:t>Стратегия</w:t>
        </w:r>
      </w:hyperlink>
      <w:r w:rsidR="00927A8D" w:rsidRPr="009731FB">
        <w:rPr>
          <w:sz w:val="28"/>
          <w:szCs w:val="28"/>
        </w:rPr>
        <w:t xml:space="preserve"> государственной молодежной политики в Российской Федерации на период до 2016 года, утвержденная распоряжением Правительства Российской Федерации от 18</w:t>
      </w:r>
      <w:r w:rsidR="00927A8D">
        <w:rPr>
          <w:sz w:val="28"/>
          <w:szCs w:val="28"/>
        </w:rPr>
        <w:t>.12.</w:t>
      </w:r>
      <w:r w:rsidR="00927A8D" w:rsidRPr="009731FB">
        <w:rPr>
          <w:sz w:val="28"/>
          <w:szCs w:val="28"/>
        </w:rPr>
        <w:t xml:space="preserve">2006 </w:t>
      </w:r>
      <w:r w:rsidR="00927A8D">
        <w:rPr>
          <w:sz w:val="28"/>
          <w:szCs w:val="28"/>
        </w:rPr>
        <w:t>№ 1760-р.</w:t>
      </w:r>
    </w:p>
    <w:p w:rsidR="00927A8D" w:rsidRPr="009731FB" w:rsidRDefault="00927A8D" w:rsidP="006602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31FB">
        <w:rPr>
          <w:sz w:val="28"/>
          <w:szCs w:val="28"/>
        </w:rPr>
        <w:t>Согласно указанным документам, 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политика.</w:t>
      </w:r>
    </w:p>
    <w:p w:rsidR="00927A8D" w:rsidRDefault="00927A8D" w:rsidP="0066022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31FB">
        <w:rPr>
          <w:sz w:val="28"/>
          <w:szCs w:val="28"/>
        </w:rPr>
        <w:t>На территории Иркутской области действует Закон Иркутской области от 17</w:t>
      </w:r>
      <w:r>
        <w:rPr>
          <w:sz w:val="28"/>
          <w:szCs w:val="28"/>
        </w:rPr>
        <w:t>.12.</w:t>
      </w:r>
      <w:r w:rsidRPr="009731FB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9731FB">
        <w:rPr>
          <w:sz w:val="28"/>
          <w:szCs w:val="28"/>
        </w:rPr>
        <w:t xml:space="preserve">№ 109-оз «О государственной молодежной политике в Иркутской области», который определяет общие цели, задачи, принципы, основные направления областной государственной молодежной политики в Иркутской области и формы поддержки молодежи. </w:t>
      </w:r>
    </w:p>
    <w:p w:rsidR="00927A8D" w:rsidRDefault="00927A8D" w:rsidP="00660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A2FDB">
        <w:rPr>
          <w:sz w:val="28"/>
          <w:szCs w:val="28"/>
        </w:rPr>
        <w:t xml:space="preserve">крепление позиций </w:t>
      </w:r>
      <w:proofErr w:type="spellStart"/>
      <w:r w:rsidRPr="00AA2FDB">
        <w:rPr>
          <w:sz w:val="28"/>
          <w:szCs w:val="28"/>
        </w:rPr>
        <w:t>Шелеховского</w:t>
      </w:r>
      <w:proofErr w:type="spellEnd"/>
      <w:r w:rsidRPr="00AA2FDB">
        <w:rPr>
          <w:sz w:val="28"/>
          <w:szCs w:val="28"/>
        </w:rPr>
        <w:t xml:space="preserve"> района, обеспечение его конкурентоспособности, повышение качества жизни жителей </w:t>
      </w:r>
      <w:proofErr w:type="spellStart"/>
      <w:r w:rsidRPr="00AA2FDB">
        <w:rPr>
          <w:sz w:val="28"/>
          <w:szCs w:val="28"/>
        </w:rPr>
        <w:t>Шелеховского</w:t>
      </w:r>
      <w:proofErr w:type="spellEnd"/>
      <w:r w:rsidRPr="00AA2FDB">
        <w:rPr>
          <w:sz w:val="28"/>
          <w:szCs w:val="28"/>
        </w:rPr>
        <w:t xml:space="preserve"> района возможно только при эффективном использовании потенциала молодежи. Поэтому необходимо продолжать на  уровне </w:t>
      </w:r>
      <w:proofErr w:type="spellStart"/>
      <w:r w:rsidRPr="00AA2FDB">
        <w:rPr>
          <w:sz w:val="28"/>
          <w:szCs w:val="28"/>
        </w:rPr>
        <w:t>Шелеховского</w:t>
      </w:r>
      <w:proofErr w:type="spellEnd"/>
      <w:r w:rsidRPr="00AA2FDB">
        <w:rPr>
          <w:sz w:val="28"/>
          <w:szCs w:val="28"/>
        </w:rPr>
        <w:t xml:space="preserve"> района  создавать условия для самореализации молодежи и стимулы для включения молодых людей в общественные процессы.</w:t>
      </w:r>
    </w:p>
    <w:p w:rsidR="00927A8D" w:rsidRPr="00944DBE" w:rsidRDefault="00927A8D" w:rsidP="00660225">
      <w:pPr>
        <w:widowControl w:val="0"/>
        <w:autoSpaceDE w:val="0"/>
        <w:autoSpaceDN w:val="0"/>
        <w:adjustRightInd w:val="0"/>
        <w:ind w:right="-39"/>
        <w:jc w:val="both"/>
        <w:rPr>
          <w:sz w:val="28"/>
          <w:szCs w:val="28"/>
        </w:rPr>
      </w:pPr>
      <w:r w:rsidRPr="005143F8">
        <w:tab/>
      </w:r>
      <w:proofErr w:type="gramStart"/>
      <w:r w:rsidRPr="00856643">
        <w:rPr>
          <w:sz w:val="28"/>
          <w:szCs w:val="28"/>
        </w:rPr>
        <w:t xml:space="preserve">Программа «Создание условий для развития молодежной среды на территории </w:t>
      </w:r>
      <w:proofErr w:type="spellStart"/>
      <w:r w:rsidRPr="00856643">
        <w:rPr>
          <w:sz w:val="28"/>
          <w:szCs w:val="28"/>
        </w:rPr>
        <w:t>Шелеховского</w:t>
      </w:r>
      <w:proofErr w:type="spellEnd"/>
      <w:r w:rsidRPr="00856643">
        <w:rPr>
          <w:sz w:val="28"/>
          <w:szCs w:val="28"/>
        </w:rPr>
        <w:t xml:space="preserve"> района на 2015-2017 годы»  разработана</w:t>
      </w:r>
      <w:r w:rsidRPr="00944DBE">
        <w:rPr>
          <w:sz w:val="28"/>
          <w:szCs w:val="28"/>
        </w:rPr>
        <w:t xml:space="preserve"> управлением </w:t>
      </w:r>
      <w:r w:rsidRPr="00944DBE">
        <w:rPr>
          <w:sz w:val="28"/>
          <w:szCs w:val="28"/>
        </w:rPr>
        <w:lastRenderedPageBreak/>
        <w:t xml:space="preserve">образования, молодежной политики и спорта  с целью  содействия успешной социализации и эффективной самореализации молодёжи, развития потенциала молодёжи и его использования в интересах социально-экономического развития </w:t>
      </w:r>
      <w:proofErr w:type="spellStart"/>
      <w:r w:rsidRPr="00944DBE">
        <w:rPr>
          <w:sz w:val="28"/>
          <w:szCs w:val="28"/>
        </w:rPr>
        <w:t>Шелеховского</w:t>
      </w:r>
      <w:proofErr w:type="spellEnd"/>
      <w:r w:rsidRPr="00944DBE">
        <w:rPr>
          <w:sz w:val="28"/>
          <w:szCs w:val="28"/>
        </w:rPr>
        <w:t xml:space="preserve"> района в соответствии с</w:t>
      </w:r>
      <w:r>
        <w:rPr>
          <w:sz w:val="28"/>
          <w:szCs w:val="28"/>
        </w:rPr>
        <w:t xml:space="preserve"> </w:t>
      </w:r>
      <w:r w:rsidRPr="00944DBE">
        <w:rPr>
          <w:sz w:val="28"/>
          <w:szCs w:val="28"/>
        </w:rPr>
        <w:t xml:space="preserve">вышеуказанными документами,  Уставом </w:t>
      </w:r>
      <w:proofErr w:type="spellStart"/>
      <w:r w:rsidRPr="00944DBE">
        <w:rPr>
          <w:sz w:val="28"/>
          <w:szCs w:val="28"/>
        </w:rPr>
        <w:t>Шелеховского</w:t>
      </w:r>
      <w:proofErr w:type="spellEnd"/>
      <w:r w:rsidRPr="00944DBE">
        <w:rPr>
          <w:sz w:val="28"/>
          <w:szCs w:val="28"/>
        </w:rPr>
        <w:t xml:space="preserve"> района,  решением Думы </w:t>
      </w:r>
      <w:proofErr w:type="spellStart"/>
      <w:r w:rsidRPr="00944DBE">
        <w:rPr>
          <w:sz w:val="28"/>
          <w:szCs w:val="28"/>
        </w:rPr>
        <w:t>Шелеховского</w:t>
      </w:r>
      <w:proofErr w:type="spellEnd"/>
      <w:r w:rsidRPr="00944DBE">
        <w:rPr>
          <w:sz w:val="28"/>
          <w:szCs w:val="28"/>
        </w:rPr>
        <w:t xml:space="preserve"> муниципального района от 27.12.2013 №</w:t>
      </w:r>
      <w:r>
        <w:rPr>
          <w:sz w:val="28"/>
          <w:szCs w:val="28"/>
        </w:rPr>
        <w:t xml:space="preserve"> </w:t>
      </w:r>
      <w:r w:rsidRPr="00944DBE">
        <w:rPr>
          <w:sz w:val="28"/>
          <w:szCs w:val="28"/>
        </w:rPr>
        <w:t>46-рд «О принятии</w:t>
      </w:r>
      <w:proofErr w:type="gramEnd"/>
      <w:r w:rsidRPr="00944DBE">
        <w:rPr>
          <w:sz w:val="28"/>
          <w:szCs w:val="28"/>
        </w:rPr>
        <w:t xml:space="preserve"> Программы социально-экономического развития </w:t>
      </w:r>
      <w:proofErr w:type="spellStart"/>
      <w:r w:rsidRPr="00944DBE">
        <w:rPr>
          <w:sz w:val="28"/>
          <w:szCs w:val="28"/>
        </w:rPr>
        <w:t>Шелеховского</w:t>
      </w:r>
      <w:proofErr w:type="spellEnd"/>
      <w:r w:rsidRPr="00944DBE">
        <w:rPr>
          <w:sz w:val="28"/>
          <w:szCs w:val="28"/>
        </w:rPr>
        <w:t xml:space="preserve">  района на 2013-2020 годы», постановлением Администрации </w:t>
      </w:r>
      <w:proofErr w:type="spellStart"/>
      <w:r w:rsidRPr="00944DBE">
        <w:rPr>
          <w:sz w:val="28"/>
          <w:szCs w:val="28"/>
        </w:rPr>
        <w:t>Шелеховского</w:t>
      </w:r>
      <w:proofErr w:type="spellEnd"/>
      <w:r w:rsidRPr="00944DBE">
        <w:rPr>
          <w:sz w:val="28"/>
          <w:szCs w:val="28"/>
        </w:rPr>
        <w:t xml:space="preserve"> муниципального района от 30.05.2014 №</w:t>
      </w:r>
      <w:r>
        <w:rPr>
          <w:sz w:val="28"/>
          <w:szCs w:val="28"/>
        </w:rPr>
        <w:t xml:space="preserve"> </w:t>
      </w:r>
      <w:r w:rsidRPr="00944DBE">
        <w:rPr>
          <w:sz w:val="28"/>
          <w:szCs w:val="28"/>
        </w:rPr>
        <w:t xml:space="preserve">652 «Об утверждении Порядка разработки, утверждения и реализации муниципальных и ведомственных целевых программ </w:t>
      </w:r>
      <w:proofErr w:type="spellStart"/>
      <w:r w:rsidRPr="00944DBE">
        <w:rPr>
          <w:sz w:val="28"/>
          <w:szCs w:val="28"/>
        </w:rPr>
        <w:t>Шелеховского</w:t>
      </w:r>
      <w:proofErr w:type="spellEnd"/>
      <w:r w:rsidRPr="00944DBE">
        <w:rPr>
          <w:sz w:val="28"/>
          <w:szCs w:val="28"/>
        </w:rPr>
        <w:t xml:space="preserve"> района», распоряжением Администрации </w:t>
      </w:r>
      <w:proofErr w:type="spellStart"/>
      <w:r w:rsidRPr="00944DBE">
        <w:rPr>
          <w:sz w:val="28"/>
          <w:szCs w:val="28"/>
        </w:rPr>
        <w:t>Шелеховского</w:t>
      </w:r>
      <w:proofErr w:type="spellEnd"/>
      <w:r w:rsidRPr="00944DBE">
        <w:rPr>
          <w:sz w:val="28"/>
          <w:szCs w:val="28"/>
        </w:rPr>
        <w:t xml:space="preserve"> муниципального района от 23.09.2014 № 153-ра «Об  утверждении структуры  муниципальных программ </w:t>
      </w:r>
      <w:proofErr w:type="spellStart"/>
      <w:r w:rsidRPr="00944DBE">
        <w:rPr>
          <w:sz w:val="28"/>
          <w:szCs w:val="28"/>
        </w:rPr>
        <w:t>Шелеховского</w:t>
      </w:r>
      <w:proofErr w:type="spellEnd"/>
      <w:r w:rsidRPr="00944DBE">
        <w:rPr>
          <w:sz w:val="28"/>
          <w:szCs w:val="28"/>
        </w:rPr>
        <w:t xml:space="preserve"> района».</w:t>
      </w:r>
    </w:p>
    <w:p w:rsidR="00927A8D" w:rsidRPr="00AA2FDB" w:rsidRDefault="00927A8D" w:rsidP="00660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FDB">
        <w:rPr>
          <w:sz w:val="28"/>
          <w:szCs w:val="28"/>
        </w:rPr>
        <w:t xml:space="preserve">Общее количество населения  </w:t>
      </w:r>
      <w:proofErr w:type="spellStart"/>
      <w:r w:rsidRPr="00AA2FDB">
        <w:rPr>
          <w:sz w:val="28"/>
          <w:szCs w:val="28"/>
        </w:rPr>
        <w:t>Шелех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района составляет 63700</w:t>
      </w:r>
      <w:r w:rsidRPr="00AA2FDB">
        <w:rPr>
          <w:sz w:val="28"/>
          <w:szCs w:val="28"/>
        </w:rPr>
        <w:t xml:space="preserve"> человек. Число молодежи в</w:t>
      </w:r>
      <w:r>
        <w:rPr>
          <w:sz w:val="28"/>
          <w:szCs w:val="28"/>
        </w:rPr>
        <w:t xml:space="preserve"> </w:t>
      </w:r>
      <w:r w:rsidRPr="00AA2FDB">
        <w:rPr>
          <w:sz w:val="28"/>
          <w:szCs w:val="28"/>
        </w:rPr>
        <w:t>возрасте от</w:t>
      </w:r>
      <w:r>
        <w:rPr>
          <w:sz w:val="28"/>
          <w:szCs w:val="28"/>
        </w:rPr>
        <w:t xml:space="preserve"> 14 до 30 лет составляет 16319</w:t>
      </w:r>
      <w:r w:rsidRPr="00AA2FDB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что составляет 25,6</w:t>
      </w:r>
      <w:r w:rsidRPr="00AA2FDB">
        <w:rPr>
          <w:sz w:val="28"/>
          <w:szCs w:val="28"/>
        </w:rPr>
        <w:t xml:space="preserve"> % от общего количества жителей района</w:t>
      </w:r>
      <w:r>
        <w:rPr>
          <w:sz w:val="28"/>
          <w:szCs w:val="28"/>
        </w:rPr>
        <w:t xml:space="preserve">, </w:t>
      </w:r>
      <w:r w:rsidRPr="00AA2FDB">
        <w:rPr>
          <w:sz w:val="28"/>
          <w:szCs w:val="28"/>
        </w:rPr>
        <w:t xml:space="preserve"> из них:</w:t>
      </w:r>
    </w:p>
    <w:p w:rsidR="00927A8D" w:rsidRPr="00AA2FDB" w:rsidRDefault="00927A8D" w:rsidP="00660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FDB">
        <w:rPr>
          <w:sz w:val="28"/>
          <w:szCs w:val="28"/>
        </w:rPr>
        <w:t>1)</w:t>
      </w:r>
      <w:r>
        <w:rPr>
          <w:sz w:val="28"/>
          <w:szCs w:val="28"/>
        </w:rPr>
        <w:t xml:space="preserve"> в возрасте от 14 до 18 лет – 3267 человек</w:t>
      </w:r>
      <w:r w:rsidRPr="00AA2FDB">
        <w:rPr>
          <w:sz w:val="28"/>
          <w:szCs w:val="28"/>
        </w:rPr>
        <w:t xml:space="preserve">; </w:t>
      </w:r>
    </w:p>
    <w:p w:rsidR="00927A8D" w:rsidRPr="00AA2FDB" w:rsidRDefault="00927A8D" w:rsidP="00660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FDB">
        <w:rPr>
          <w:sz w:val="28"/>
          <w:szCs w:val="28"/>
        </w:rPr>
        <w:t xml:space="preserve">2) в </w:t>
      </w:r>
      <w:r>
        <w:rPr>
          <w:sz w:val="28"/>
          <w:szCs w:val="28"/>
        </w:rPr>
        <w:t>возрасте от 19 до 30 лет – 13052 человека.</w:t>
      </w:r>
    </w:p>
    <w:p w:rsidR="00927A8D" w:rsidRPr="00A52132" w:rsidRDefault="00927A8D" w:rsidP="0066022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5313C1">
        <w:rPr>
          <w:sz w:val="28"/>
          <w:szCs w:val="28"/>
        </w:rPr>
        <w:t xml:space="preserve">Целостная и </w:t>
      </w:r>
      <w:r w:rsidRPr="001D4415">
        <w:rPr>
          <w:sz w:val="28"/>
          <w:szCs w:val="28"/>
        </w:rPr>
        <w:t>последовательная</w:t>
      </w:r>
      <w:r w:rsidRPr="005313C1">
        <w:rPr>
          <w:sz w:val="28"/>
          <w:szCs w:val="28"/>
        </w:rPr>
        <w:t xml:space="preserve"> реализация государственной молодежной политики является важным условием успешного развития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района. Программа является логическим продолжением  ведомственных целевых программ </w:t>
      </w:r>
      <w:r w:rsidRPr="00BB3C05">
        <w:rPr>
          <w:sz w:val="28"/>
          <w:szCs w:val="28"/>
        </w:rPr>
        <w:t xml:space="preserve">«Молодежь </w:t>
      </w:r>
      <w:proofErr w:type="spellStart"/>
      <w:r w:rsidRPr="00BB3C05">
        <w:rPr>
          <w:sz w:val="28"/>
          <w:szCs w:val="28"/>
        </w:rPr>
        <w:t>Шелеховского</w:t>
      </w:r>
      <w:proofErr w:type="spellEnd"/>
      <w:r w:rsidRPr="00BB3C05">
        <w:rPr>
          <w:sz w:val="28"/>
          <w:szCs w:val="28"/>
        </w:rPr>
        <w:t xml:space="preserve"> района на 2011-2013 годы», утвержденной постановлением Администрации </w:t>
      </w:r>
      <w:proofErr w:type="spellStart"/>
      <w:r w:rsidRPr="00BB3C05">
        <w:rPr>
          <w:sz w:val="28"/>
          <w:szCs w:val="28"/>
        </w:rPr>
        <w:t>Шелеховского</w:t>
      </w:r>
      <w:proofErr w:type="spellEnd"/>
      <w:r w:rsidRPr="00BB3C05">
        <w:rPr>
          <w:sz w:val="28"/>
          <w:szCs w:val="28"/>
        </w:rPr>
        <w:t xml:space="preserve"> муниципального района  </w:t>
      </w:r>
      <w:r w:rsidRPr="00BB3C05">
        <w:rPr>
          <w:bCs/>
          <w:sz w:val="28"/>
          <w:szCs w:val="28"/>
        </w:rPr>
        <w:t>от 27 октября 2011 года  № 1387-па</w:t>
      </w:r>
      <w:r w:rsidRPr="00BB3C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A4E0F">
        <w:rPr>
          <w:sz w:val="28"/>
          <w:szCs w:val="28"/>
        </w:rPr>
        <w:t>«Комплексные меры  профилактики злоупотребления наркотическими</w:t>
      </w:r>
      <w:r>
        <w:rPr>
          <w:sz w:val="28"/>
          <w:szCs w:val="28"/>
        </w:rPr>
        <w:t xml:space="preserve"> средствами и психотропными веществами на 2012-2014 годы», </w:t>
      </w:r>
      <w:r w:rsidRPr="00AF7EEE">
        <w:rPr>
          <w:sz w:val="28"/>
          <w:szCs w:val="28"/>
        </w:rPr>
        <w:t>утвержденной постановлением</w:t>
      </w:r>
      <w:r>
        <w:rPr>
          <w:color w:val="FF6600"/>
          <w:sz w:val="28"/>
          <w:szCs w:val="28"/>
        </w:rPr>
        <w:t xml:space="preserve"> </w:t>
      </w:r>
      <w:r w:rsidRPr="00AF7EEE">
        <w:rPr>
          <w:sz w:val="28"/>
          <w:szCs w:val="28"/>
        </w:rPr>
        <w:t xml:space="preserve">Администрации </w:t>
      </w:r>
      <w:proofErr w:type="spellStart"/>
      <w:r w:rsidRPr="00AF7EEE">
        <w:rPr>
          <w:sz w:val="28"/>
          <w:szCs w:val="28"/>
        </w:rPr>
        <w:t>Шелеховского</w:t>
      </w:r>
      <w:proofErr w:type="spellEnd"/>
      <w:r w:rsidRPr="00AF7EEE">
        <w:rPr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t>от 29.07.</w:t>
      </w:r>
      <w:r w:rsidRPr="00AF7EEE">
        <w:rPr>
          <w:bCs/>
          <w:sz w:val="28"/>
          <w:szCs w:val="28"/>
        </w:rPr>
        <w:t>2011  №</w:t>
      </w:r>
      <w:r>
        <w:rPr>
          <w:bCs/>
          <w:sz w:val="28"/>
          <w:szCs w:val="28"/>
        </w:rPr>
        <w:t xml:space="preserve"> </w:t>
      </w:r>
      <w:r w:rsidRPr="00AF7EEE">
        <w:rPr>
          <w:bCs/>
          <w:sz w:val="28"/>
          <w:szCs w:val="28"/>
        </w:rPr>
        <w:t xml:space="preserve"> 927-па.</w:t>
      </w:r>
    </w:p>
    <w:p w:rsidR="00927A8D" w:rsidRPr="0060283F" w:rsidRDefault="00927A8D" w:rsidP="006602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ведомственной целевой программы «Молодежь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на 2011-2013 годы» позволила достичь следующих результатов:</w:t>
      </w:r>
    </w:p>
    <w:p w:rsidR="00927A8D" w:rsidRDefault="00927A8D" w:rsidP="00660225">
      <w:pPr>
        <w:pStyle w:val="af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96E5C">
        <w:rPr>
          <w:sz w:val="28"/>
          <w:szCs w:val="28"/>
        </w:rPr>
        <w:t>- количество участников мероприятий молодежной политики  в среднем  увели</w:t>
      </w:r>
      <w:r>
        <w:rPr>
          <w:sz w:val="28"/>
          <w:szCs w:val="28"/>
        </w:rPr>
        <w:t>чилось на 20</w:t>
      </w:r>
      <w:r w:rsidRPr="00E96E5C">
        <w:rPr>
          <w:sz w:val="28"/>
          <w:szCs w:val="28"/>
        </w:rPr>
        <w:t>%  (</w:t>
      </w:r>
      <w:r>
        <w:rPr>
          <w:sz w:val="28"/>
          <w:szCs w:val="28"/>
        </w:rPr>
        <w:t>2012 год  - 17563 чел., 2013 год - 22000 чел.);</w:t>
      </w:r>
    </w:p>
    <w:p w:rsidR="00927A8D" w:rsidRDefault="00927A8D" w:rsidP="00660225">
      <w:pPr>
        <w:pStyle w:val="af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112F">
        <w:rPr>
          <w:sz w:val="28"/>
          <w:szCs w:val="28"/>
        </w:rPr>
        <w:t>- количество молодежи, привлеченной к участию в проектах гражданско-патриотического направлени</w:t>
      </w:r>
      <w:r>
        <w:rPr>
          <w:sz w:val="28"/>
          <w:szCs w:val="28"/>
        </w:rPr>
        <w:t xml:space="preserve">я, </w:t>
      </w:r>
      <w:r w:rsidRPr="00EC112F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увеличилось на 23 % (2012 год - 6004 чел., 2013 год - 7800 чел.);</w:t>
      </w:r>
    </w:p>
    <w:p w:rsidR="00927A8D" w:rsidRPr="00EC112F" w:rsidRDefault="00927A8D" w:rsidP="00660225">
      <w:pPr>
        <w:pStyle w:val="af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C112F">
        <w:rPr>
          <w:sz w:val="28"/>
          <w:szCs w:val="28"/>
        </w:rPr>
        <w:t>количество молодежи,  принимающей участие в реализации социально-значимых инициатив и проектов</w:t>
      </w:r>
      <w:r>
        <w:rPr>
          <w:sz w:val="28"/>
          <w:szCs w:val="28"/>
        </w:rPr>
        <w:t>,  увеличилось на 16 % (2012 год - 3755 чел., 2013 год - 4514 человек).</w:t>
      </w:r>
    </w:p>
    <w:p w:rsidR="00927A8D" w:rsidRPr="008D2EED" w:rsidRDefault="00927A8D" w:rsidP="00660225">
      <w:pPr>
        <w:pStyle w:val="af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8D2EED">
        <w:rPr>
          <w:sz w:val="28"/>
          <w:szCs w:val="28"/>
        </w:rPr>
        <w:t xml:space="preserve">азработана система  взаимодействия между государственными и общественными структурами, работающими с молодежью для   эффективной реализации программ, активно используется межведомственный подход.  В результате представители общественных объединений  являются  </w:t>
      </w:r>
      <w:proofErr w:type="spellStart"/>
      <w:r w:rsidRPr="008D2EED">
        <w:rPr>
          <w:sz w:val="28"/>
          <w:szCs w:val="28"/>
        </w:rPr>
        <w:t>соорганизаторами</w:t>
      </w:r>
      <w:proofErr w:type="spellEnd"/>
      <w:r w:rsidRPr="008D2EED">
        <w:rPr>
          <w:sz w:val="28"/>
          <w:szCs w:val="28"/>
        </w:rPr>
        <w:t xml:space="preserve"> и участниками  большинства  мероприятий для молодежи.  Инициативы и проекты общественных объединений  и инициативных групп молодежи становятся основой для организации районных мероприятий  и проектов</w:t>
      </w:r>
      <w:r>
        <w:rPr>
          <w:sz w:val="28"/>
          <w:szCs w:val="28"/>
        </w:rPr>
        <w:t xml:space="preserve">, так </w:t>
      </w:r>
      <w:r w:rsidRPr="008D2EED">
        <w:rPr>
          <w:sz w:val="28"/>
          <w:szCs w:val="28"/>
        </w:rPr>
        <w:t>по инициативе мол</w:t>
      </w:r>
      <w:r>
        <w:rPr>
          <w:sz w:val="28"/>
          <w:szCs w:val="28"/>
        </w:rPr>
        <w:t>одежных общественных организаций</w:t>
      </w:r>
      <w:r w:rsidRPr="008D2EED">
        <w:rPr>
          <w:sz w:val="28"/>
          <w:szCs w:val="28"/>
        </w:rPr>
        <w:t xml:space="preserve"> в 2013 году был создан  молодежный парламент при Думе </w:t>
      </w:r>
      <w:proofErr w:type="spellStart"/>
      <w:r w:rsidRPr="008D2EED">
        <w:rPr>
          <w:sz w:val="28"/>
          <w:szCs w:val="28"/>
        </w:rPr>
        <w:t>Шеле</w:t>
      </w:r>
      <w:r>
        <w:rPr>
          <w:sz w:val="28"/>
          <w:szCs w:val="28"/>
        </w:rPr>
        <w:t>ховского</w:t>
      </w:r>
      <w:proofErr w:type="spellEnd"/>
      <w:r>
        <w:rPr>
          <w:sz w:val="28"/>
          <w:szCs w:val="28"/>
        </w:rPr>
        <w:t xml:space="preserve"> муниципального района, который активно работает.</w:t>
      </w:r>
    </w:p>
    <w:p w:rsidR="00927A8D" w:rsidRPr="00FE3033" w:rsidRDefault="00927A8D" w:rsidP="00660225">
      <w:pPr>
        <w:ind w:firstLine="717"/>
        <w:jc w:val="both"/>
        <w:rPr>
          <w:bCs/>
          <w:color w:val="000000"/>
          <w:sz w:val="28"/>
          <w:szCs w:val="28"/>
        </w:rPr>
      </w:pPr>
      <w:r w:rsidRPr="00FE3033">
        <w:rPr>
          <w:bCs/>
          <w:color w:val="000000"/>
          <w:sz w:val="28"/>
          <w:szCs w:val="28"/>
        </w:rPr>
        <w:lastRenderedPageBreak/>
        <w:t xml:space="preserve">Не менее важным фактором развития молодежных инициатив, значимым элементом самореализации является участие молодежи в формировании и дальнейшем развитии добровольческого движения в </w:t>
      </w:r>
      <w:proofErr w:type="spellStart"/>
      <w:r w:rsidRPr="00FE3033">
        <w:rPr>
          <w:bCs/>
          <w:color w:val="000000"/>
          <w:sz w:val="28"/>
          <w:szCs w:val="28"/>
        </w:rPr>
        <w:t>Шелеховском</w:t>
      </w:r>
      <w:proofErr w:type="spellEnd"/>
      <w:r w:rsidRPr="00FE3033">
        <w:rPr>
          <w:bCs/>
          <w:color w:val="000000"/>
          <w:sz w:val="28"/>
          <w:szCs w:val="28"/>
        </w:rPr>
        <w:t xml:space="preserve"> районе. Ежегодно  более 1000 волонтеров принимают участие в различных акциях, мероприятиях и проектах.</w:t>
      </w:r>
    </w:p>
    <w:p w:rsidR="00927A8D" w:rsidRDefault="00927A8D" w:rsidP="00660225">
      <w:pPr>
        <w:pStyle w:val="af6"/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Совершенствуется система гражданско-патриотического воспитания молодежи - создан и действует </w:t>
      </w:r>
      <w:r w:rsidRPr="00625530">
        <w:rPr>
          <w:sz w:val="28"/>
          <w:szCs w:val="28"/>
        </w:rPr>
        <w:t xml:space="preserve">Совет по гражданско-патриотическому воспитанию молодежи при Администрации </w:t>
      </w:r>
      <w:proofErr w:type="spellStart"/>
      <w:r w:rsidRPr="00625530">
        <w:rPr>
          <w:sz w:val="28"/>
          <w:szCs w:val="28"/>
        </w:rPr>
        <w:t>Шелеховского</w:t>
      </w:r>
      <w:proofErr w:type="spellEnd"/>
      <w:r w:rsidRPr="0062553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</w:t>
      </w:r>
      <w:r w:rsidRPr="006255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разработана и реализуется программа Центра гражданско-патриотического воспитания и допризывной подготовки молодежи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«Булат» во взаимодействии с районной общественной организацией  ветеранов боевых действий,  ежегодно проводится цикл  мероприятий, направленный на  подготовку молодежи к службе в рядах </w:t>
      </w:r>
      <w:r w:rsidRPr="00AF7EEE">
        <w:rPr>
          <w:sz w:val="28"/>
          <w:szCs w:val="28"/>
        </w:rPr>
        <w:t>Вооруженных Сил Российской Федерации.</w:t>
      </w:r>
      <w:proofErr w:type="gramEnd"/>
    </w:p>
    <w:p w:rsidR="00927A8D" w:rsidRDefault="00927A8D" w:rsidP="00660225">
      <w:pPr>
        <w:pStyle w:val="af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реализуются проекты, направленные на организацию содержательного досуга молодежи - спортивно-экстремальная игра  для молодежи «Покорители стихий», творческий конкурс  «Ты и Я»,  активно развивается движение КВН среди обучающихся образовательных организаций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 постоянно действуют 9 команд (в 2011 году - 6 команд).</w:t>
      </w:r>
    </w:p>
    <w:p w:rsidR="00927A8D" w:rsidRPr="00FE3033" w:rsidRDefault="00927A8D" w:rsidP="00660225">
      <w:pPr>
        <w:pStyle w:val="af6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Действуют </w:t>
      </w:r>
      <w:r w:rsidRPr="00FE3033">
        <w:rPr>
          <w:sz w:val="28"/>
          <w:szCs w:val="28"/>
        </w:rPr>
        <w:t xml:space="preserve">эффективные механизмы включения молодежи  в процессы социально-экономического, общественно-политического, культурного развития </w:t>
      </w:r>
      <w:proofErr w:type="spellStart"/>
      <w:r w:rsidRPr="00FE3033">
        <w:rPr>
          <w:sz w:val="28"/>
          <w:szCs w:val="28"/>
        </w:rPr>
        <w:t>Шелеховского</w:t>
      </w:r>
      <w:proofErr w:type="spellEnd"/>
      <w:r w:rsidRPr="00FE3033">
        <w:rPr>
          <w:sz w:val="28"/>
          <w:szCs w:val="28"/>
        </w:rPr>
        <w:t xml:space="preserve"> района – дискуссионные площадки, волонтерские бригады,  обучающие трени</w:t>
      </w:r>
      <w:r>
        <w:rPr>
          <w:sz w:val="28"/>
          <w:szCs w:val="28"/>
        </w:rPr>
        <w:t xml:space="preserve">нги  с последующим применением </w:t>
      </w:r>
      <w:r w:rsidRPr="00FE3033">
        <w:rPr>
          <w:sz w:val="28"/>
          <w:szCs w:val="28"/>
        </w:rPr>
        <w:t xml:space="preserve">молодыми людьми полученных знаний для </w:t>
      </w:r>
      <w:r>
        <w:rPr>
          <w:sz w:val="28"/>
          <w:szCs w:val="28"/>
        </w:rPr>
        <w:t>самореализации и выбора профессионального пути.</w:t>
      </w:r>
    </w:p>
    <w:p w:rsidR="00927A8D" w:rsidRDefault="00927A8D" w:rsidP="00660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Ежегодно </w:t>
      </w:r>
      <w:r w:rsidRPr="00AA2FDB">
        <w:rPr>
          <w:sz w:val="28"/>
          <w:szCs w:val="28"/>
        </w:rPr>
        <w:t>десятки молодых людей пол</w:t>
      </w:r>
      <w:r>
        <w:rPr>
          <w:sz w:val="28"/>
          <w:szCs w:val="28"/>
        </w:rPr>
        <w:t>учают</w:t>
      </w:r>
      <w:r w:rsidRPr="00AA2FDB">
        <w:rPr>
          <w:sz w:val="28"/>
          <w:szCs w:val="28"/>
        </w:rPr>
        <w:t xml:space="preserve"> возможность участия в мероприятиях  областного, регионального, всероссийского уровней</w:t>
      </w:r>
      <w:r>
        <w:rPr>
          <w:sz w:val="28"/>
          <w:szCs w:val="28"/>
        </w:rPr>
        <w:t>.</w:t>
      </w:r>
    </w:p>
    <w:p w:rsidR="00927A8D" w:rsidRPr="00A52132" w:rsidRDefault="00927A8D" w:rsidP="006602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59B4">
        <w:rPr>
          <w:rFonts w:ascii="Times New Roman" w:hAnsi="Times New Roman" w:cs="Times New Roman"/>
          <w:noProof/>
          <w:sz w:val="28"/>
          <w:szCs w:val="28"/>
        </w:rPr>
        <w:t xml:space="preserve">Реализация </w:t>
      </w:r>
      <w:r w:rsidRPr="003D59B4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  <w:r w:rsidRPr="00A52132">
        <w:rPr>
          <w:rFonts w:ascii="Times New Roman" w:hAnsi="Times New Roman" w:cs="Times New Roman"/>
          <w:sz w:val="28"/>
          <w:szCs w:val="28"/>
        </w:rPr>
        <w:t>«Комплексные меры профилактики злоупотребления наркотическими средствами и психотропными веществами на 2011-2013 годы»,  утвержденной постановлением</w:t>
      </w:r>
      <w:r w:rsidRPr="00A52132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A521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52132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A5213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от 29.07.</w:t>
      </w:r>
      <w:r w:rsidRPr="00A52132">
        <w:rPr>
          <w:rFonts w:ascii="Times New Roman" w:hAnsi="Times New Roman" w:cs="Times New Roman"/>
          <w:bCs/>
          <w:sz w:val="28"/>
          <w:szCs w:val="28"/>
        </w:rPr>
        <w:t xml:space="preserve">2011  №  927-па, </w:t>
      </w:r>
      <w:r w:rsidRPr="00A52132">
        <w:rPr>
          <w:rFonts w:ascii="Times New Roman" w:hAnsi="Times New Roman" w:cs="Times New Roman"/>
          <w:sz w:val="28"/>
          <w:szCs w:val="28"/>
        </w:rPr>
        <w:t>позволила достичь следующих результатов:</w:t>
      </w:r>
    </w:p>
    <w:p w:rsidR="00927A8D" w:rsidRDefault="00927A8D" w:rsidP="006602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44C">
        <w:rPr>
          <w:sz w:val="28"/>
          <w:szCs w:val="28"/>
        </w:rPr>
        <w:t>1. Обеспечить комплексный подход и межведомственное вз</w:t>
      </w:r>
      <w:r>
        <w:rPr>
          <w:sz w:val="28"/>
          <w:szCs w:val="28"/>
        </w:rPr>
        <w:t xml:space="preserve">аимодействие в решении проблемы. В рамках координации эффективного межведомственного взаимодействия в области профилактики наркомании осуществляет деятельность антинаркотическая комиссия при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района. </w:t>
      </w:r>
      <w:r>
        <w:rPr>
          <w:vanish/>
          <w:sz w:val="28"/>
          <w:szCs w:val="28"/>
        </w:rPr>
        <w:t>наркомании в течение трёх лет осуществля</w:t>
      </w:r>
    </w:p>
    <w:p w:rsidR="00927A8D" w:rsidRPr="0085544C" w:rsidRDefault="00927A8D" w:rsidP="006602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544C">
        <w:rPr>
          <w:sz w:val="28"/>
          <w:szCs w:val="28"/>
        </w:rPr>
        <w:t>2. Сформировать профессиональное сообщество специалистов по про</w:t>
      </w:r>
      <w:r>
        <w:rPr>
          <w:sz w:val="28"/>
          <w:szCs w:val="28"/>
        </w:rPr>
        <w:t>филактике наркомании и других социально-негативных явлений - д</w:t>
      </w:r>
      <w:r w:rsidRPr="0085544C">
        <w:rPr>
          <w:sz w:val="28"/>
          <w:szCs w:val="28"/>
        </w:rPr>
        <w:t>ля повышения качества про</w:t>
      </w:r>
      <w:r>
        <w:rPr>
          <w:sz w:val="28"/>
          <w:szCs w:val="28"/>
        </w:rPr>
        <w:t xml:space="preserve">филактических мероприятий в 2012-2014 годах прошли обучение 143 </w:t>
      </w:r>
      <w:r w:rsidRPr="00C01985">
        <w:rPr>
          <w:sz w:val="28"/>
          <w:szCs w:val="28"/>
        </w:rPr>
        <w:t>педагогических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работника.</w:t>
      </w:r>
    </w:p>
    <w:p w:rsidR="00927A8D" w:rsidRDefault="00927A8D" w:rsidP="006602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B0">
        <w:rPr>
          <w:rFonts w:ascii="Times New Roman" w:hAnsi="Times New Roman" w:cs="Times New Roman"/>
          <w:sz w:val="28"/>
          <w:szCs w:val="28"/>
        </w:rPr>
        <w:t xml:space="preserve">3. Обеспечить последовательность, преемственность действий по профилактике наркомании среди ведомств и учреждений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27A8D" w:rsidRPr="00AF7EEE" w:rsidRDefault="00927A8D" w:rsidP="006602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7EEE">
        <w:rPr>
          <w:sz w:val="28"/>
          <w:szCs w:val="28"/>
        </w:rPr>
        <w:t>4.</w:t>
      </w:r>
      <w:r w:rsidRPr="00E069D0">
        <w:rPr>
          <w:color w:val="FF6600"/>
          <w:sz w:val="28"/>
          <w:szCs w:val="28"/>
        </w:rPr>
        <w:t xml:space="preserve"> </w:t>
      </w:r>
      <w:r w:rsidRPr="00AF7EEE">
        <w:rPr>
          <w:sz w:val="28"/>
          <w:szCs w:val="28"/>
        </w:rPr>
        <w:t xml:space="preserve">Осуществлять ежеквартальный мониторинг </w:t>
      </w:r>
      <w:proofErr w:type="spellStart"/>
      <w:r w:rsidRPr="00AF7EEE">
        <w:rPr>
          <w:sz w:val="28"/>
          <w:szCs w:val="28"/>
        </w:rPr>
        <w:t>наркоситуации</w:t>
      </w:r>
      <w:proofErr w:type="spellEnd"/>
      <w:r w:rsidRPr="00AF7EEE">
        <w:rPr>
          <w:sz w:val="28"/>
          <w:szCs w:val="28"/>
        </w:rPr>
        <w:t xml:space="preserve"> на терри</w:t>
      </w:r>
      <w:r>
        <w:rPr>
          <w:sz w:val="28"/>
          <w:szCs w:val="28"/>
        </w:rPr>
        <w:t xml:space="preserve">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района. </w:t>
      </w:r>
      <w:r w:rsidRPr="00AF7EEE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Pr="00AF7EEE">
        <w:rPr>
          <w:sz w:val="28"/>
          <w:szCs w:val="28"/>
        </w:rPr>
        <w:t xml:space="preserve"> позволяет, с одной стороны, провести срез ситуации на территории, выявить скрытые процессы или намечающиеся тенденции, изучить состояние и динамику </w:t>
      </w:r>
      <w:proofErr w:type="spellStart"/>
      <w:r w:rsidRPr="00AF7EEE">
        <w:rPr>
          <w:sz w:val="28"/>
          <w:szCs w:val="28"/>
        </w:rPr>
        <w:t>наркоситуации</w:t>
      </w:r>
      <w:proofErr w:type="spellEnd"/>
      <w:r w:rsidRPr="00AF7EEE">
        <w:rPr>
          <w:sz w:val="28"/>
          <w:szCs w:val="28"/>
        </w:rPr>
        <w:t xml:space="preserve">, ее отдельные составляющие, а с </w:t>
      </w:r>
      <w:r w:rsidRPr="00AF7EEE">
        <w:rPr>
          <w:sz w:val="28"/>
          <w:szCs w:val="28"/>
        </w:rPr>
        <w:lastRenderedPageBreak/>
        <w:t>другой - обозначит</w:t>
      </w:r>
      <w:r w:rsidRPr="00AF7EEE">
        <w:t xml:space="preserve">ь </w:t>
      </w:r>
      <w:r w:rsidRPr="00AF7EEE">
        <w:rPr>
          <w:sz w:val="28"/>
          <w:szCs w:val="28"/>
        </w:rPr>
        <w:t xml:space="preserve">конкретные проблемы  перед органами местного самоуправления. В целом мониторинг </w:t>
      </w:r>
      <w:proofErr w:type="spellStart"/>
      <w:r w:rsidRPr="00AF7EEE">
        <w:rPr>
          <w:sz w:val="28"/>
          <w:szCs w:val="28"/>
        </w:rPr>
        <w:t>наркоситуации</w:t>
      </w:r>
      <w:proofErr w:type="spellEnd"/>
      <w:r w:rsidRPr="00AF7EEE">
        <w:rPr>
          <w:sz w:val="28"/>
          <w:szCs w:val="28"/>
        </w:rPr>
        <w:t xml:space="preserve"> позволяет выстроить единую политику взаимодействия на муниципальном уровне. Данные мониторинга вносятся в единую электронную систему мониторинга </w:t>
      </w:r>
      <w:proofErr w:type="spellStart"/>
      <w:r w:rsidRPr="00AF7EEE">
        <w:rPr>
          <w:sz w:val="28"/>
          <w:szCs w:val="28"/>
        </w:rPr>
        <w:t>наркоситуации</w:t>
      </w:r>
      <w:proofErr w:type="spellEnd"/>
      <w:r w:rsidRPr="00AF7EEE">
        <w:rPr>
          <w:sz w:val="28"/>
          <w:szCs w:val="28"/>
        </w:rPr>
        <w:t xml:space="preserve"> Иркутской области, размещенную на Интернет-ресурсе www.narkostop.irkutsk.ru.</w:t>
      </w:r>
    </w:p>
    <w:p w:rsidR="00927A8D" w:rsidRDefault="00927A8D" w:rsidP="00660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молодежной среде продолжает прослеживаться ряд проблем, препятствующих максимальному включению молодежи в социально-экономическую, политическую, духовную и культурную жизнь общества. Наиболее значимыми из них являются:</w:t>
      </w:r>
    </w:p>
    <w:p w:rsidR="00927A8D" w:rsidRDefault="00927A8D" w:rsidP="00660225">
      <w:pPr>
        <w:widowControl w:val="0"/>
        <w:numPr>
          <w:ilvl w:val="0"/>
          <w:numId w:val="20"/>
        </w:numPr>
        <w:tabs>
          <w:tab w:val="left" w:pos="42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пассивность молодежи: слабое включение в социальную, экономическую, политическую жизнь общества; низкий уровень политической и правовой культуры;</w:t>
      </w:r>
    </w:p>
    <w:p w:rsidR="00927A8D" w:rsidRDefault="00927A8D" w:rsidP="00660225">
      <w:pPr>
        <w:widowControl w:val="0"/>
        <w:numPr>
          <w:ilvl w:val="0"/>
          <w:numId w:val="20"/>
        </w:numPr>
        <w:tabs>
          <w:tab w:val="left" w:pos="42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утрата духовно-нравственных ценностей, таких как патриотизм, гражданственность, национальное самосознание, что является почвой для возможных </w:t>
      </w:r>
      <w:r w:rsidRPr="0053012D">
        <w:rPr>
          <w:sz w:val="28"/>
          <w:szCs w:val="28"/>
        </w:rPr>
        <w:t>проявлений</w:t>
      </w:r>
      <w:r>
        <w:rPr>
          <w:sz w:val="28"/>
          <w:szCs w:val="28"/>
        </w:rPr>
        <w:t xml:space="preserve"> </w:t>
      </w:r>
      <w:r w:rsidRPr="0053012D">
        <w:rPr>
          <w:sz w:val="28"/>
          <w:szCs w:val="28"/>
        </w:rPr>
        <w:t>молодежного экстремизма,</w:t>
      </w:r>
      <w:r>
        <w:rPr>
          <w:sz w:val="28"/>
          <w:szCs w:val="28"/>
        </w:rPr>
        <w:t xml:space="preserve">  уклонения от службы в рядах Вооруженных Сил Российской Федерации;</w:t>
      </w:r>
    </w:p>
    <w:p w:rsidR="00927A8D" w:rsidRDefault="00927A8D" w:rsidP="00660225">
      <w:pPr>
        <w:widowControl w:val="0"/>
        <w:numPr>
          <w:ilvl w:val="0"/>
          <w:numId w:val="20"/>
        </w:numPr>
        <w:tabs>
          <w:tab w:val="left" w:pos="426"/>
          <w:tab w:val="left" w:pos="1134"/>
        </w:tabs>
        <w:suppressAutoHyphens/>
        <w:ind w:left="0" w:firstLine="691"/>
        <w:jc w:val="both"/>
        <w:rPr>
          <w:sz w:val="28"/>
          <w:szCs w:val="28"/>
        </w:rPr>
      </w:pPr>
      <w:r>
        <w:rPr>
          <w:sz w:val="28"/>
          <w:szCs w:val="28"/>
        </w:rPr>
        <w:t>проблема организации досуга и занятости молодежи;</w:t>
      </w:r>
    </w:p>
    <w:p w:rsidR="00927A8D" w:rsidRPr="00366781" w:rsidRDefault="00927A8D" w:rsidP="00660225">
      <w:pPr>
        <w:widowControl w:val="0"/>
        <w:numPr>
          <w:ilvl w:val="0"/>
          <w:numId w:val="20"/>
        </w:numPr>
        <w:tabs>
          <w:tab w:val="left" w:pos="426"/>
          <w:tab w:val="left" w:pos="1134"/>
        </w:tabs>
        <w:suppressAutoHyphens/>
        <w:ind w:left="0" w:firstLine="691"/>
        <w:jc w:val="both"/>
        <w:rPr>
          <w:sz w:val="28"/>
          <w:szCs w:val="28"/>
        </w:rPr>
      </w:pPr>
      <w:r w:rsidRPr="00366781">
        <w:rPr>
          <w:sz w:val="28"/>
          <w:szCs w:val="28"/>
        </w:rPr>
        <w:t>пренебрежение здоровым образом жизни,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социальная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дезадаптация</w:t>
      </w:r>
      <w:proofErr w:type="spellEnd"/>
      <w:r w:rsidRPr="00366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отдельной части </w:t>
      </w:r>
      <w:r w:rsidRPr="00366781">
        <w:rPr>
          <w:sz w:val="28"/>
          <w:szCs w:val="28"/>
        </w:rPr>
        <w:t>молодежи, что проявляется в росте количества правонарушений, распространении алкоголизма, наркомании</w:t>
      </w:r>
      <w:r>
        <w:rPr>
          <w:sz w:val="28"/>
          <w:szCs w:val="28"/>
        </w:rPr>
        <w:t>.</w:t>
      </w:r>
    </w:p>
    <w:p w:rsidR="00927A8D" w:rsidRDefault="00927A8D" w:rsidP="00660225">
      <w:pPr>
        <w:jc w:val="both"/>
        <w:rPr>
          <w:sz w:val="28"/>
          <w:szCs w:val="28"/>
        </w:rPr>
      </w:pPr>
      <w:r w:rsidRPr="00AA2FDB">
        <w:rPr>
          <w:sz w:val="28"/>
          <w:szCs w:val="28"/>
        </w:rPr>
        <w:t xml:space="preserve">        Близость города Иркутска накладывает отпечаток на повседн</w:t>
      </w:r>
      <w:r>
        <w:rPr>
          <w:sz w:val="28"/>
          <w:szCs w:val="28"/>
        </w:rPr>
        <w:t xml:space="preserve">евный образ жизни молодых людей. </w:t>
      </w:r>
      <w:r w:rsidRPr="00AA2FDB">
        <w:rPr>
          <w:sz w:val="28"/>
          <w:szCs w:val="28"/>
        </w:rPr>
        <w:t>Большинство молодых людей,  обучаясь в учебных заведениях города Иркутска, именно там реализо</w:t>
      </w:r>
      <w:r w:rsidRPr="0053012D">
        <w:rPr>
          <w:sz w:val="28"/>
          <w:szCs w:val="28"/>
        </w:rPr>
        <w:t>вывает</w:t>
      </w:r>
      <w:r w:rsidRPr="00AA2FDB">
        <w:rPr>
          <w:sz w:val="28"/>
          <w:szCs w:val="28"/>
        </w:rPr>
        <w:t xml:space="preserve"> свой потенциал. </w:t>
      </w:r>
      <w:r>
        <w:rPr>
          <w:sz w:val="28"/>
          <w:szCs w:val="28"/>
        </w:rPr>
        <w:t>Значительная часть молодежи после окончания высших и средних учебных заведений  остается работать на предприятиях и в организациях областного центра.</w:t>
      </w:r>
    </w:p>
    <w:p w:rsidR="00927A8D" w:rsidRPr="00AA2FDB" w:rsidRDefault="00927A8D" w:rsidP="00660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</w:t>
      </w:r>
      <w:r w:rsidRPr="00AA2FDB">
        <w:rPr>
          <w:sz w:val="28"/>
          <w:szCs w:val="28"/>
        </w:rPr>
        <w:t>наблюдается тенденция оттока молодежи  в другие су</w:t>
      </w:r>
      <w:r>
        <w:rPr>
          <w:sz w:val="28"/>
          <w:szCs w:val="28"/>
        </w:rPr>
        <w:t xml:space="preserve">бъекты Российской Федерации.  В большинстве организаций </w:t>
      </w:r>
      <w:r w:rsidRPr="00AA2FDB">
        <w:rPr>
          <w:sz w:val="28"/>
          <w:szCs w:val="28"/>
        </w:rPr>
        <w:t xml:space="preserve"> района отсутствуют молодежные структуры, а подчас и профсоюзные организации, которые могут  способствовать карьерному росту и развитию потенциала молодежи. Высоким остается уровень преступности среди молодежи, наблюдаются случаи подростковой жестокости.</w:t>
      </w:r>
    </w:p>
    <w:p w:rsidR="00927A8D" w:rsidRDefault="00927A8D" w:rsidP="00660225">
      <w:pPr>
        <w:ind w:firstLine="567"/>
        <w:jc w:val="both"/>
        <w:rPr>
          <w:sz w:val="28"/>
          <w:szCs w:val="28"/>
        </w:rPr>
      </w:pPr>
      <w:r w:rsidRPr="0060283F">
        <w:rPr>
          <w:sz w:val="28"/>
          <w:szCs w:val="28"/>
        </w:rPr>
        <w:t xml:space="preserve">Вместе с тем, молодежь обладает широким позитивным потенциалом, который используется не в полной мере - мобильностью, инициативностью, восприимчивостью к инновационным изменениям, новым технологиям, способностью противодействовать современным вызовам.  </w:t>
      </w:r>
    </w:p>
    <w:p w:rsidR="00927A8D" w:rsidRDefault="00927A8D" w:rsidP="00660225">
      <w:pPr>
        <w:ind w:firstLine="567"/>
        <w:jc w:val="both"/>
        <w:rPr>
          <w:sz w:val="28"/>
          <w:szCs w:val="28"/>
        </w:rPr>
      </w:pPr>
    </w:p>
    <w:p w:rsidR="00927A8D" w:rsidRDefault="00927A8D" w:rsidP="00660225">
      <w:pPr>
        <w:tabs>
          <w:tab w:val="left" w:pos="825"/>
        </w:tabs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 Цели и задачи Программы</w:t>
      </w:r>
    </w:p>
    <w:p w:rsidR="00927A8D" w:rsidRPr="00E21546" w:rsidRDefault="00927A8D" w:rsidP="00660225">
      <w:pPr>
        <w:tabs>
          <w:tab w:val="left" w:pos="825"/>
        </w:tabs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</w:p>
    <w:p w:rsidR="00927A8D" w:rsidRDefault="00927A8D" w:rsidP="00660225">
      <w:pPr>
        <w:ind w:firstLine="709"/>
        <w:jc w:val="both"/>
        <w:rPr>
          <w:sz w:val="28"/>
          <w:szCs w:val="28"/>
        </w:rPr>
      </w:pPr>
      <w:r w:rsidRPr="000B0C0B">
        <w:rPr>
          <w:sz w:val="28"/>
          <w:szCs w:val="28"/>
        </w:rPr>
        <w:t xml:space="preserve">Цель </w:t>
      </w:r>
      <w:r>
        <w:rPr>
          <w:sz w:val="28"/>
          <w:szCs w:val="28"/>
        </w:rPr>
        <w:t>П</w:t>
      </w:r>
      <w:r w:rsidRPr="000B0C0B">
        <w:rPr>
          <w:sz w:val="28"/>
          <w:szCs w:val="28"/>
        </w:rPr>
        <w:t xml:space="preserve">рограммы: </w:t>
      </w:r>
    </w:p>
    <w:p w:rsidR="00927A8D" w:rsidRPr="00A4539D" w:rsidRDefault="00927A8D" w:rsidP="00660225">
      <w:pPr>
        <w:ind w:firstLine="709"/>
        <w:jc w:val="both"/>
        <w:rPr>
          <w:sz w:val="28"/>
          <w:szCs w:val="28"/>
        </w:rPr>
      </w:pPr>
      <w:r w:rsidRPr="00B96F7C">
        <w:rPr>
          <w:color w:val="000000"/>
          <w:sz w:val="28"/>
          <w:szCs w:val="28"/>
        </w:rPr>
        <w:t xml:space="preserve"> </w:t>
      </w:r>
      <w:r w:rsidRPr="00A4539D">
        <w:rPr>
          <w:color w:val="000000"/>
          <w:sz w:val="28"/>
          <w:szCs w:val="28"/>
        </w:rPr>
        <w:t xml:space="preserve">Содействие успешной социализации и эффективной самореализации молодёжи, развитие потенциала молодёжи и его использование в интересах социально-экономического развития </w:t>
      </w:r>
      <w:proofErr w:type="spellStart"/>
      <w:r w:rsidRPr="00A4539D">
        <w:rPr>
          <w:color w:val="000000"/>
          <w:sz w:val="28"/>
          <w:szCs w:val="28"/>
        </w:rPr>
        <w:t>Шелеховского</w:t>
      </w:r>
      <w:proofErr w:type="spellEnd"/>
      <w:r w:rsidRPr="00A4539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</w:p>
    <w:p w:rsidR="00927A8D" w:rsidRDefault="00927A8D" w:rsidP="00660225">
      <w:pPr>
        <w:autoSpaceDE w:val="0"/>
        <w:autoSpaceDN w:val="0"/>
        <w:adjustRightInd w:val="0"/>
        <w:ind w:left="1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0C0B">
        <w:rPr>
          <w:sz w:val="28"/>
          <w:szCs w:val="28"/>
        </w:rPr>
        <w:t>Для достижения основной цели необходимо решение следующих задач: </w:t>
      </w:r>
    </w:p>
    <w:p w:rsidR="00927A8D" w:rsidRPr="00566152" w:rsidRDefault="00927A8D" w:rsidP="00660225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6152">
        <w:rPr>
          <w:color w:val="000000"/>
          <w:sz w:val="28"/>
          <w:szCs w:val="28"/>
        </w:rPr>
        <w:t>Качественное развитие потенциала и воспитание молодежи</w:t>
      </w:r>
      <w:r w:rsidRPr="00566152">
        <w:rPr>
          <w:sz w:val="28"/>
          <w:szCs w:val="28"/>
        </w:rPr>
        <w:t xml:space="preserve">.   </w:t>
      </w:r>
    </w:p>
    <w:p w:rsidR="00927A8D" w:rsidRPr="008939A6" w:rsidRDefault="00927A8D" w:rsidP="008939A6">
      <w:pPr>
        <w:autoSpaceDE w:val="0"/>
        <w:autoSpaceDN w:val="0"/>
        <w:adjustRightInd w:val="0"/>
        <w:ind w:left="12"/>
        <w:jc w:val="both"/>
        <w:rPr>
          <w:sz w:val="28"/>
          <w:szCs w:val="28"/>
        </w:rPr>
      </w:pPr>
      <w:r w:rsidRPr="00566152">
        <w:rPr>
          <w:color w:val="000000"/>
          <w:sz w:val="28"/>
          <w:szCs w:val="28"/>
        </w:rPr>
        <w:lastRenderedPageBreak/>
        <w:tab/>
      </w:r>
      <w:r w:rsidRPr="00660225">
        <w:rPr>
          <w:color w:val="000000"/>
          <w:sz w:val="28"/>
          <w:szCs w:val="28"/>
        </w:rPr>
        <w:t>2. Сокращение масштабов немедицинского потребления наркотических и психотропных веществ, формирование здорового образа жизни и негативного отношения к незаконному обороту и потреблению наркотиков.</w:t>
      </w:r>
      <w:r w:rsidRPr="0031027C">
        <w:rPr>
          <w:sz w:val="28"/>
          <w:szCs w:val="28"/>
        </w:rPr>
        <w:t xml:space="preserve">     </w:t>
      </w:r>
    </w:p>
    <w:p w:rsidR="00927A8D" w:rsidRPr="009C2AA0" w:rsidRDefault="00927A8D" w:rsidP="00937B2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Муниципальная Программа разработана в соответствии с государственной программой Иркутской области «Молодежная политика на 2014-2018 годы», утвержденной постановлением Правительства Иркутской области от 24.10.2013 № 447-пп  и </w:t>
      </w:r>
      <w:r w:rsidRPr="00AE4A28">
        <w:rPr>
          <w:sz w:val="28"/>
          <w:szCs w:val="28"/>
        </w:rPr>
        <w:t xml:space="preserve">включает в себя </w:t>
      </w:r>
      <w:r>
        <w:rPr>
          <w:sz w:val="28"/>
          <w:szCs w:val="28"/>
        </w:rPr>
        <w:t xml:space="preserve">две </w:t>
      </w:r>
      <w:r w:rsidRPr="00AE4A28">
        <w:rPr>
          <w:sz w:val="28"/>
          <w:szCs w:val="28"/>
        </w:rPr>
        <w:t xml:space="preserve">подпрограммы, содержащие основные мероприятия, направленные на решение поставленных задач, а также </w:t>
      </w:r>
      <w:r>
        <w:rPr>
          <w:sz w:val="28"/>
          <w:szCs w:val="28"/>
        </w:rPr>
        <w:t xml:space="preserve"> </w:t>
      </w:r>
      <w:r w:rsidRPr="00AE4A28">
        <w:rPr>
          <w:sz w:val="28"/>
          <w:szCs w:val="28"/>
        </w:rPr>
        <w:t xml:space="preserve">- на реализацию указов Президента Российской Федерации, поручений Президента Российской Федерации, Правительства Российской Федерации, Правительства Иркутской области и концепции социально-экономического развития </w:t>
      </w:r>
      <w:proofErr w:type="spellStart"/>
      <w:r w:rsidRPr="00AE4A28">
        <w:rPr>
          <w:sz w:val="28"/>
          <w:szCs w:val="28"/>
        </w:rPr>
        <w:t>Шелеховского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  <w:r w:rsidRPr="00AE4A28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</w:t>
      </w:r>
      <w:r w:rsidRPr="009C2AA0">
        <w:rPr>
          <w:sz w:val="28"/>
          <w:szCs w:val="28"/>
        </w:rPr>
        <w:t xml:space="preserve">Подпрограммы соответствуют задачам Программы. </w:t>
      </w:r>
    </w:p>
    <w:p w:rsidR="00927A8D" w:rsidRPr="00660225" w:rsidRDefault="00927A8D" w:rsidP="00937B23">
      <w:pPr>
        <w:ind w:firstLine="708"/>
        <w:outlineLvl w:val="0"/>
        <w:rPr>
          <w:sz w:val="28"/>
          <w:szCs w:val="28"/>
        </w:rPr>
      </w:pPr>
      <w:r w:rsidRPr="00660225">
        <w:rPr>
          <w:sz w:val="28"/>
          <w:szCs w:val="28"/>
        </w:rPr>
        <w:t>Программа включает  в себя  подпрограммы:</w:t>
      </w:r>
    </w:p>
    <w:p w:rsidR="00927A8D" w:rsidRPr="00660225" w:rsidRDefault="00927A8D" w:rsidP="00937B23">
      <w:pPr>
        <w:ind w:firstLine="708"/>
        <w:jc w:val="both"/>
        <w:outlineLvl w:val="0"/>
        <w:rPr>
          <w:color w:val="000000"/>
          <w:sz w:val="28"/>
          <w:szCs w:val="28"/>
        </w:rPr>
      </w:pPr>
      <w:r w:rsidRPr="00660225">
        <w:rPr>
          <w:color w:val="000000"/>
          <w:sz w:val="28"/>
          <w:szCs w:val="28"/>
        </w:rPr>
        <w:t xml:space="preserve">Подпрограмма 1 </w:t>
      </w:r>
      <w:r w:rsidRPr="00660225">
        <w:rPr>
          <w:sz w:val="28"/>
          <w:szCs w:val="28"/>
        </w:rPr>
        <w:t xml:space="preserve">«Качественное развитие потенциала и воспитание молодежи </w:t>
      </w:r>
      <w:proofErr w:type="spellStart"/>
      <w:r w:rsidRPr="00660225">
        <w:rPr>
          <w:sz w:val="28"/>
          <w:szCs w:val="28"/>
        </w:rPr>
        <w:t>Шелеховского</w:t>
      </w:r>
      <w:proofErr w:type="spellEnd"/>
      <w:r w:rsidRPr="00660225">
        <w:rPr>
          <w:sz w:val="28"/>
          <w:szCs w:val="28"/>
        </w:rPr>
        <w:t xml:space="preserve"> района на 2015-2017 годы».  </w:t>
      </w:r>
      <w:r w:rsidRPr="00660225">
        <w:rPr>
          <w:color w:val="000000"/>
          <w:sz w:val="28"/>
          <w:szCs w:val="28"/>
        </w:rPr>
        <w:t>Цель подпрограммы: качественное развитие потенциала и воспитание молодежи.</w:t>
      </w:r>
    </w:p>
    <w:p w:rsidR="00927A8D" w:rsidRPr="00B96F7C" w:rsidRDefault="00927A8D" w:rsidP="00937B23">
      <w:pPr>
        <w:widowControl w:val="0"/>
        <w:tabs>
          <w:tab w:val="left" w:pos="372"/>
          <w:tab w:val="left" w:pos="3333"/>
          <w:tab w:val="left" w:pos="3389"/>
        </w:tabs>
        <w:suppressAutoHyphens/>
        <w:snapToGrid w:val="0"/>
        <w:ind w:left="12" w:right="-4"/>
        <w:jc w:val="both"/>
        <w:rPr>
          <w:sz w:val="28"/>
          <w:szCs w:val="28"/>
        </w:rPr>
      </w:pPr>
      <w:r w:rsidRPr="004B5DB2">
        <w:rPr>
          <w:sz w:val="28"/>
          <w:szCs w:val="28"/>
        </w:rPr>
        <w:t xml:space="preserve">Подпрограмма 2 </w:t>
      </w:r>
      <w:r w:rsidRPr="004B5DB2">
        <w:rPr>
          <w:color w:val="000000"/>
          <w:sz w:val="28"/>
          <w:szCs w:val="28"/>
        </w:rPr>
        <w:t xml:space="preserve">«Комплексные меры профилактики злоупотребления </w:t>
      </w:r>
      <w:r w:rsidRPr="00B96F7C">
        <w:rPr>
          <w:color w:val="000000"/>
          <w:sz w:val="28"/>
          <w:szCs w:val="28"/>
        </w:rPr>
        <w:t>наркотическими средст</w:t>
      </w:r>
      <w:r>
        <w:rPr>
          <w:color w:val="000000"/>
          <w:sz w:val="28"/>
          <w:szCs w:val="28"/>
        </w:rPr>
        <w:t>вами и психотропными веществами</w:t>
      </w:r>
      <w:r w:rsidRPr="00B96F7C">
        <w:rPr>
          <w:color w:val="000000"/>
          <w:sz w:val="28"/>
          <w:szCs w:val="28"/>
        </w:rPr>
        <w:t xml:space="preserve"> на 2014-2017 годы</w:t>
      </w:r>
      <w:r>
        <w:rPr>
          <w:color w:val="000000"/>
          <w:sz w:val="28"/>
          <w:szCs w:val="28"/>
        </w:rPr>
        <w:t>»</w:t>
      </w:r>
      <w:r w:rsidRPr="00B96F7C">
        <w:rPr>
          <w:color w:val="000000"/>
          <w:sz w:val="28"/>
          <w:szCs w:val="28"/>
        </w:rPr>
        <w:t>. Цель подпрограммы: сокращение масштабов немедицинского потребления</w:t>
      </w:r>
      <w:r w:rsidRPr="00B96F7C">
        <w:rPr>
          <w:color w:val="000000"/>
          <w:sz w:val="28"/>
          <w:szCs w:val="28"/>
        </w:rPr>
        <w:br/>
        <w:t>наркотических и психотропных веществ, формирование</w:t>
      </w:r>
      <w:r w:rsidRPr="00B96F7C">
        <w:rPr>
          <w:color w:val="000000"/>
          <w:sz w:val="28"/>
          <w:szCs w:val="28"/>
        </w:rPr>
        <w:br/>
        <w:t>здорового образа жизни и негативного отношения к незаконному обороту и потреблению наркотиков.</w:t>
      </w:r>
      <w:r w:rsidRPr="00B96F7C">
        <w:rPr>
          <w:sz w:val="28"/>
          <w:szCs w:val="28"/>
        </w:rPr>
        <w:t xml:space="preserve"> </w:t>
      </w:r>
    </w:p>
    <w:p w:rsidR="00927A8D" w:rsidRDefault="00927A8D" w:rsidP="00660225">
      <w:pPr>
        <w:autoSpaceDE w:val="0"/>
        <w:autoSpaceDN w:val="0"/>
        <w:adjustRightInd w:val="0"/>
        <w:ind w:left="12"/>
        <w:jc w:val="both"/>
        <w:rPr>
          <w:sz w:val="28"/>
          <w:szCs w:val="28"/>
        </w:rPr>
      </w:pPr>
    </w:p>
    <w:p w:rsidR="00927A8D" w:rsidRPr="008566A2" w:rsidRDefault="00927A8D" w:rsidP="002B0FBA">
      <w:pPr>
        <w:widowControl w:val="0"/>
        <w:tabs>
          <w:tab w:val="num" w:pos="1410"/>
          <w:tab w:val="num" w:pos="14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 П</w:t>
      </w:r>
      <w:r w:rsidRPr="008566A2">
        <w:rPr>
          <w:sz w:val="28"/>
          <w:szCs w:val="28"/>
        </w:rPr>
        <w:t xml:space="preserve">еречень и описание программных мероприятий, </w:t>
      </w:r>
      <w:r>
        <w:rPr>
          <w:sz w:val="28"/>
          <w:szCs w:val="28"/>
        </w:rPr>
        <w:t>целевые индикаторы, показатели результативности реализации Программы</w:t>
      </w:r>
      <w:r w:rsidRPr="008566A2">
        <w:rPr>
          <w:sz w:val="28"/>
          <w:szCs w:val="28"/>
        </w:rPr>
        <w:t xml:space="preserve"> обоснование ресурсного обеспечения Программы, сроки и этапы ее реализации, объемы финансирования</w:t>
      </w:r>
    </w:p>
    <w:p w:rsidR="00927A8D" w:rsidRPr="00937B23" w:rsidRDefault="00927A8D" w:rsidP="00660225">
      <w:pPr>
        <w:autoSpaceDE w:val="0"/>
        <w:autoSpaceDN w:val="0"/>
        <w:adjustRightInd w:val="0"/>
        <w:ind w:left="12"/>
        <w:jc w:val="both"/>
        <w:rPr>
          <w:sz w:val="28"/>
          <w:szCs w:val="28"/>
        </w:rPr>
      </w:pPr>
    </w:p>
    <w:p w:rsidR="00927A8D" w:rsidRDefault="00927A8D" w:rsidP="00BE0E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 w:rsidRPr="008566A2">
        <w:rPr>
          <w:sz w:val="28"/>
          <w:szCs w:val="28"/>
        </w:rPr>
        <w:t>еречень и описание программных мероприятий</w:t>
      </w:r>
      <w:r>
        <w:rPr>
          <w:sz w:val="28"/>
          <w:szCs w:val="28"/>
        </w:rPr>
        <w:t>,</w:t>
      </w:r>
      <w:r w:rsidRPr="00937B23">
        <w:rPr>
          <w:sz w:val="28"/>
          <w:szCs w:val="28"/>
        </w:rPr>
        <w:t xml:space="preserve"> </w:t>
      </w:r>
      <w:r w:rsidRPr="003424D3">
        <w:rPr>
          <w:sz w:val="28"/>
          <w:szCs w:val="28"/>
        </w:rPr>
        <w:t xml:space="preserve">планируемых целевых индикаторов, показателей результативности  </w:t>
      </w:r>
      <w:r>
        <w:rPr>
          <w:sz w:val="28"/>
          <w:szCs w:val="28"/>
        </w:rPr>
        <w:t>приведены в разделе 4 «</w:t>
      </w:r>
      <w:r w:rsidRPr="003424D3">
        <w:rPr>
          <w:sz w:val="28"/>
          <w:szCs w:val="28"/>
        </w:rPr>
        <w:t xml:space="preserve">Перечень мероприятий Подпрограммы  </w:t>
      </w:r>
      <w:r w:rsidRPr="003424D3">
        <w:rPr>
          <w:color w:val="000000"/>
          <w:sz w:val="28"/>
          <w:szCs w:val="28"/>
        </w:rPr>
        <w:t xml:space="preserve"> </w:t>
      </w:r>
      <w:r w:rsidRPr="003424D3">
        <w:rPr>
          <w:sz w:val="28"/>
          <w:szCs w:val="28"/>
        </w:rPr>
        <w:t xml:space="preserve">«Качественное развитие потенциала и воспитание молодежи </w:t>
      </w:r>
      <w:proofErr w:type="spellStart"/>
      <w:r w:rsidRPr="003424D3">
        <w:rPr>
          <w:sz w:val="28"/>
          <w:szCs w:val="28"/>
        </w:rPr>
        <w:t>Шелеховского</w:t>
      </w:r>
      <w:proofErr w:type="spellEnd"/>
      <w:r w:rsidRPr="003424D3">
        <w:rPr>
          <w:sz w:val="28"/>
          <w:szCs w:val="28"/>
        </w:rPr>
        <w:t xml:space="preserve"> района на 2015-2017 годы»,   планируемых целевых индикаторов, показателей результативности  реализации  Подпрограммы</w:t>
      </w:r>
      <w:r>
        <w:rPr>
          <w:sz w:val="28"/>
          <w:szCs w:val="28"/>
        </w:rPr>
        <w:t xml:space="preserve">» приложения 1 к Программе, разделе 4 «Мероприятия Подпрограммы </w:t>
      </w:r>
      <w:r w:rsidRPr="00FD3B4D">
        <w:rPr>
          <w:color w:val="000000"/>
          <w:sz w:val="28"/>
          <w:szCs w:val="28"/>
        </w:rPr>
        <w:t>«Комплексные меры профилактики злоупотребления наркотическими средствами и психо</w:t>
      </w:r>
      <w:r>
        <w:rPr>
          <w:color w:val="000000"/>
          <w:sz w:val="28"/>
          <w:szCs w:val="28"/>
        </w:rPr>
        <w:t xml:space="preserve">тропными веществами на 2015-2017 годы», </w:t>
      </w:r>
      <w:r w:rsidRPr="0056383F">
        <w:rPr>
          <w:sz w:val="28"/>
          <w:szCs w:val="28"/>
        </w:rPr>
        <w:t>планируемых целевых индикаторов, показателей результативности</w:t>
      </w:r>
      <w:proofErr w:type="gramEnd"/>
      <w:r w:rsidRPr="00563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383F">
        <w:rPr>
          <w:sz w:val="28"/>
          <w:szCs w:val="28"/>
        </w:rPr>
        <w:t>реализации  Подпрограммы</w:t>
      </w:r>
      <w:r>
        <w:rPr>
          <w:sz w:val="28"/>
          <w:szCs w:val="28"/>
        </w:rPr>
        <w:t>» приложения 2 к Программе.</w:t>
      </w:r>
    </w:p>
    <w:p w:rsidR="00927A8D" w:rsidRPr="009D525F" w:rsidRDefault="00927A8D" w:rsidP="00EC010E">
      <w:pPr>
        <w:ind w:firstLine="720"/>
        <w:jc w:val="both"/>
        <w:rPr>
          <w:sz w:val="28"/>
          <w:szCs w:val="28"/>
        </w:rPr>
      </w:pPr>
      <w:r w:rsidRPr="009D525F">
        <w:rPr>
          <w:sz w:val="28"/>
          <w:szCs w:val="28"/>
        </w:rPr>
        <w:t xml:space="preserve">Сроки и этапы реализации </w:t>
      </w:r>
      <w:r>
        <w:rPr>
          <w:sz w:val="28"/>
          <w:szCs w:val="28"/>
        </w:rPr>
        <w:t>Программы: 2015</w:t>
      </w:r>
      <w:r w:rsidRPr="004E503E">
        <w:rPr>
          <w:sz w:val="28"/>
          <w:szCs w:val="28"/>
        </w:rPr>
        <w:t>-2017</w:t>
      </w:r>
      <w:r w:rsidRPr="009D525F">
        <w:rPr>
          <w:sz w:val="28"/>
          <w:szCs w:val="28"/>
        </w:rPr>
        <w:t xml:space="preserve"> годы.</w:t>
      </w:r>
      <w:r>
        <w:rPr>
          <w:sz w:val="28"/>
          <w:szCs w:val="28"/>
        </w:rPr>
        <w:t xml:space="preserve"> </w:t>
      </w:r>
      <w:r w:rsidRPr="009D525F">
        <w:rPr>
          <w:sz w:val="28"/>
          <w:szCs w:val="28"/>
        </w:rPr>
        <w:t>Программа реализуется в один этап.</w:t>
      </w:r>
    </w:p>
    <w:p w:rsidR="00927A8D" w:rsidRPr="002B0FBA" w:rsidRDefault="00927A8D" w:rsidP="002B0FBA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FBA">
        <w:rPr>
          <w:sz w:val="28"/>
          <w:szCs w:val="28"/>
        </w:rPr>
        <w:t xml:space="preserve">Общий объем финансирования мероприятий Программы за счет средств бюджета </w:t>
      </w:r>
      <w:proofErr w:type="spellStart"/>
      <w:r w:rsidRPr="002B0FBA">
        <w:rPr>
          <w:sz w:val="28"/>
          <w:szCs w:val="28"/>
        </w:rPr>
        <w:t>Шелеховского</w:t>
      </w:r>
      <w:proofErr w:type="spellEnd"/>
      <w:r w:rsidRPr="002B0FBA">
        <w:rPr>
          <w:sz w:val="28"/>
          <w:szCs w:val="28"/>
        </w:rPr>
        <w:t xml:space="preserve"> района составляет 10731,4 тыс. рублей, </w:t>
      </w:r>
    </w:p>
    <w:p w:rsidR="00927A8D" w:rsidRPr="002B0FBA" w:rsidRDefault="00927A8D" w:rsidP="002B0FBA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2B0FBA">
        <w:rPr>
          <w:sz w:val="28"/>
          <w:szCs w:val="28"/>
        </w:rPr>
        <w:t>в том числе по годам:</w:t>
      </w:r>
    </w:p>
    <w:p w:rsidR="00927A8D" w:rsidRPr="002B0FBA" w:rsidRDefault="00927A8D" w:rsidP="002B0FBA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2B0FBA">
        <w:rPr>
          <w:sz w:val="28"/>
          <w:szCs w:val="28"/>
        </w:rPr>
        <w:t>2015 год –   3583,2 тыс. рублей;</w:t>
      </w:r>
    </w:p>
    <w:p w:rsidR="00927A8D" w:rsidRPr="002B0FBA" w:rsidRDefault="00927A8D" w:rsidP="002B0FBA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2B0FBA">
        <w:rPr>
          <w:sz w:val="28"/>
          <w:szCs w:val="28"/>
        </w:rPr>
        <w:t>2016 год – 3584,1 тыс. рублей;</w:t>
      </w:r>
    </w:p>
    <w:p w:rsidR="00927A8D" w:rsidRDefault="00927A8D" w:rsidP="002B0F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0FBA">
        <w:rPr>
          <w:sz w:val="28"/>
          <w:szCs w:val="28"/>
        </w:rPr>
        <w:t>2017 год –  3564,1  тыс. рублей</w:t>
      </w:r>
      <w:r>
        <w:rPr>
          <w:sz w:val="28"/>
          <w:szCs w:val="28"/>
        </w:rPr>
        <w:t>.</w:t>
      </w:r>
    </w:p>
    <w:p w:rsidR="00927A8D" w:rsidRDefault="00927A8D" w:rsidP="006602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Ожидаемые конечные результаты реализации П</w:t>
      </w:r>
      <w:r w:rsidRPr="00463D30">
        <w:rPr>
          <w:sz w:val="28"/>
          <w:szCs w:val="28"/>
        </w:rPr>
        <w:t>рограммы</w:t>
      </w:r>
      <w:r>
        <w:rPr>
          <w:sz w:val="28"/>
          <w:szCs w:val="28"/>
        </w:rPr>
        <w:t>:</w:t>
      </w:r>
    </w:p>
    <w:p w:rsidR="00927A8D" w:rsidRPr="0087067F" w:rsidRDefault="00927A8D" w:rsidP="00660225">
      <w:pPr>
        <w:pStyle w:val="21"/>
        <w:widowControl w:val="0"/>
        <w:tabs>
          <w:tab w:val="left" w:pos="317"/>
        </w:tabs>
        <w:spacing w:after="0" w:line="240" w:lineRule="auto"/>
        <w:ind w:left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067F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67F">
        <w:rPr>
          <w:rFonts w:ascii="Times New Roman" w:hAnsi="Times New Roman" w:cs="Times New Roman"/>
          <w:sz w:val="28"/>
          <w:szCs w:val="28"/>
        </w:rPr>
        <w:t>величение численности молодежи, принявшей участие в мероприятиях государственной молодежной политики  до  15000  человек  к 2018 году.</w:t>
      </w:r>
    </w:p>
    <w:p w:rsidR="00927A8D" w:rsidRDefault="00927A8D" w:rsidP="00660225">
      <w:pPr>
        <w:pStyle w:val="21"/>
        <w:widowControl w:val="0"/>
        <w:tabs>
          <w:tab w:val="left" w:pos="317"/>
        </w:tabs>
        <w:spacing w:after="0" w:line="240" w:lineRule="auto"/>
        <w:ind w:left="0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у</w:t>
      </w:r>
      <w:r w:rsidRPr="0087067F">
        <w:rPr>
          <w:rFonts w:ascii="Times New Roman" w:hAnsi="Times New Roman" w:cs="Times New Roman"/>
          <w:color w:val="000000"/>
          <w:sz w:val="28"/>
          <w:szCs w:val="28"/>
        </w:rPr>
        <w:t xml:space="preserve">величение удельного веса численности молодежи, принявшей участие в мероприятиях по профилактике социально-негативных явлений, к общей численности молодежи </w:t>
      </w:r>
      <w:proofErr w:type="spellStart"/>
      <w:r w:rsidRPr="0087067F">
        <w:rPr>
          <w:rFonts w:ascii="Times New Roman" w:hAnsi="Times New Roman" w:cs="Times New Roman"/>
          <w:color w:val="000000"/>
          <w:sz w:val="28"/>
          <w:szCs w:val="28"/>
        </w:rPr>
        <w:t>Шелеховского</w:t>
      </w:r>
      <w:proofErr w:type="spellEnd"/>
      <w:r w:rsidRPr="0087067F">
        <w:rPr>
          <w:rFonts w:ascii="Times New Roman" w:hAnsi="Times New Roman" w:cs="Times New Roman"/>
          <w:color w:val="000000"/>
          <w:sz w:val="28"/>
          <w:szCs w:val="28"/>
        </w:rPr>
        <w:t xml:space="preserve"> района  до  40  %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067F">
        <w:rPr>
          <w:rFonts w:ascii="Times New Roman" w:hAnsi="Times New Roman" w:cs="Times New Roman"/>
          <w:color w:val="000000"/>
          <w:sz w:val="28"/>
          <w:szCs w:val="28"/>
        </w:rPr>
        <w:t>к 2018 году.</w:t>
      </w:r>
    </w:p>
    <w:p w:rsidR="00927A8D" w:rsidRPr="0087067F" w:rsidRDefault="00927A8D" w:rsidP="00660225">
      <w:pPr>
        <w:pStyle w:val="21"/>
        <w:widowControl w:val="0"/>
        <w:tabs>
          <w:tab w:val="left" w:pos="317"/>
        </w:tabs>
        <w:spacing w:after="0" w:line="240" w:lineRule="auto"/>
        <w:ind w:left="0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927A8D" w:rsidRPr="002B0FBA" w:rsidRDefault="00927A8D" w:rsidP="002B0FBA">
      <w:pPr>
        <w:pStyle w:val="21"/>
        <w:widowControl w:val="0"/>
        <w:tabs>
          <w:tab w:val="left" w:pos="317"/>
        </w:tabs>
        <w:spacing w:after="0" w:line="240" w:lineRule="auto"/>
        <w:ind w:left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65FD3">
        <w:rPr>
          <w:sz w:val="28"/>
          <w:szCs w:val="28"/>
        </w:rPr>
        <w:t xml:space="preserve">Механизм реализации Программы </w:t>
      </w:r>
      <w:r w:rsidRPr="008566A2">
        <w:rPr>
          <w:sz w:val="28"/>
          <w:szCs w:val="28"/>
        </w:rPr>
        <w:t xml:space="preserve">и </w:t>
      </w:r>
      <w:proofErr w:type="gramStart"/>
      <w:r w:rsidRPr="008566A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566A2">
        <w:rPr>
          <w:sz w:val="28"/>
          <w:szCs w:val="28"/>
        </w:rPr>
        <w:t>за</w:t>
      </w:r>
      <w:proofErr w:type="gramEnd"/>
      <w:r w:rsidRPr="008566A2">
        <w:rPr>
          <w:sz w:val="28"/>
          <w:szCs w:val="28"/>
        </w:rPr>
        <w:t xml:space="preserve"> ходом</w:t>
      </w: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center"/>
        <w:rPr>
          <w:sz w:val="28"/>
          <w:szCs w:val="28"/>
        </w:rPr>
      </w:pPr>
      <w:r w:rsidRPr="008566A2">
        <w:rPr>
          <w:sz w:val="28"/>
          <w:szCs w:val="28"/>
        </w:rPr>
        <w:t xml:space="preserve"> ее реализации</w:t>
      </w:r>
    </w:p>
    <w:p w:rsidR="00927A8D" w:rsidRPr="00F65FD3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center"/>
        <w:rPr>
          <w:sz w:val="28"/>
          <w:szCs w:val="28"/>
        </w:rPr>
      </w:pPr>
    </w:p>
    <w:p w:rsidR="00927A8D" w:rsidRPr="004268E6" w:rsidRDefault="00927A8D" w:rsidP="00660225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268E6">
        <w:rPr>
          <w:rFonts w:ascii="Times New Roman" w:hAnsi="Times New Roman" w:cs="Times New Roman"/>
          <w:sz w:val="28"/>
          <w:szCs w:val="28"/>
        </w:rPr>
        <w:t xml:space="preserve">Куратор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68E6">
        <w:rPr>
          <w:rFonts w:ascii="Times New Roman" w:hAnsi="Times New Roman" w:cs="Times New Roman"/>
          <w:sz w:val="28"/>
          <w:szCs w:val="28"/>
        </w:rPr>
        <w:t xml:space="preserve"> заместитель Мэра района по управлению социальной сферой.</w:t>
      </w:r>
    </w:p>
    <w:p w:rsidR="00927A8D" w:rsidRPr="004268E6" w:rsidRDefault="00927A8D" w:rsidP="00660225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268E6">
        <w:rPr>
          <w:rFonts w:ascii="Times New Roman" w:hAnsi="Times New Roman" w:cs="Times New Roman"/>
          <w:sz w:val="28"/>
          <w:szCs w:val="28"/>
        </w:rPr>
        <w:t>Разработчик и исполнитель Программы - управление образования, молодежной политики и спорта</w:t>
      </w:r>
      <w:r>
        <w:rPr>
          <w:sz w:val="28"/>
          <w:szCs w:val="28"/>
        </w:rPr>
        <w:t>.</w:t>
      </w:r>
    </w:p>
    <w:p w:rsidR="00927A8D" w:rsidRDefault="00927A8D" w:rsidP="00660225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8566A2">
        <w:rPr>
          <w:sz w:val="28"/>
          <w:szCs w:val="28"/>
        </w:rPr>
        <w:t>Испо</w:t>
      </w:r>
      <w:r>
        <w:rPr>
          <w:sz w:val="28"/>
          <w:szCs w:val="28"/>
        </w:rPr>
        <w:t>лнители</w:t>
      </w:r>
      <w:r w:rsidRPr="008566A2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, указанные в разделе 1 «Паспорт программы» несу</w:t>
      </w:r>
      <w:r w:rsidRPr="008566A2">
        <w:rPr>
          <w:sz w:val="28"/>
          <w:szCs w:val="28"/>
        </w:rPr>
        <w:t xml:space="preserve">т ответственность </w:t>
      </w:r>
      <w:r>
        <w:rPr>
          <w:sz w:val="28"/>
          <w:szCs w:val="28"/>
        </w:rPr>
        <w:t xml:space="preserve">за </w:t>
      </w:r>
      <w:r w:rsidRPr="008566A2">
        <w:rPr>
          <w:sz w:val="28"/>
          <w:szCs w:val="28"/>
        </w:rPr>
        <w:t>реализацию Программы в целом</w:t>
      </w:r>
      <w:r>
        <w:rPr>
          <w:sz w:val="28"/>
          <w:szCs w:val="28"/>
        </w:rPr>
        <w:t>, в том числе:</w:t>
      </w:r>
    </w:p>
    <w:p w:rsidR="00927A8D" w:rsidRDefault="00927A8D" w:rsidP="00660225">
      <w:pPr>
        <w:widowControl w:val="0"/>
        <w:numPr>
          <w:ilvl w:val="1"/>
          <w:numId w:val="2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566A2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обеспечение своевременной и качественной реализации соответствующих </w:t>
      </w:r>
      <w:r w:rsidRPr="003D5362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 </w:t>
      </w:r>
      <w:r w:rsidRPr="003D5362">
        <w:rPr>
          <w:sz w:val="28"/>
          <w:szCs w:val="28"/>
        </w:rPr>
        <w:t>Программы</w:t>
      </w:r>
      <w:r>
        <w:rPr>
          <w:sz w:val="28"/>
          <w:szCs w:val="28"/>
        </w:rPr>
        <w:t>;</w:t>
      </w:r>
    </w:p>
    <w:p w:rsidR="00927A8D" w:rsidRDefault="00927A8D" w:rsidP="00660225">
      <w:pPr>
        <w:widowControl w:val="0"/>
        <w:numPr>
          <w:ilvl w:val="1"/>
          <w:numId w:val="2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905F54">
        <w:rPr>
          <w:sz w:val="28"/>
          <w:szCs w:val="28"/>
        </w:rPr>
        <w:t>достижение поставленных</w:t>
      </w:r>
      <w:r w:rsidRPr="008566A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8566A2">
        <w:rPr>
          <w:sz w:val="28"/>
          <w:szCs w:val="28"/>
        </w:rPr>
        <w:t>Программе задач и запланированных значений показателей результативности</w:t>
      </w:r>
      <w:r>
        <w:rPr>
          <w:sz w:val="28"/>
          <w:szCs w:val="28"/>
        </w:rPr>
        <w:t>;</w:t>
      </w:r>
    </w:p>
    <w:p w:rsidR="00927A8D" w:rsidRPr="003D5362" w:rsidRDefault="00927A8D" w:rsidP="00660225">
      <w:pPr>
        <w:widowControl w:val="0"/>
        <w:numPr>
          <w:ilvl w:val="1"/>
          <w:numId w:val="2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приведение в соответствие  </w:t>
      </w:r>
      <w:r w:rsidRPr="003D5362">
        <w:rPr>
          <w:sz w:val="28"/>
          <w:szCs w:val="28"/>
        </w:rPr>
        <w:t>Программы с решением о бюджете не позднее двух месяцев со дня вступления его в силу.</w:t>
      </w:r>
    </w:p>
    <w:p w:rsidR="00927A8D" w:rsidRDefault="00927A8D" w:rsidP="006602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образования, молодежной политики и спорта как главный распорядитель бюджетных средств несет ответственность за </w:t>
      </w:r>
      <w:r w:rsidRPr="008566A2">
        <w:rPr>
          <w:sz w:val="28"/>
          <w:szCs w:val="28"/>
        </w:rPr>
        <w:t xml:space="preserve">целевое </w:t>
      </w:r>
      <w:r>
        <w:rPr>
          <w:sz w:val="28"/>
          <w:szCs w:val="28"/>
        </w:rPr>
        <w:t xml:space="preserve">и эффективное </w:t>
      </w:r>
      <w:r w:rsidRPr="008566A2">
        <w:rPr>
          <w:sz w:val="28"/>
          <w:szCs w:val="28"/>
        </w:rPr>
        <w:t>использование бюджетных средств</w:t>
      </w:r>
      <w:r>
        <w:rPr>
          <w:sz w:val="28"/>
          <w:szCs w:val="28"/>
        </w:rPr>
        <w:t xml:space="preserve">. </w:t>
      </w:r>
    </w:p>
    <w:p w:rsidR="00927A8D" w:rsidRDefault="00927A8D" w:rsidP="00660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6925">
        <w:rPr>
          <w:sz w:val="28"/>
          <w:szCs w:val="28"/>
        </w:rPr>
        <w:t xml:space="preserve">В процессе реализации Программы </w:t>
      </w:r>
      <w:r>
        <w:rPr>
          <w:sz w:val="28"/>
          <w:szCs w:val="28"/>
        </w:rPr>
        <w:t xml:space="preserve">управление образования, молодежной политики и спорта как </w:t>
      </w:r>
      <w:r w:rsidRPr="00176925">
        <w:rPr>
          <w:sz w:val="28"/>
          <w:szCs w:val="28"/>
        </w:rPr>
        <w:t>исполнитель Программы</w:t>
      </w:r>
      <w:r>
        <w:rPr>
          <w:sz w:val="28"/>
          <w:szCs w:val="28"/>
        </w:rPr>
        <w:t>:</w:t>
      </w:r>
    </w:p>
    <w:p w:rsidR="00927A8D" w:rsidRPr="00176925" w:rsidRDefault="00927A8D" w:rsidP="00660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176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инициирует </w:t>
      </w:r>
      <w:r w:rsidRPr="00176925">
        <w:rPr>
          <w:sz w:val="28"/>
          <w:szCs w:val="28"/>
        </w:rPr>
        <w:t>внесение изменений в Программу, согласованное с кура</w:t>
      </w:r>
      <w:r>
        <w:rPr>
          <w:sz w:val="28"/>
          <w:szCs w:val="28"/>
        </w:rPr>
        <w:t>тором Программы;</w:t>
      </w:r>
    </w:p>
    <w:p w:rsidR="00927A8D" w:rsidRDefault="00927A8D" w:rsidP="00660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8566A2">
        <w:rPr>
          <w:sz w:val="28"/>
          <w:szCs w:val="28"/>
        </w:rPr>
        <w:t xml:space="preserve">ежемесячно осуществляет текущий </w:t>
      </w:r>
      <w:proofErr w:type="gramStart"/>
      <w:r w:rsidRPr="008566A2">
        <w:rPr>
          <w:sz w:val="28"/>
          <w:szCs w:val="28"/>
        </w:rPr>
        <w:t>контроль за</w:t>
      </w:r>
      <w:proofErr w:type="gramEnd"/>
      <w:r w:rsidRPr="008566A2">
        <w:rPr>
          <w:sz w:val="28"/>
          <w:szCs w:val="28"/>
        </w:rPr>
        <w:t xml:space="preserve"> реализацией Программы</w:t>
      </w:r>
      <w:r>
        <w:rPr>
          <w:sz w:val="28"/>
          <w:szCs w:val="28"/>
        </w:rPr>
        <w:t>;</w:t>
      </w:r>
    </w:p>
    <w:p w:rsidR="00927A8D" w:rsidRDefault="00927A8D" w:rsidP="00660225">
      <w:pPr>
        <w:widowControl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3)  </w:t>
      </w:r>
      <w:r>
        <w:rPr>
          <w:sz w:val="28"/>
          <w:szCs w:val="28"/>
        </w:rPr>
        <w:t>д</w:t>
      </w:r>
      <w:r w:rsidRPr="008566A2">
        <w:rPr>
          <w:sz w:val="28"/>
          <w:szCs w:val="28"/>
        </w:rPr>
        <w:t>ля обеспечения мониторинга реализации Программ</w:t>
      </w:r>
      <w:r>
        <w:rPr>
          <w:sz w:val="28"/>
          <w:szCs w:val="28"/>
        </w:rPr>
        <w:t>ы</w:t>
      </w:r>
      <w:r w:rsidRPr="008566A2">
        <w:rPr>
          <w:sz w:val="28"/>
          <w:szCs w:val="28"/>
        </w:rPr>
        <w:t xml:space="preserve"> подготавливает и представляет в </w:t>
      </w:r>
      <w:r w:rsidRPr="008566A2">
        <w:rPr>
          <w:spacing w:val="-8"/>
          <w:sz w:val="28"/>
          <w:szCs w:val="28"/>
        </w:rPr>
        <w:t>управление по экономике</w:t>
      </w:r>
      <w:r w:rsidRPr="00856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согласованный с куратором Программы </w:t>
      </w:r>
      <w:r w:rsidRPr="008566A2">
        <w:rPr>
          <w:sz w:val="28"/>
          <w:szCs w:val="28"/>
        </w:rPr>
        <w:t>отчет о реализации Программы:</w:t>
      </w:r>
    </w:p>
    <w:p w:rsidR="00927A8D" w:rsidRPr="00661318" w:rsidRDefault="00927A8D" w:rsidP="00660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ab/>
      </w:r>
      <w:proofErr w:type="gramStart"/>
      <w:r>
        <w:rPr>
          <w:spacing w:val="-8"/>
          <w:sz w:val="28"/>
          <w:szCs w:val="28"/>
        </w:rPr>
        <w:t xml:space="preserve">а) </w:t>
      </w:r>
      <w:r w:rsidRPr="008566A2">
        <w:rPr>
          <w:sz w:val="28"/>
          <w:szCs w:val="28"/>
        </w:rPr>
        <w:t xml:space="preserve">ежеквартально в срок до 20 числа месяца, следующего за отчетным кварталом, отчет о ходе финансирования и выполнения мероприятий Программы нарастающим итогом с начала года по форме согласно приложению </w:t>
      </w:r>
      <w:r>
        <w:rPr>
          <w:sz w:val="28"/>
          <w:szCs w:val="28"/>
        </w:rPr>
        <w:t>3</w:t>
      </w:r>
      <w:r w:rsidRPr="00856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66A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8566A2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, утвержденному постановлением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 от 30.05.2014 №  652-па «Об утверждении Порядка разработки, утверждения и реализации муниципальных и ведомственных программ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района»;</w:t>
      </w:r>
      <w:proofErr w:type="gramEnd"/>
    </w:p>
    <w:p w:rsidR="00927A8D" w:rsidRPr="008566A2" w:rsidRDefault="00927A8D" w:rsidP="00660225">
      <w:pPr>
        <w:widowControl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 xml:space="preserve">б)  </w:t>
      </w:r>
      <w:r w:rsidRPr="008566A2">
        <w:rPr>
          <w:sz w:val="28"/>
          <w:szCs w:val="28"/>
        </w:rPr>
        <w:t xml:space="preserve">ежегодно в срок до 1 марта года, следующего за отчетным годом – ежегодный доклад о реализации Программы, при завершении Программы – итоговый доклад о реализации Программы </w:t>
      </w:r>
      <w:r w:rsidRPr="00614185">
        <w:rPr>
          <w:sz w:val="28"/>
          <w:szCs w:val="28"/>
        </w:rPr>
        <w:t>и аналитическую записку об итогах реализации Программы.</w:t>
      </w:r>
    </w:p>
    <w:p w:rsidR="00927A8D" w:rsidRDefault="00927A8D" w:rsidP="00660225">
      <w:pPr>
        <w:ind w:firstLine="720"/>
        <w:jc w:val="center"/>
        <w:rPr>
          <w:sz w:val="28"/>
          <w:szCs w:val="28"/>
        </w:rPr>
      </w:pPr>
    </w:p>
    <w:p w:rsidR="00927A8D" w:rsidRDefault="00927A8D" w:rsidP="0066022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6. Анализ рисков реализации  Программы и описание мер управления рисками реализации Программы</w:t>
      </w:r>
    </w:p>
    <w:p w:rsidR="00927A8D" w:rsidRPr="002B5F08" w:rsidRDefault="00927A8D" w:rsidP="00660225">
      <w:pPr>
        <w:ind w:firstLine="720"/>
        <w:jc w:val="both"/>
        <w:rPr>
          <w:sz w:val="28"/>
          <w:szCs w:val="28"/>
        </w:rPr>
      </w:pPr>
    </w:p>
    <w:p w:rsidR="00927A8D" w:rsidRPr="002B5F08" w:rsidRDefault="00927A8D" w:rsidP="00660225">
      <w:pPr>
        <w:ind w:firstLine="720"/>
        <w:jc w:val="both"/>
        <w:rPr>
          <w:sz w:val="28"/>
          <w:szCs w:val="28"/>
        </w:rPr>
      </w:pPr>
      <w:r w:rsidRPr="002B5F08">
        <w:rPr>
          <w:sz w:val="28"/>
          <w:szCs w:val="28"/>
        </w:rPr>
        <w:t xml:space="preserve">К основным рискам реализации </w:t>
      </w:r>
      <w:r>
        <w:rPr>
          <w:sz w:val="28"/>
          <w:szCs w:val="28"/>
        </w:rPr>
        <w:t>П</w:t>
      </w:r>
      <w:r w:rsidRPr="002B5F08">
        <w:rPr>
          <w:sz w:val="28"/>
          <w:szCs w:val="28"/>
        </w:rPr>
        <w:t>рограммы относятся:</w:t>
      </w:r>
    </w:p>
    <w:p w:rsidR="00927A8D" w:rsidRPr="002B5F08" w:rsidRDefault="00927A8D" w:rsidP="00660225">
      <w:pPr>
        <w:ind w:firstLine="720"/>
        <w:jc w:val="both"/>
        <w:rPr>
          <w:sz w:val="28"/>
          <w:szCs w:val="28"/>
        </w:rPr>
      </w:pPr>
      <w:r w:rsidRPr="002B5F08">
        <w:rPr>
          <w:sz w:val="28"/>
          <w:szCs w:val="28"/>
        </w:rPr>
        <w:t xml:space="preserve">финансово-экономические риски - недофинансирование мероприятий </w:t>
      </w:r>
      <w:r>
        <w:rPr>
          <w:sz w:val="28"/>
          <w:szCs w:val="28"/>
        </w:rPr>
        <w:t>П</w:t>
      </w:r>
      <w:r w:rsidRPr="002B5F08">
        <w:rPr>
          <w:sz w:val="28"/>
          <w:szCs w:val="28"/>
        </w:rPr>
        <w:t>рограммы</w:t>
      </w:r>
      <w:r>
        <w:rPr>
          <w:sz w:val="28"/>
          <w:szCs w:val="28"/>
        </w:rPr>
        <w:t>;</w:t>
      </w:r>
    </w:p>
    <w:p w:rsidR="00927A8D" w:rsidRPr="002B5F08" w:rsidRDefault="00927A8D" w:rsidP="00660225">
      <w:pPr>
        <w:ind w:firstLine="720"/>
        <w:jc w:val="both"/>
        <w:rPr>
          <w:sz w:val="28"/>
          <w:szCs w:val="28"/>
        </w:rPr>
      </w:pPr>
      <w:r w:rsidRPr="003D5362">
        <w:rPr>
          <w:sz w:val="28"/>
          <w:szCs w:val="28"/>
        </w:rPr>
        <w:t>нормативные правовые риски - непринятие или несвоевременное принятие необходимых нормативных актов, внесение существенных изменений в</w:t>
      </w:r>
      <w:r>
        <w:rPr>
          <w:sz w:val="28"/>
          <w:szCs w:val="28"/>
        </w:rPr>
        <w:t xml:space="preserve"> правовые акты, влияющие</w:t>
      </w:r>
      <w:r w:rsidRPr="003D5362">
        <w:rPr>
          <w:sz w:val="28"/>
          <w:szCs w:val="28"/>
        </w:rPr>
        <w:t xml:space="preserve"> на ме</w:t>
      </w:r>
      <w:r>
        <w:rPr>
          <w:sz w:val="28"/>
          <w:szCs w:val="28"/>
        </w:rPr>
        <w:t>роприятия П</w:t>
      </w:r>
      <w:r w:rsidRPr="003D5362">
        <w:rPr>
          <w:sz w:val="28"/>
          <w:szCs w:val="28"/>
        </w:rPr>
        <w:t>рограммы;</w:t>
      </w:r>
    </w:p>
    <w:p w:rsidR="00927A8D" w:rsidRPr="002B5F08" w:rsidRDefault="00927A8D" w:rsidP="00660225">
      <w:pPr>
        <w:ind w:firstLine="720"/>
        <w:jc w:val="both"/>
        <w:rPr>
          <w:sz w:val="28"/>
          <w:szCs w:val="28"/>
        </w:rPr>
      </w:pPr>
      <w:r w:rsidRPr="002B5F08">
        <w:rPr>
          <w:sz w:val="28"/>
          <w:szCs w:val="28"/>
        </w:rPr>
        <w:t xml:space="preserve">организационные и управленческие риски - недостаточная проработка вопросов, решаемых в рамках </w:t>
      </w:r>
      <w:r>
        <w:rPr>
          <w:sz w:val="28"/>
          <w:szCs w:val="28"/>
        </w:rPr>
        <w:t>П</w:t>
      </w:r>
      <w:r w:rsidRPr="002B5F08">
        <w:rPr>
          <w:sz w:val="28"/>
          <w:szCs w:val="28"/>
        </w:rPr>
        <w:t xml:space="preserve">рограммы, недостаточная подготовка управленческого потенциала, </w:t>
      </w:r>
      <w:r w:rsidRPr="003D5362">
        <w:rPr>
          <w:sz w:val="28"/>
          <w:szCs w:val="28"/>
        </w:rPr>
        <w:t xml:space="preserve">неадекватность системы мониторинга реализации </w:t>
      </w:r>
      <w:r>
        <w:rPr>
          <w:sz w:val="28"/>
          <w:szCs w:val="28"/>
        </w:rPr>
        <w:t>П</w:t>
      </w:r>
      <w:r w:rsidRPr="003D5362">
        <w:rPr>
          <w:sz w:val="28"/>
          <w:szCs w:val="28"/>
        </w:rPr>
        <w:t>рограммы, отставание от сроков реализации мероприятий;</w:t>
      </w:r>
    </w:p>
    <w:p w:rsidR="00927A8D" w:rsidRPr="002B5F08" w:rsidRDefault="00927A8D" w:rsidP="00660225">
      <w:pPr>
        <w:ind w:firstLine="720"/>
        <w:jc w:val="both"/>
        <w:rPr>
          <w:sz w:val="28"/>
          <w:szCs w:val="28"/>
        </w:rPr>
      </w:pPr>
      <w:r w:rsidRPr="002B5F08">
        <w:rPr>
          <w:sz w:val="28"/>
          <w:szCs w:val="28"/>
        </w:rPr>
        <w:t xml:space="preserve">социальные риски, связанные с сопротивлением населения, профессиональной общественности и политических партий и движений целям и реализации </w:t>
      </w:r>
      <w:r>
        <w:rPr>
          <w:sz w:val="28"/>
          <w:szCs w:val="28"/>
        </w:rPr>
        <w:t>Программы.</w:t>
      </w:r>
    </w:p>
    <w:p w:rsidR="00927A8D" w:rsidRPr="002B5F08" w:rsidRDefault="00927A8D" w:rsidP="00660225">
      <w:pPr>
        <w:ind w:firstLine="720"/>
        <w:jc w:val="both"/>
        <w:rPr>
          <w:sz w:val="28"/>
          <w:szCs w:val="28"/>
        </w:rPr>
      </w:pPr>
      <w:r w:rsidRPr="002B5F08">
        <w:rPr>
          <w:sz w:val="28"/>
          <w:szCs w:val="28"/>
        </w:rPr>
        <w:t xml:space="preserve">Финансово-экономические риски связаны с возможным недофинансированием ряда мероприятий, в которых предполагается </w:t>
      </w:r>
      <w:proofErr w:type="spellStart"/>
      <w:r>
        <w:rPr>
          <w:sz w:val="28"/>
          <w:szCs w:val="28"/>
        </w:rPr>
        <w:t>со</w:t>
      </w:r>
      <w:r w:rsidRPr="002B5F08">
        <w:rPr>
          <w:sz w:val="28"/>
          <w:szCs w:val="28"/>
        </w:rPr>
        <w:t>финансирование</w:t>
      </w:r>
      <w:proofErr w:type="spellEnd"/>
      <w:r w:rsidRPr="002B5F08">
        <w:rPr>
          <w:sz w:val="28"/>
          <w:szCs w:val="28"/>
        </w:rPr>
        <w:t xml:space="preserve"> деятельности по достижению целей </w:t>
      </w:r>
      <w:r>
        <w:rPr>
          <w:sz w:val="28"/>
          <w:szCs w:val="28"/>
        </w:rPr>
        <w:t>П</w:t>
      </w:r>
      <w:r w:rsidRPr="002B5F08">
        <w:rPr>
          <w:sz w:val="28"/>
          <w:szCs w:val="28"/>
        </w:rPr>
        <w:t xml:space="preserve">рограммы. </w:t>
      </w:r>
    </w:p>
    <w:p w:rsidR="00927A8D" w:rsidRPr="002B5F08" w:rsidRDefault="00927A8D" w:rsidP="00660225">
      <w:pPr>
        <w:ind w:firstLine="720"/>
        <w:jc w:val="both"/>
        <w:rPr>
          <w:sz w:val="28"/>
          <w:szCs w:val="28"/>
        </w:rPr>
      </w:pPr>
      <w:r w:rsidRPr="002B5F08">
        <w:rPr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>
        <w:rPr>
          <w:sz w:val="28"/>
          <w:szCs w:val="28"/>
        </w:rPr>
        <w:t>П</w:t>
      </w:r>
      <w:r w:rsidRPr="002B5F08">
        <w:rPr>
          <w:sz w:val="28"/>
          <w:szCs w:val="28"/>
        </w:rPr>
        <w:t>рограммы, обеспечением мониторинга ее реализации и оперативного внесения необходимых изменений.</w:t>
      </w:r>
    </w:p>
    <w:p w:rsidR="00927A8D" w:rsidRPr="002B5F08" w:rsidRDefault="00927A8D" w:rsidP="00660225">
      <w:pPr>
        <w:ind w:firstLine="720"/>
        <w:jc w:val="both"/>
        <w:rPr>
          <w:sz w:val="28"/>
          <w:szCs w:val="28"/>
        </w:rPr>
      </w:pPr>
      <w:r w:rsidRPr="002B5F08">
        <w:rPr>
          <w:sz w:val="28"/>
          <w:szCs w:val="28"/>
        </w:rPr>
        <w:t xml:space="preserve"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</w:t>
      </w:r>
      <w:r>
        <w:rPr>
          <w:sz w:val="28"/>
          <w:szCs w:val="28"/>
        </w:rPr>
        <w:t>П</w:t>
      </w:r>
      <w:r w:rsidRPr="002B5F08">
        <w:rPr>
          <w:sz w:val="28"/>
          <w:szCs w:val="28"/>
        </w:rPr>
        <w:t xml:space="preserve">рограммы, несогласованности действий основного исполнителя и участников </w:t>
      </w:r>
      <w:r>
        <w:rPr>
          <w:sz w:val="28"/>
          <w:szCs w:val="28"/>
        </w:rPr>
        <w:t>П</w:t>
      </w:r>
      <w:r w:rsidRPr="002B5F08">
        <w:rPr>
          <w:sz w:val="28"/>
          <w:szCs w:val="28"/>
        </w:rPr>
        <w:t xml:space="preserve">рограммы, низкому качеству реализации программных мероприятий на территориальном уровне и уровне образовательных организаций. Устранение риска возможно за счет организации единого координационного органа по реализации </w:t>
      </w:r>
      <w:r>
        <w:rPr>
          <w:sz w:val="28"/>
          <w:szCs w:val="28"/>
        </w:rPr>
        <w:t>П</w:t>
      </w:r>
      <w:r w:rsidRPr="002B5F08">
        <w:rPr>
          <w:sz w:val="28"/>
          <w:szCs w:val="28"/>
        </w:rPr>
        <w:t>рограммы и обеспечения постоян</w:t>
      </w:r>
      <w:r>
        <w:rPr>
          <w:sz w:val="28"/>
          <w:szCs w:val="28"/>
        </w:rPr>
        <w:t xml:space="preserve">ного и оперативного мониторинга </w:t>
      </w:r>
      <w:r w:rsidRPr="002B5F08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П</w:t>
      </w:r>
      <w:r w:rsidRPr="002B5F08">
        <w:rPr>
          <w:sz w:val="28"/>
          <w:szCs w:val="28"/>
        </w:rPr>
        <w:t>рограммы и ее подпрограмм, а также за счет коррек</w:t>
      </w:r>
      <w:r>
        <w:rPr>
          <w:sz w:val="28"/>
          <w:szCs w:val="28"/>
        </w:rPr>
        <w:t>тировки П</w:t>
      </w:r>
      <w:r w:rsidRPr="002B5F08">
        <w:rPr>
          <w:sz w:val="28"/>
          <w:szCs w:val="28"/>
        </w:rPr>
        <w:t xml:space="preserve">рограммы на основе анализа данных мониторинга. Важным средством снижения риска является проведение </w:t>
      </w:r>
      <w:r w:rsidRPr="003D5362">
        <w:rPr>
          <w:sz w:val="28"/>
          <w:szCs w:val="28"/>
        </w:rPr>
        <w:t>аттестации и переподготовка</w:t>
      </w:r>
      <w:r w:rsidRPr="002B5F08">
        <w:rPr>
          <w:sz w:val="28"/>
          <w:szCs w:val="28"/>
        </w:rPr>
        <w:t xml:space="preserve"> управленческих кадров системы образования, а также опережающая разработка инструментов мониторинга до начала реализации </w:t>
      </w:r>
      <w:r>
        <w:rPr>
          <w:sz w:val="28"/>
          <w:szCs w:val="28"/>
        </w:rPr>
        <w:t xml:space="preserve"> П</w:t>
      </w:r>
      <w:r w:rsidRPr="002B5F08">
        <w:rPr>
          <w:sz w:val="28"/>
          <w:szCs w:val="28"/>
        </w:rPr>
        <w:t>рограммы.</w:t>
      </w:r>
    </w:p>
    <w:p w:rsidR="00927A8D" w:rsidRDefault="00927A8D" w:rsidP="00660225">
      <w:pPr>
        <w:ind w:firstLine="720"/>
        <w:jc w:val="both"/>
        <w:rPr>
          <w:sz w:val="28"/>
          <w:szCs w:val="28"/>
        </w:rPr>
      </w:pPr>
      <w:r w:rsidRPr="002B5F08">
        <w:rPr>
          <w:sz w:val="28"/>
          <w:szCs w:val="28"/>
        </w:rPr>
        <w:t>Социальные риски могут реализоваться в сопротивлении общественности осу</w:t>
      </w:r>
      <w:r>
        <w:rPr>
          <w:sz w:val="28"/>
          <w:szCs w:val="28"/>
        </w:rPr>
        <w:t>ществляемым изменениям, связанны</w:t>
      </w:r>
      <w:r w:rsidRPr="002B5F08">
        <w:rPr>
          <w:sz w:val="28"/>
          <w:szCs w:val="28"/>
        </w:rPr>
        <w:t xml:space="preserve">м с недостаточным освещением в средствах массовой информации целей, задач и планируемых в рамках </w:t>
      </w:r>
      <w:r>
        <w:rPr>
          <w:sz w:val="28"/>
          <w:szCs w:val="28"/>
        </w:rPr>
        <w:t>П</w:t>
      </w:r>
      <w:r w:rsidRPr="002B5F08">
        <w:rPr>
          <w:sz w:val="28"/>
          <w:szCs w:val="28"/>
        </w:rPr>
        <w:t xml:space="preserve">рограммы результатов, с ошибками в реализации мероприятий </w:t>
      </w:r>
      <w:r>
        <w:rPr>
          <w:sz w:val="28"/>
          <w:szCs w:val="28"/>
        </w:rPr>
        <w:t>П</w:t>
      </w:r>
      <w:r w:rsidRPr="002B5F08">
        <w:rPr>
          <w:sz w:val="28"/>
          <w:szCs w:val="28"/>
        </w:rPr>
        <w:t xml:space="preserve">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</w:t>
      </w:r>
      <w:r w:rsidRPr="002F35A4">
        <w:rPr>
          <w:sz w:val="28"/>
          <w:szCs w:val="28"/>
        </w:rPr>
        <w:t>молодежной политики</w:t>
      </w:r>
      <w:r w:rsidRPr="002B5F08">
        <w:rPr>
          <w:sz w:val="28"/>
          <w:szCs w:val="28"/>
        </w:rPr>
        <w:t xml:space="preserve">, а также публичного освещения хода и результатов </w:t>
      </w:r>
      <w:r w:rsidRPr="002B5F08">
        <w:rPr>
          <w:sz w:val="28"/>
          <w:szCs w:val="28"/>
        </w:rPr>
        <w:lastRenderedPageBreak/>
        <w:t xml:space="preserve">реализации </w:t>
      </w:r>
      <w:r>
        <w:rPr>
          <w:sz w:val="28"/>
          <w:szCs w:val="28"/>
        </w:rPr>
        <w:t>П</w:t>
      </w:r>
      <w:r w:rsidRPr="002B5F08">
        <w:rPr>
          <w:sz w:val="28"/>
          <w:szCs w:val="28"/>
        </w:rPr>
        <w:t xml:space="preserve">рограммы. Важно также демонстрировать достижения реализации </w:t>
      </w:r>
      <w:r>
        <w:rPr>
          <w:sz w:val="28"/>
          <w:szCs w:val="28"/>
        </w:rPr>
        <w:t>П</w:t>
      </w:r>
      <w:r w:rsidRPr="002B5F08">
        <w:rPr>
          <w:sz w:val="28"/>
          <w:szCs w:val="28"/>
        </w:rPr>
        <w:t>рограм</w:t>
      </w:r>
      <w:r>
        <w:rPr>
          <w:sz w:val="28"/>
          <w:szCs w:val="28"/>
        </w:rPr>
        <w:t>мы и формировать группы лидеров.</w:t>
      </w:r>
    </w:p>
    <w:p w:rsidR="00927A8D" w:rsidRDefault="00927A8D" w:rsidP="00660225">
      <w:pPr>
        <w:ind w:firstLine="720"/>
        <w:jc w:val="both"/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Pr="00A55ADF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55ADF">
        <w:rPr>
          <w:sz w:val="28"/>
          <w:szCs w:val="28"/>
        </w:rPr>
        <w:t xml:space="preserve">Заместитель Мэра района </w:t>
      </w:r>
    </w:p>
    <w:p w:rsidR="00927A8D" w:rsidRPr="00A55ADF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55ADF">
        <w:rPr>
          <w:sz w:val="28"/>
          <w:szCs w:val="28"/>
        </w:rPr>
        <w:t>по управлению</w:t>
      </w:r>
      <w:r w:rsidRPr="00A55ADF">
        <w:rPr>
          <w:sz w:val="28"/>
          <w:szCs w:val="28"/>
        </w:rPr>
        <w:tab/>
        <w:t xml:space="preserve"> социальной сферой</w:t>
      </w:r>
      <w:r w:rsidRPr="00A55ADF">
        <w:rPr>
          <w:sz w:val="28"/>
          <w:szCs w:val="28"/>
        </w:rPr>
        <w:tab/>
      </w:r>
      <w:r w:rsidRPr="00A55ADF">
        <w:rPr>
          <w:sz w:val="28"/>
          <w:szCs w:val="28"/>
        </w:rPr>
        <w:tab/>
      </w:r>
      <w:r w:rsidRPr="00A55ADF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A55ADF">
        <w:rPr>
          <w:sz w:val="28"/>
          <w:szCs w:val="28"/>
        </w:rPr>
        <w:tab/>
      </w:r>
      <w:r>
        <w:rPr>
          <w:sz w:val="28"/>
          <w:szCs w:val="28"/>
        </w:rPr>
        <w:t xml:space="preserve">            Е.В. </w:t>
      </w:r>
      <w:proofErr w:type="gramStart"/>
      <w:r>
        <w:rPr>
          <w:sz w:val="28"/>
          <w:szCs w:val="28"/>
        </w:rPr>
        <w:t>Софьина</w:t>
      </w:r>
      <w:proofErr w:type="gramEnd"/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1 </w:t>
      </w:r>
    </w:p>
    <w:p w:rsidR="00927A8D" w:rsidRPr="00EC010E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C010E">
        <w:rPr>
          <w:rFonts w:ascii="Times New Roman" w:hAnsi="Times New Roman" w:cs="Times New Roman"/>
          <w:color w:val="auto"/>
          <w:sz w:val="28"/>
          <w:szCs w:val="28"/>
        </w:rPr>
        <w:t>к муниципальной программе</w:t>
      </w:r>
    </w:p>
    <w:p w:rsidR="00927A8D" w:rsidRPr="00EC010E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C010E">
        <w:rPr>
          <w:rFonts w:ascii="Times New Roman" w:hAnsi="Times New Roman" w:cs="Times New Roman"/>
          <w:color w:val="auto"/>
          <w:sz w:val="28"/>
          <w:szCs w:val="28"/>
        </w:rPr>
        <w:t xml:space="preserve">«Создание условий для  развития  </w:t>
      </w:r>
      <w:proofErr w:type="gramStart"/>
      <w:r w:rsidRPr="00EC010E">
        <w:rPr>
          <w:rFonts w:ascii="Times New Roman" w:hAnsi="Times New Roman" w:cs="Times New Roman"/>
          <w:color w:val="auto"/>
          <w:sz w:val="28"/>
          <w:szCs w:val="28"/>
        </w:rPr>
        <w:t>молодежной</w:t>
      </w:r>
      <w:proofErr w:type="gramEnd"/>
      <w:r w:rsidRPr="00EC01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27A8D" w:rsidRPr="00EC010E" w:rsidRDefault="00927A8D" w:rsidP="00EC01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C010E">
        <w:rPr>
          <w:rFonts w:ascii="Times New Roman" w:hAnsi="Times New Roman" w:cs="Times New Roman"/>
          <w:sz w:val="28"/>
          <w:szCs w:val="28"/>
        </w:rPr>
        <w:t xml:space="preserve">среды на территории  </w:t>
      </w:r>
      <w:proofErr w:type="spellStart"/>
      <w:r w:rsidRPr="00EC010E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EC010E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927A8D" w:rsidRPr="00EC010E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C010E">
        <w:rPr>
          <w:rFonts w:ascii="Times New Roman" w:hAnsi="Times New Roman" w:cs="Times New Roman"/>
          <w:sz w:val="28"/>
          <w:szCs w:val="28"/>
        </w:rPr>
        <w:t>на 2015-2017 годы»</w:t>
      </w: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27A8D" w:rsidRPr="003424D3" w:rsidRDefault="00927A8D" w:rsidP="00660225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424D3"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342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4D3">
        <w:rPr>
          <w:rFonts w:ascii="Times New Roman" w:hAnsi="Times New Roman" w:cs="Times New Roman"/>
          <w:sz w:val="28"/>
          <w:szCs w:val="28"/>
        </w:rPr>
        <w:t xml:space="preserve">«Качественное развитие потенциала и воспитание молодежи </w:t>
      </w:r>
      <w:proofErr w:type="spellStart"/>
      <w:r w:rsidRPr="003424D3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3424D3">
        <w:rPr>
          <w:rFonts w:ascii="Times New Roman" w:hAnsi="Times New Roman" w:cs="Times New Roman"/>
          <w:sz w:val="28"/>
          <w:szCs w:val="28"/>
        </w:rPr>
        <w:t xml:space="preserve"> района на 2015-2017 годы» </w:t>
      </w:r>
      <w:r w:rsidRPr="003424D3">
        <w:rPr>
          <w:rFonts w:ascii="Times New Roman" w:hAnsi="Times New Roman" w:cs="Times New Roman"/>
          <w:color w:val="000000"/>
          <w:sz w:val="28"/>
          <w:szCs w:val="28"/>
        </w:rPr>
        <w:t xml:space="preserve">  (далее - Подпрограмма)</w:t>
      </w:r>
    </w:p>
    <w:p w:rsidR="00927A8D" w:rsidRPr="003424D3" w:rsidRDefault="00927A8D" w:rsidP="00660225">
      <w:pPr>
        <w:pStyle w:val="a5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424D3">
        <w:rPr>
          <w:rFonts w:ascii="Times New Roman" w:hAnsi="Times New Roman" w:cs="Times New Roman"/>
          <w:bCs/>
          <w:color w:val="auto"/>
          <w:sz w:val="28"/>
          <w:szCs w:val="28"/>
        </w:rPr>
        <w:t>1. Паспорт Подпрограммы</w:t>
      </w:r>
    </w:p>
    <w:p w:rsidR="00927A8D" w:rsidRPr="00463D30" w:rsidRDefault="00927A8D" w:rsidP="0066022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800"/>
      </w:tblGrid>
      <w:tr w:rsidR="00927A8D" w:rsidRPr="006E4782" w:rsidTr="00A4539D">
        <w:tc>
          <w:tcPr>
            <w:tcW w:w="2014" w:type="dxa"/>
            <w:vAlign w:val="center"/>
          </w:tcPr>
          <w:p w:rsidR="00927A8D" w:rsidRPr="006E4782" w:rsidRDefault="00927A8D" w:rsidP="00A4539D">
            <w:pPr>
              <w:widowControl w:val="0"/>
              <w:jc w:val="both"/>
            </w:pPr>
            <w:r w:rsidRPr="006E4782">
              <w:t xml:space="preserve">Наименование муниципальной Программы </w:t>
            </w:r>
          </w:p>
        </w:tc>
        <w:tc>
          <w:tcPr>
            <w:tcW w:w="7800" w:type="dxa"/>
          </w:tcPr>
          <w:p w:rsidR="00927A8D" w:rsidRPr="00A644D6" w:rsidRDefault="00927A8D" w:rsidP="00A4539D">
            <w:pPr>
              <w:pStyle w:val="31"/>
              <w:tabs>
                <w:tab w:val="left" w:pos="4440"/>
                <w:tab w:val="left" w:pos="5580"/>
                <w:tab w:val="left" w:pos="5760"/>
              </w:tabs>
              <w:spacing w:after="0"/>
              <w:ind w:right="40"/>
              <w:rPr>
                <w:sz w:val="24"/>
                <w:szCs w:val="24"/>
              </w:rPr>
            </w:pPr>
            <w:r w:rsidRPr="00A644D6">
              <w:rPr>
                <w:sz w:val="24"/>
                <w:szCs w:val="24"/>
              </w:rPr>
              <w:t xml:space="preserve">«Создание условий для развития молодежной среды на территории </w:t>
            </w:r>
            <w:proofErr w:type="spellStart"/>
            <w:r w:rsidRPr="00A644D6">
              <w:rPr>
                <w:sz w:val="24"/>
                <w:szCs w:val="24"/>
              </w:rPr>
              <w:t>Шелеховского</w:t>
            </w:r>
            <w:proofErr w:type="spellEnd"/>
            <w:r w:rsidRPr="00A644D6">
              <w:rPr>
                <w:sz w:val="24"/>
                <w:szCs w:val="24"/>
              </w:rPr>
              <w:t xml:space="preserve"> района на 2015-2017 годы»</w:t>
            </w:r>
          </w:p>
        </w:tc>
      </w:tr>
      <w:tr w:rsidR="00927A8D" w:rsidRPr="006E4782" w:rsidTr="00A4539D">
        <w:tc>
          <w:tcPr>
            <w:tcW w:w="2014" w:type="dxa"/>
            <w:vAlign w:val="center"/>
          </w:tcPr>
          <w:p w:rsidR="00927A8D" w:rsidRPr="006E4782" w:rsidRDefault="00927A8D" w:rsidP="00A4539D">
            <w:pPr>
              <w:widowControl w:val="0"/>
              <w:jc w:val="both"/>
            </w:pPr>
            <w:r>
              <w:t>Наименование П</w:t>
            </w:r>
            <w:r w:rsidRPr="006E4782">
              <w:t>одпрограммы</w:t>
            </w:r>
          </w:p>
        </w:tc>
        <w:tc>
          <w:tcPr>
            <w:tcW w:w="7800" w:type="dxa"/>
            <w:vAlign w:val="center"/>
          </w:tcPr>
          <w:p w:rsidR="00927A8D" w:rsidRPr="00A644D6" w:rsidRDefault="00927A8D" w:rsidP="00A4539D">
            <w:pPr>
              <w:jc w:val="both"/>
            </w:pPr>
            <w:r>
              <w:rPr>
                <w:color w:val="000000"/>
              </w:rPr>
              <w:t xml:space="preserve"> </w:t>
            </w:r>
            <w:r w:rsidRPr="00496463">
              <w:t xml:space="preserve">«Качественное развитие потенциала и воспитание молодежи </w:t>
            </w:r>
            <w:proofErr w:type="spellStart"/>
            <w:r w:rsidRPr="00496463">
              <w:t>Шелеховского</w:t>
            </w:r>
            <w:proofErr w:type="spellEnd"/>
            <w:r w:rsidRPr="00496463">
              <w:t xml:space="preserve"> района на 2015-2017 годы»</w:t>
            </w:r>
          </w:p>
        </w:tc>
      </w:tr>
      <w:tr w:rsidR="00927A8D" w:rsidRPr="006E4782" w:rsidTr="00A4539D">
        <w:tc>
          <w:tcPr>
            <w:tcW w:w="2014" w:type="dxa"/>
            <w:vAlign w:val="center"/>
          </w:tcPr>
          <w:p w:rsidR="00927A8D" w:rsidRPr="00FB01D5" w:rsidRDefault="00927A8D" w:rsidP="00A4539D">
            <w:pPr>
              <w:widowControl w:val="0"/>
              <w:jc w:val="both"/>
            </w:pPr>
            <w:r w:rsidRPr="00FB01D5">
              <w:t>Основание для разработки П</w:t>
            </w:r>
            <w:r>
              <w:t>одпрог</w:t>
            </w:r>
            <w:r w:rsidRPr="00FB01D5">
              <w:t>раммы</w:t>
            </w:r>
          </w:p>
        </w:tc>
        <w:tc>
          <w:tcPr>
            <w:tcW w:w="7800" w:type="dxa"/>
            <w:vAlign w:val="center"/>
          </w:tcPr>
          <w:p w:rsidR="00927A8D" w:rsidRPr="00FB01D5" w:rsidRDefault="00927A8D" w:rsidP="00A4539D">
            <w:pPr>
              <w:jc w:val="both"/>
            </w:pPr>
            <w:r w:rsidRPr="00C429D5">
              <w:t xml:space="preserve">Распоряжение Администрации </w:t>
            </w:r>
            <w:proofErr w:type="spellStart"/>
            <w:r w:rsidRPr="00C429D5">
              <w:t>Шелеховского</w:t>
            </w:r>
            <w:proofErr w:type="spellEnd"/>
            <w:r w:rsidRPr="00C429D5">
              <w:t xml:space="preserve"> муниципального района от 23.09.2014 № 153-ра «Об  утверждении структуры  муниципальных программ </w:t>
            </w:r>
            <w:proofErr w:type="spellStart"/>
            <w:r w:rsidRPr="00C429D5">
              <w:t>Шелеховского</w:t>
            </w:r>
            <w:proofErr w:type="spellEnd"/>
            <w:r w:rsidRPr="00C429D5">
              <w:t xml:space="preserve"> района»</w:t>
            </w:r>
          </w:p>
        </w:tc>
      </w:tr>
      <w:tr w:rsidR="00927A8D" w:rsidRPr="006E4782" w:rsidTr="00A4539D">
        <w:tc>
          <w:tcPr>
            <w:tcW w:w="2014" w:type="dxa"/>
          </w:tcPr>
          <w:p w:rsidR="00927A8D" w:rsidRPr="00A55ADF" w:rsidRDefault="00927A8D" w:rsidP="00A4539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Разработчики Подпрограммы</w:t>
            </w:r>
          </w:p>
        </w:tc>
        <w:tc>
          <w:tcPr>
            <w:tcW w:w="7800" w:type="dxa"/>
          </w:tcPr>
          <w:p w:rsidR="00927A8D" w:rsidRPr="004220FA" w:rsidRDefault="00927A8D" w:rsidP="00A4539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0FA">
              <w:rPr>
                <w:rFonts w:ascii="Times New Roman" w:hAnsi="Times New Roman" w:cs="Times New Roman"/>
                <w:color w:val="auto"/>
              </w:rPr>
              <w:t>Управление образования, молодежной политики и спорта</w:t>
            </w:r>
          </w:p>
        </w:tc>
      </w:tr>
      <w:tr w:rsidR="00927A8D" w:rsidRPr="006E4782" w:rsidTr="00A4539D">
        <w:tc>
          <w:tcPr>
            <w:tcW w:w="2014" w:type="dxa"/>
            <w:vAlign w:val="center"/>
          </w:tcPr>
          <w:p w:rsidR="00927A8D" w:rsidRPr="006E4782" w:rsidRDefault="00927A8D" w:rsidP="00A4539D">
            <w:pPr>
              <w:widowControl w:val="0"/>
              <w:jc w:val="both"/>
              <w:outlineLvl w:val="4"/>
            </w:pPr>
            <w:r w:rsidRPr="006E4782">
              <w:t xml:space="preserve">Исполнители </w:t>
            </w:r>
            <w:r>
              <w:t>П</w:t>
            </w:r>
            <w:r w:rsidRPr="006E4782">
              <w:t>одпрограммы и подпрограммных мероприятий</w:t>
            </w:r>
          </w:p>
        </w:tc>
        <w:tc>
          <w:tcPr>
            <w:tcW w:w="7800" w:type="dxa"/>
            <w:vAlign w:val="center"/>
          </w:tcPr>
          <w:p w:rsidR="00927A8D" w:rsidRPr="006E4782" w:rsidRDefault="00927A8D" w:rsidP="00A4539D">
            <w:pPr>
              <w:widowControl w:val="0"/>
              <w:jc w:val="both"/>
              <w:outlineLvl w:val="4"/>
            </w:pPr>
            <w:r w:rsidRPr="006E4782">
              <w:t>Управление образовани</w:t>
            </w:r>
            <w:r>
              <w:t>я, молодежной политики и спорта.</w:t>
            </w:r>
          </w:p>
          <w:p w:rsidR="00927A8D" w:rsidRPr="006E4782" w:rsidRDefault="00927A8D" w:rsidP="00A4539D">
            <w:pPr>
              <w:widowControl w:val="0"/>
              <w:jc w:val="both"/>
              <w:outlineLvl w:val="4"/>
            </w:pPr>
            <w:r w:rsidRPr="006E4782">
              <w:t xml:space="preserve">Муниципальное казенное учреждение </w:t>
            </w:r>
            <w:proofErr w:type="spellStart"/>
            <w:r w:rsidRPr="006E4782">
              <w:t>Шелеховского</w:t>
            </w:r>
            <w:proofErr w:type="spellEnd"/>
            <w:r w:rsidRPr="006E4782">
              <w:t xml:space="preserve"> района «Информационно – мето</w:t>
            </w:r>
            <w:r>
              <w:t>дический образовательный центр».</w:t>
            </w:r>
          </w:p>
          <w:p w:rsidR="00927A8D" w:rsidRPr="006E4782" w:rsidRDefault="00927A8D" w:rsidP="00A4539D">
            <w:pPr>
              <w:widowControl w:val="0"/>
              <w:jc w:val="both"/>
              <w:outlineLvl w:val="4"/>
            </w:pPr>
            <w:r w:rsidRPr="006E4782">
              <w:t xml:space="preserve">Муниципальные образовательные организации </w:t>
            </w:r>
            <w:proofErr w:type="spellStart"/>
            <w:r w:rsidRPr="006E4782">
              <w:t>Шелеховского</w:t>
            </w:r>
            <w:proofErr w:type="spellEnd"/>
            <w:r w:rsidRPr="006E4782">
              <w:t xml:space="preserve"> района</w:t>
            </w:r>
          </w:p>
        </w:tc>
      </w:tr>
      <w:tr w:rsidR="00927A8D" w:rsidRPr="006E4782" w:rsidTr="00A4539D">
        <w:tc>
          <w:tcPr>
            <w:tcW w:w="2014" w:type="dxa"/>
          </w:tcPr>
          <w:p w:rsidR="00927A8D" w:rsidRPr="00A55ADF" w:rsidRDefault="00927A8D" w:rsidP="00A4539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Куратор Подпрограммы</w:t>
            </w:r>
          </w:p>
        </w:tc>
        <w:tc>
          <w:tcPr>
            <w:tcW w:w="7800" w:type="dxa"/>
          </w:tcPr>
          <w:p w:rsidR="00927A8D" w:rsidRPr="004220FA" w:rsidRDefault="00927A8D" w:rsidP="00A4539D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4220FA">
              <w:t>Заместитель Мэра района по управлению социальной сферой</w:t>
            </w:r>
          </w:p>
        </w:tc>
      </w:tr>
      <w:tr w:rsidR="00927A8D" w:rsidRPr="006E4782" w:rsidTr="00A4539D">
        <w:tc>
          <w:tcPr>
            <w:tcW w:w="2014" w:type="dxa"/>
            <w:vAlign w:val="center"/>
          </w:tcPr>
          <w:p w:rsidR="00927A8D" w:rsidRPr="006E4782" w:rsidRDefault="00927A8D" w:rsidP="00A4539D">
            <w:pPr>
              <w:widowControl w:val="0"/>
              <w:jc w:val="both"/>
              <w:outlineLvl w:val="4"/>
            </w:pPr>
            <w:r>
              <w:t>Цели П</w:t>
            </w:r>
            <w:r w:rsidRPr="006E4782">
              <w:t xml:space="preserve">одпрограммы </w:t>
            </w:r>
          </w:p>
        </w:tc>
        <w:tc>
          <w:tcPr>
            <w:tcW w:w="7800" w:type="dxa"/>
          </w:tcPr>
          <w:p w:rsidR="00927A8D" w:rsidRPr="00D60B9E" w:rsidRDefault="00927A8D" w:rsidP="00A4539D">
            <w:pPr>
              <w:widowControl w:val="0"/>
              <w:ind w:left="-24"/>
              <w:outlineLvl w:val="4"/>
              <w:rPr>
                <w:highlight w:val="yellow"/>
              </w:rPr>
            </w:pPr>
            <w:r w:rsidRPr="00D60B9E">
              <w:t xml:space="preserve"> </w:t>
            </w:r>
            <w:r w:rsidRPr="009731FB">
              <w:rPr>
                <w:color w:val="000000"/>
              </w:rPr>
              <w:t>Качественное развитие потенциала и воспитание молодежи</w:t>
            </w:r>
            <w:r w:rsidRPr="009731FB">
              <w:t xml:space="preserve">                                        </w:t>
            </w:r>
          </w:p>
        </w:tc>
      </w:tr>
      <w:tr w:rsidR="00927A8D" w:rsidRPr="006E4782" w:rsidTr="00A4539D">
        <w:tc>
          <w:tcPr>
            <w:tcW w:w="2014" w:type="dxa"/>
          </w:tcPr>
          <w:p w:rsidR="00927A8D" w:rsidRPr="006E4782" w:rsidRDefault="00927A8D" w:rsidP="00A4539D">
            <w:pPr>
              <w:widowControl w:val="0"/>
              <w:jc w:val="both"/>
              <w:outlineLvl w:val="4"/>
            </w:pPr>
            <w:r w:rsidRPr="006E4782">
              <w:t xml:space="preserve">Задачи </w:t>
            </w:r>
            <w:r>
              <w:t>П</w:t>
            </w:r>
            <w:r w:rsidRPr="006E4782">
              <w:t>одпрограммы</w:t>
            </w:r>
          </w:p>
        </w:tc>
        <w:tc>
          <w:tcPr>
            <w:tcW w:w="7800" w:type="dxa"/>
          </w:tcPr>
          <w:p w:rsidR="00927A8D" w:rsidRPr="00E96E5C" w:rsidRDefault="00927A8D" w:rsidP="00A4539D">
            <w:pPr>
              <w:numPr>
                <w:ilvl w:val="0"/>
                <w:numId w:val="21"/>
              </w:numPr>
              <w:tabs>
                <w:tab w:val="left" w:pos="341"/>
                <w:tab w:val="left" w:pos="3333"/>
                <w:tab w:val="left" w:pos="3389"/>
              </w:tabs>
              <w:snapToGrid w:val="0"/>
              <w:ind w:left="-24" w:right="-4" w:hanging="51"/>
              <w:jc w:val="both"/>
              <w:rPr>
                <w:color w:val="000000"/>
              </w:rPr>
            </w:pPr>
            <w:r w:rsidRPr="00E96E5C">
              <w:t>Совершенствование системы гражданско-патриотического воспитания</w:t>
            </w:r>
            <w:r w:rsidRPr="00E96E5C">
              <w:rPr>
                <w:color w:val="000000"/>
              </w:rPr>
              <w:t>, профилактика экстремизма, развитие навыков межкультурного и межнационального общения.</w:t>
            </w:r>
          </w:p>
          <w:p w:rsidR="00927A8D" w:rsidRDefault="00927A8D" w:rsidP="00A4539D">
            <w:pPr>
              <w:autoSpaceDE w:val="0"/>
              <w:autoSpaceDN w:val="0"/>
              <w:adjustRightInd w:val="0"/>
              <w:ind w:left="-24"/>
              <w:jc w:val="both"/>
            </w:pPr>
            <w:r w:rsidRPr="00E96E5C">
              <w:t>2. Развитие инновационной и добровольческой деятельности молодых людей, обеспечение поддержки научной, творческой и предпринимательской активности молодежи, профессиональное развитие</w:t>
            </w:r>
            <w:r>
              <w:t>.</w:t>
            </w:r>
          </w:p>
          <w:p w:rsidR="00927A8D" w:rsidRPr="006E4782" w:rsidRDefault="00927A8D" w:rsidP="00A4539D">
            <w:pPr>
              <w:autoSpaceDE w:val="0"/>
              <w:autoSpaceDN w:val="0"/>
              <w:adjustRightInd w:val="0"/>
              <w:ind w:left="-24"/>
              <w:jc w:val="both"/>
            </w:pPr>
            <w:r w:rsidRPr="00D60B9E">
              <w:t>3. Обеспечение отдыха, оздоровления и занятости детей</w:t>
            </w:r>
            <w:r>
              <w:t xml:space="preserve"> и молодежи</w:t>
            </w:r>
          </w:p>
        </w:tc>
      </w:tr>
      <w:tr w:rsidR="00927A8D" w:rsidRPr="006E4782" w:rsidTr="00A4539D">
        <w:tc>
          <w:tcPr>
            <w:tcW w:w="2014" w:type="dxa"/>
            <w:vAlign w:val="center"/>
          </w:tcPr>
          <w:p w:rsidR="00927A8D" w:rsidRPr="006E4782" w:rsidRDefault="00927A8D" w:rsidP="00A4539D">
            <w:pPr>
              <w:widowControl w:val="0"/>
              <w:jc w:val="both"/>
              <w:outlineLvl w:val="4"/>
            </w:pPr>
            <w:r w:rsidRPr="00C1264D">
              <w:t xml:space="preserve">Сроки и этапы реализации </w:t>
            </w:r>
            <w:r>
              <w:t>Подп</w:t>
            </w:r>
            <w:r w:rsidRPr="00C1264D">
              <w:t>рограммы</w:t>
            </w:r>
          </w:p>
        </w:tc>
        <w:tc>
          <w:tcPr>
            <w:tcW w:w="7800" w:type="dxa"/>
          </w:tcPr>
          <w:p w:rsidR="00927A8D" w:rsidRPr="006E4782" w:rsidRDefault="00927A8D" w:rsidP="00A4539D">
            <w:pPr>
              <w:widowControl w:val="0"/>
              <w:outlineLvl w:val="4"/>
            </w:pPr>
            <w:r>
              <w:t>2015-2017</w:t>
            </w:r>
            <w:r w:rsidRPr="006E4782">
              <w:t xml:space="preserve"> годы </w:t>
            </w:r>
          </w:p>
          <w:p w:rsidR="00927A8D" w:rsidRPr="006E4782" w:rsidRDefault="00927A8D" w:rsidP="00A4539D">
            <w:pPr>
              <w:widowControl w:val="0"/>
              <w:outlineLvl w:val="4"/>
            </w:pPr>
            <w:r>
              <w:t>Подпрограмма реализуется в 1 этап</w:t>
            </w:r>
          </w:p>
        </w:tc>
      </w:tr>
      <w:tr w:rsidR="00927A8D" w:rsidRPr="006E4782" w:rsidTr="00A4539D">
        <w:tc>
          <w:tcPr>
            <w:tcW w:w="2014" w:type="dxa"/>
          </w:tcPr>
          <w:p w:rsidR="00927A8D" w:rsidRPr="00C1264D" w:rsidRDefault="00927A8D" w:rsidP="00A4539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C1264D">
              <w:rPr>
                <w:rFonts w:ascii="Times New Roman" w:hAnsi="Times New Roman" w:cs="Times New Roman"/>
                <w:color w:val="auto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color w:val="auto"/>
              </w:rPr>
              <w:t>Подп</w:t>
            </w:r>
            <w:r w:rsidRPr="00C1264D">
              <w:rPr>
                <w:rFonts w:ascii="Times New Roman" w:hAnsi="Times New Roman" w:cs="Times New Roman"/>
                <w:color w:val="auto"/>
              </w:rPr>
              <w:t>рограммы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  <w:p w:rsidR="00927A8D" w:rsidRPr="006E4782" w:rsidRDefault="00927A8D" w:rsidP="00A4539D">
            <w:pPr>
              <w:widowControl w:val="0"/>
              <w:jc w:val="both"/>
              <w:outlineLvl w:val="4"/>
            </w:pPr>
            <w:r w:rsidRPr="00C1264D">
              <w:t xml:space="preserve">Объемы и источники финансирования                </w:t>
            </w:r>
          </w:p>
        </w:tc>
        <w:tc>
          <w:tcPr>
            <w:tcW w:w="7800" w:type="dxa"/>
            <w:vAlign w:val="center"/>
          </w:tcPr>
          <w:p w:rsidR="00927A8D" w:rsidRPr="00540A6D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40A6D">
              <w:t xml:space="preserve">Общий объем финансирования мероприятий </w:t>
            </w:r>
            <w:r>
              <w:t>П</w:t>
            </w:r>
            <w:r w:rsidRPr="00540A6D">
              <w:t>одпро</w:t>
            </w:r>
            <w:r>
              <w:t xml:space="preserve">граммы из бюджета </w:t>
            </w:r>
            <w:proofErr w:type="spellStart"/>
            <w:r>
              <w:t>Шелеховского</w:t>
            </w:r>
            <w:proofErr w:type="spellEnd"/>
            <w:r>
              <w:t xml:space="preserve"> района  составляет </w:t>
            </w:r>
            <w:r w:rsidRPr="00540A6D">
              <w:t xml:space="preserve"> </w:t>
            </w:r>
            <w:r>
              <w:rPr>
                <w:bCs/>
              </w:rPr>
              <w:t xml:space="preserve">9411,4 </w:t>
            </w:r>
            <w:r w:rsidRPr="00540A6D">
              <w:t xml:space="preserve"> тыс. рублей, </w:t>
            </w:r>
          </w:p>
          <w:p w:rsidR="00927A8D" w:rsidRPr="00540A6D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40A6D">
              <w:t>в том числе по годам:</w:t>
            </w:r>
          </w:p>
          <w:p w:rsidR="00927A8D" w:rsidRPr="00540A6D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40A6D">
              <w:t xml:space="preserve">2015 год – </w:t>
            </w:r>
            <w:r>
              <w:t xml:space="preserve">3143,2 </w:t>
            </w:r>
            <w:r w:rsidRPr="00540A6D">
              <w:t>тыс. рублей;</w:t>
            </w:r>
          </w:p>
          <w:p w:rsidR="00927A8D" w:rsidRPr="00540A6D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40A6D">
              <w:t xml:space="preserve">2016 год – </w:t>
            </w:r>
            <w:r>
              <w:t xml:space="preserve">3144,1 </w:t>
            </w:r>
            <w:r w:rsidRPr="00540A6D">
              <w:t>тыс. рублей;</w:t>
            </w:r>
          </w:p>
          <w:p w:rsidR="00927A8D" w:rsidRPr="004646A0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40A6D">
              <w:t xml:space="preserve">2017 год – </w:t>
            </w:r>
            <w:r>
              <w:t xml:space="preserve">3124,1 </w:t>
            </w:r>
            <w:r w:rsidRPr="00540A6D">
              <w:t xml:space="preserve"> тыс. рублей</w:t>
            </w:r>
          </w:p>
        </w:tc>
      </w:tr>
      <w:tr w:rsidR="00927A8D" w:rsidRPr="006E4782" w:rsidTr="00A4539D">
        <w:tc>
          <w:tcPr>
            <w:tcW w:w="2014" w:type="dxa"/>
          </w:tcPr>
          <w:p w:rsidR="00927A8D" w:rsidRPr="006E4782" w:rsidRDefault="00927A8D" w:rsidP="00A4539D">
            <w:pPr>
              <w:widowControl w:val="0"/>
              <w:jc w:val="both"/>
            </w:pPr>
            <w:r>
              <w:t xml:space="preserve">Ожидаемые конечные результаты  реализации </w:t>
            </w:r>
            <w:r>
              <w:lastRenderedPageBreak/>
              <w:t>Подпрограммы</w:t>
            </w:r>
          </w:p>
        </w:tc>
        <w:tc>
          <w:tcPr>
            <w:tcW w:w="7800" w:type="dxa"/>
            <w:vAlign w:val="center"/>
          </w:tcPr>
          <w:p w:rsidR="00927A8D" w:rsidRPr="00770D59" w:rsidRDefault="00927A8D" w:rsidP="00A4539D">
            <w:pPr>
              <w:tabs>
                <w:tab w:val="left" w:pos="0"/>
              </w:tabs>
              <w:jc w:val="both"/>
            </w:pPr>
            <w:r w:rsidRPr="00770D59">
              <w:lastRenderedPageBreak/>
              <w:t xml:space="preserve">Увеличение </w:t>
            </w:r>
            <w:r>
              <w:t xml:space="preserve">численности </w:t>
            </w:r>
            <w:r w:rsidRPr="00770D59">
              <w:t xml:space="preserve">молодежи, принимающей участие в мероприятиях государственной молодежной политики,  </w:t>
            </w:r>
            <w:r w:rsidRPr="00770D59">
              <w:rPr>
                <w:color w:val="000000"/>
              </w:rPr>
              <w:t xml:space="preserve">  </w:t>
            </w:r>
            <w:r w:rsidRPr="00770D59">
              <w:t>до</w:t>
            </w:r>
            <w:r>
              <w:t xml:space="preserve"> 15000 человек к  2018</w:t>
            </w:r>
            <w:r w:rsidRPr="00770D59">
              <w:t xml:space="preserve"> году, в том числе:</w:t>
            </w:r>
          </w:p>
          <w:p w:rsidR="00927A8D" w:rsidRPr="00770D59" w:rsidRDefault="00927A8D" w:rsidP="00A4539D">
            <w:pPr>
              <w:tabs>
                <w:tab w:val="left" w:pos="0"/>
              </w:tabs>
              <w:jc w:val="both"/>
            </w:pPr>
            <w:r w:rsidRPr="00770D59">
              <w:t>- ежегодное привлечение  молодежи  к участию в проектах гражданско-</w:t>
            </w:r>
            <w:r w:rsidRPr="00770D59">
              <w:lastRenderedPageBreak/>
              <w:t xml:space="preserve">патриотического направления,      </w:t>
            </w:r>
            <w:r>
              <w:t xml:space="preserve">не менее   7000 </w:t>
            </w:r>
            <w:r w:rsidRPr="00770D59">
              <w:t xml:space="preserve"> человек</w:t>
            </w:r>
            <w:r>
              <w:t xml:space="preserve">  к 2018 году</w:t>
            </w:r>
            <w:r w:rsidRPr="00770D59">
              <w:t>;</w:t>
            </w:r>
          </w:p>
          <w:p w:rsidR="00927A8D" w:rsidRPr="00770D59" w:rsidRDefault="00927A8D" w:rsidP="00A4539D">
            <w:pPr>
              <w:tabs>
                <w:tab w:val="left" w:pos="0"/>
              </w:tabs>
              <w:jc w:val="both"/>
            </w:pPr>
            <w:r>
              <w:t xml:space="preserve">- </w:t>
            </w:r>
            <w:r w:rsidRPr="00770D59">
              <w:t>ежегодное привлечение молодежи,  к участию в мероприятиях, направленных на творческую самореализацию молодежи, формирование в молодежной среде приоритетов семейных ценностей, к  реализации социально-знач</w:t>
            </w:r>
            <w:r>
              <w:t xml:space="preserve">имых инициатив и проектов,   не менее </w:t>
            </w:r>
            <w:r w:rsidRPr="00770D59">
              <w:t xml:space="preserve">  5000 человек</w:t>
            </w:r>
            <w:r>
              <w:t xml:space="preserve"> к 2018 году</w:t>
            </w:r>
            <w:r w:rsidRPr="00770D59">
              <w:t>;</w:t>
            </w:r>
          </w:p>
          <w:p w:rsidR="00927A8D" w:rsidRPr="00770D59" w:rsidRDefault="00927A8D" w:rsidP="00A4539D">
            <w:pPr>
              <w:tabs>
                <w:tab w:val="left" w:pos="0"/>
              </w:tabs>
              <w:jc w:val="both"/>
            </w:pPr>
            <w:r w:rsidRPr="00770D59">
              <w:t>- пополнение   базы данных волонтеров  и включение</w:t>
            </w:r>
            <w:r>
              <w:t xml:space="preserve"> в нее   не менее </w:t>
            </w:r>
            <w:r w:rsidRPr="00770D59">
              <w:t xml:space="preserve">   200 человек</w:t>
            </w:r>
            <w:r>
              <w:t xml:space="preserve"> ежегодно</w:t>
            </w:r>
            <w:r w:rsidRPr="00770D59">
              <w:t>;</w:t>
            </w:r>
          </w:p>
          <w:p w:rsidR="00927A8D" w:rsidRPr="00770D59" w:rsidRDefault="00927A8D" w:rsidP="00A4539D">
            <w:pPr>
              <w:tabs>
                <w:tab w:val="left" w:pos="0"/>
              </w:tabs>
              <w:jc w:val="both"/>
            </w:pPr>
            <w:r w:rsidRPr="00770D59">
              <w:t xml:space="preserve">- обеспечение </w:t>
            </w:r>
            <w:r>
              <w:t xml:space="preserve">временной трудовой занятостью не менее </w:t>
            </w:r>
            <w:r w:rsidRPr="00770D59">
              <w:t xml:space="preserve"> 140 человек</w:t>
            </w:r>
            <w:r>
              <w:t xml:space="preserve"> ежегодно</w:t>
            </w:r>
            <w:r w:rsidRPr="00770D59">
              <w:t>;</w:t>
            </w:r>
          </w:p>
          <w:p w:rsidR="00927A8D" w:rsidRPr="008802D2" w:rsidRDefault="00927A8D" w:rsidP="00A4539D">
            <w:pPr>
              <w:tabs>
                <w:tab w:val="left" w:pos="0"/>
              </w:tabs>
              <w:jc w:val="both"/>
            </w:pPr>
            <w:r w:rsidRPr="00770D59">
              <w:t>- обеспечение отдыха и оздоровления детей и молодежи</w:t>
            </w:r>
            <w:r>
              <w:t xml:space="preserve">  не менее  3500 человек ежегодно</w:t>
            </w:r>
          </w:p>
        </w:tc>
      </w:tr>
    </w:tbl>
    <w:p w:rsidR="00927A8D" w:rsidRDefault="00927A8D" w:rsidP="00660225">
      <w:pPr>
        <w:ind w:left="360"/>
        <w:jc w:val="center"/>
        <w:rPr>
          <w:bCs/>
          <w:sz w:val="28"/>
          <w:szCs w:val="28"/>
        </w:rPr>
      </w:pPr>
    </w:p>
    <w:p w:rsidR="00927A8D" w:rsidRDefault="00927A8D" w:rsidP="00660225">
      <w:pPr>
        <w:numPr>
          <w:ilvl w:val="0"/>
          <w:numId w:val="21"/>
        </w:num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проблемы и обоснование необходимости ее решения программно-целевым методом</w:t>
      </w:r>
    </w:p>
    <w:p w:rsidR="00927A8D" w:rsidRDefault="00927A8D" w:rsidP="00660225">
      <w:pPr>
        <w:shd w:val="clear" w:color="auto" w:fill="FFFFFF"/>
        <w:ind w:left="360"/>
        <w:jc w:val="center"/>
        <w:rPr>
          <w:sz w:val="28"/>
          <w:szCs w:val="28"/>
        </w:rPr>
      </w:pPr>
    </w:p>
    <w:p w:rsidR="00927A8D" w:rsidRPr="009F1C8C" w:rsidRDefault="00927A8D" w:rsidP="00660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 условий  </w:t>
      </w:r>
      <w:r w:rsidRPr="00AA2FDB">
        <w:rPr>
          <w:sz w:val="28"/>
          <w:szCs w:val="28"/>
        </w:rPr>
        <w:t>для са</w:t>
      </w:r>
      <w:r>
        <w:rPr>
          <w:sz w:val="28"/>
          <w:szCs w:val="28"/>
        </w:rPr>
        <w:t xml:space="preserve">мореализации молодежи и стимулов </w:t>
      </w:r>
      <w:r w:rsidRPr="00AA2FDB">
        <w:rPr>
          <w:sz w:val="28"/>
          <w:szCs w:val="28"/>
        </w:rPr>
        <w:t xml:space="preserve"> для включения молодых людей в обществен</w:t>
      </w:r>
      <w:r>
        <w:rPr>
          <w:sz w:val="28"/>
          <w:szCs w:val="28"/>
        </w:rPr>
        <w:t>ные процессы является важным аспектом для укрепления</w:t>
      </w:r>
      <w:r w:rsidRPr="00AA2FDB">
        <w:rPr>
          <w:sz w:val="28"/>
          <w:szCs w:val="28"/>
        </w:rPr>
        <w:t xml:space="preserve"> позиций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 обеспечения</w:t>
      </w:r>
      <w:r w:rsidRPr="00AA2FDB">
        <w:rPr>
          <w:sz w:val="28"/>
          <w:szCs w:val="28"/>
        </w:rPr>
        <w:t xml:space="preserve"> его конкурентоспособности, п</w:t>
      </w:r>
      <w:r>
        <w:rPr>
          <w:sz w:val="28"/>
          <w:szCs w:val="28"/>
        </w:rPr>
        <w:t>овышения качества жизни жителей.</w:t>
      </w:r>
      <w:r w:rsidRPr="00944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27A8D" w:rsidRDefault="00927A8D" w:rsidP="00660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Несмотря на принимаемые меры,  в молодежной среде продолжает прослеживаться ряд проблем, препятствующих максимальному включению молодежи в социально-экономическую, политическую, духовную и культурную жизнь общества. Наиболее значимыми из них являются:</w:t>
      </w:r>
    </w:p>
    <w:p w:rsidR="00927A8D" w:rsidRDefault="00927A8D" w:rsidP="00660225">
      <w:pPr>
        <w:widowControl w:val="0"/>
        <w:tabs>
          <w:tab w:val="left" w:pos="426"/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1) социальная пассивность молодежи: слабое включение в социальную, экономическую, политическую жизнь общества; низкий уровень политической и правовой культуры;</w:t>
      </w:r>
    </w:p>
    <w:p w:rsidR="00927A8D" w:rsidRDefault="00927A8D" w:rsidP="00660225">
      <w:pPr>
        <w:widowControl w:val="0"/>
        <w:tabs>
          <w:tab w:val="left" w:pos="426"/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утрата духовно-нравственных ценностей, таких как патриотизм, гражданственность, национальное самосознание, что является почвой для возможных </w:t>
      </w:r>
      <w:r w:rsidRPr="0053012D">
        <w:rPr>
          <w:sz w:val="28"/>
          <w:szCs w:val="28"/>
        </w:rPr>
        <w:t>проявлений</w:t>
      </w:r>
      <w:r>
        <w:rPr>
          <w:sz w:val="28"/>
          <w:szCs w:val="28"/>
        </w:rPr>
        <w:t xml:space="preserve"> </w:t>
      </w:r>
      <w:r w:rsidRPr="0053012D">
        <w:rPr>
          <w:sz w:val="28"/>
          <w:szCs w:val="28"/>
        </w:rPr>
        <w:t>молодежного экстремизма,</w:t>
      </w:r>
      <w:r>
        <w:rPr>
          <w:sz w:val="28"/>
          <w:szCs w:val="28"/>
        </w:rPr>
        <w:t xml:space="preserve">  уклонения от службы в рядах Вооруженных Сил Российской Федерации;</w:t>
      </w:r>
    </w:p>
    <w:p w:rsidR="00927A8D" w:rsidRDefault="00927A8D" w:rsidP="00660225">
      <w:pPr>
        <w:widowControl w:val="0"/>
        <w:tabs>
          <w:tab w:val="left" w:pos="426"/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проблема организации досуга и занятости молодежи.</w:t>
      </w:r>
    </w:p>
    <w:p w:rsidR="00927A8D" w:rsidRDefault="00927A8D" w:rsidP="00660225">
      <w:pPr>
        <w:jc w:val="both"/>
        <w:rPr>
          <w:sz w:val="28"/>
          <w:szCs w:val="28"/>
        </w:rPr>
      </w:pPr>
      <w:r w:rsidRPr="00AA2FDB">
        <w:rPr>
          <w:sz w:val="28"/>
          <w:szCs w:val="28"/>
        </w:rPr>
        <w:t xml:space="preserve">        Близость города Иркутска накладывает отпечаток на повседн</w:t>
      </w:r>
      <w:r>
        <w:rPr>
          <w:sz w:val="28"/>
          <w:szCs w:val="28"/>
        </w:rPr>
        <w:t xml:space="preserve">евный образ жизни молодых людей. </w:t>
      </w:r>
      <w:r w:rsidRPr="00AA2FDB">
        <w:rPr>
          <w:sz w:val="28"/>
          <w:szCs w:val="28"/>
        </w:rPr>
        <w:t>Большинство молодых людей,  обучаясь в учебных заведениях города Иркутска, именно там реализо</w:t>
      </w:r>
      <w:r w:rsidRPr="0053012D">
        <w:rPr>
          <w:sz w:val="28"/>
          <w:szCs w:val="28"/>
        </w:rPr>
        <w:t>вывает</w:t>
      </w:r>
      <w:r w:rsidRPr="00AA2FDB">
        <w:rPr>
          <w:sz w:val="28"/>
          <w:szCs w:val="28"/>
        </w:rPr>
        <w:t xml:space="preserve"> свой потенциал. </w:t>
      </w:r>
      <w:r>
        <w:rPr>
          <w:sz w:val="28"/>
          <w:szCs w:val="28"/>
        </w:rPr>
        <w:t>Значительная часть молодежи после окончания высших и средних учебных заведений  остается работать на предприятиях и в организациях областного центра.</w:t>
      </w:r>
    </w:p>
    <w:p w:rsidR="00927A8D" w:rsidRPr="00AA2FDB" w:rsidRDefault="00927A8D" w:rsidP="00660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</w:t>
      </w:r>
      <w:r w:rsidRPr="00AA2FDB">
        <w:rPr>
          <w:sz w:val="28"/>
          <w:szCs w:val="28"/>
        </w:rPr>
        <w:t>наблюдается тенденция оттока молодежи  в другие су</w:t>
      </w:r>
      <w:r>
        <w:rPr>
          <w:sz w:val="28"/>
          <w:szCs w:val="28"/>
        </w:rPr>
        <w:t xml:space="preserve">бъекты Российской Федерации.  В большинстве организаций </w:t>
      </w:r>
      <w:r w:rsidRPr="00AA2FDB">
        <w:rPr>
          <w:sz w:val="28"/>
          <w:szCs w:val="28"/>
        </w:rPr>
        <w:t xml:space="preserve"> района отсутствуют молодежные структуры, а подчас и профсоюзные организации, которые могут  способствовать карьерному росту и развитию потенциала молодежи. Высоким остается уровень преступности среди молодежи, наблюдаются случаи подростковой жестокости.</w:t>
      </w:r>
    </w:p>
    <w:p w:rsidR="00927A8D" w:rsidRDefault="00927A8D" w:rsidP="00660225">
      <w:pPr>
        <w:ind w:firstLine="567"/>
        <w:jc w:val="both"/>
        <w:rPr>
          <w:sz w:val="28"/>
          <w:szCs w:val="28"/>
        </w:rPr>
      </w:pPr>
      <w:r w:rsidRPr="0060283F">
        <w:rPr>
          <w:sz w:val="28"/>
          <w:szCs w:val="28"/>
        </w:rPr>
        <w:t xml:space="preserve">Вместе с тем, молодежь обладает широким позитивным потенциалом, который используется не в полной мере - мобильностью, инициативностью, </w:t>
      </w:r>
      <w:r w:rsidRPr="0060283F">
        <w:rPr>
          <w:sz w:val="28"/>
          <w:szCs w:val="28"/>
        </w:rPr>
        <w:lastRenderedPageBreak/>
        <w:t xml:space="preserve">восприимчивостью к инновационным изменениям, новым технологиям, способностью противодействовать современным вызовам.  </w:t>
      </w:r>
    </w:p>
    <w:p w:rsidR="00927A8D" w:rsidRPr="009D22EE" w:rsidRDefault="00927A8D" w:rsidP="00660225">
      <w:pPr>
        <w:widowControl w:val="0"/>
        <w:autoSpaceDE w:val="0"/>
        <w:autoSpaceDN w:val="0"/>
        <w:adjustRightInd w:val="0"/>
        <w:ind w:right="-39"/>
        <w:jc w:val="both"/>
        <w:rPr>
          <w:sz w:val="28"/>
          <w:szCs w:val="28"/>
        </w:rPr>
      </w:pPr>
      <w:r w:rsidRPr="0041616E">
        <w:rPr>
          <w:sz w:val="28"/>
          <w:szCs w:val="28"/>
        </w:rPr>
        <w:tab/>
        <w:t xml:space="preserve">Подпрограмма </w:t>
      </w:r>
      <w:r w:rsidRPr="0041616E">
        <w:rPr>
          <w:color w:val="000000"/>
          <w:sz w:val="28"/>
          <w:szCs w:val="28"/>
        </w:rPr>
        <w:t xml:space="preserve"> </w:t>
      </w:r>
      <w:r w:rsidRPr="0041616E">
        <w:rPr>
          <w:sz w:val="28"/>
          <w:szCs w:val="28"/>
        </w:rPr>
        <w:t xml:space="preserve">«Качественное развитие потенциала и воспитание молодежи </w:t>
      </w:r>
      <w:proofErr w:type="spellStart"/>
      <w:r w:rsidRPr="0041616E">
        <w:rPr>
          <w:sz w:val="28"/>
          <w:szCs w:val="28"/>
        </w:rPr>
        <w:t>Шелеховского</w:t>
      </w:r>
      <w:proofErr w:type="spellEnd"/>
      <w:r w:rsidRPr="0041616E">
        <w:rPr>
          <w:sz w:val="28"/>
          <w:szCs w:val="28"/>
        </w:rPr>
        <w:t xml:space="preserve"> района на 2015-2017 годы»</w:t>
      </w:r>
      <w:r w:rsidRPr="0041616E">
        <w:rPr>
          <w:color w:val="000000"/>
          <w:sz w:val="28"/>
          <w:szCs w:val="28"/>
        </w:rPr>
        <w:t xml:space="preserve">, </w:t>
      </w:r>
      <w:r w:rsidRPr="0041616E">
        <w:rPr>
          <w:sz w:val="28"/>
          <w:szCs w:val="28"/>
        </w:rPr>
        <w:t xml:space="preserve">  разработанная</w:t>
      </w:r>
      <w:r>
        <w:rPr>
          <w:sz w:val="28"/>
          <w:szCs w:val="28"/>
        </w:rPr>
        <w:t xml:space="preserve"> с целью </w:t>
      </w:r>
      <w:r w:rsidRPr="009D22EE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ачественного развития</w:t>
      </w:r>
      <w:r w:rsidRPr="009D22EE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отенциала и воспитания</w:t>
      </w:r>
      <w:r w:rsidRPr="009D22EE">
        <w:rPr>
          <w:color w:val="000000"/>
          <w:sz w:val="28"/>
          <w:szCs w:val="28"/>
        </w:rPr>
        <w:t xml:space="preserve"> молодежи</w:t>
      </w:r>
      <w:r>
        <w:rPr>
          <w:color w:val="000000"/>
          <w:sz w:val="28"/>
          <w:szCs w:val="28"/>
        </w:rPr>
        <w:t xml:space="preserve">, </w:t>
      </w:r>
      <w:r w:rsidRPr="009D22E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направлена на решение вышеназванных проблем. Реализация мероприятий программы позволит включить молодых людей в социально-экономическую, политическую, духовную и культурную жизнь нашего района.</w:t>
      </w:r>
    </w:p>
    <w:p w:rsidR="00927A8D" w:rsidRDefault="00927A8D" w:rsidP="00660225">
      <w:pPr>
        <w:ind w:left="360"/>
        <w:jc w:val="center"/>
        <w:rPr>
          <w:bCs/>
          <w:sz w:val="28"/>
          <w:szCs w:val="28"/>
        </w:rPr>
      </w:pPr>
    </w:p>
    <w:p w:rsidR="00927A8D" w:rsidRDefault="00927A8D" w:rsidP="00660225">
      <w:pPr>
        <w:numPr>
          <w:ilvl w:val="0"/>
          <w:numId w:val="21"/>
        </w:numPr>
        <w:jc w:val="center"/>
        <w:rPr>
          <w:bCs/>
          <w:sz w:val="28"/>
          <w:szCs w:val="28"/>
        </w:rPr>
      </w:pPr>
      <w:r w:rsidRPr="00E21546">
        <w:rPr>
          <w:bCs/>
          <w:sz w:val="28"/>
          <w:szCs w:val="28"/>
        </w:rPr>
        <w:t xml:space="preserve">Цели и задачи </w:t>
      </w:r>
      <w:r>
        <w:rPr>
          <w:bCs/>
          <w:sz w:val="28"/>
          <w:szCs w:val="28"/>
        </w:rPr>
        <w:t>Под</w:t>
      </w:r>
      <w:r w:rsidRPr="00E21546">
        <w:rPr>
          <w:bCs/>
          <w:sz w:val="28"/>
          <w:szCs w:val="28"/>
        </w:rPr>
        <w:t>программы, сроки и этапы ее</w:t>
      </w:r>
      <w:r>
        <w:rPr>
          <w:bCs/>
          <w:sz w:val="28"/>
          <w:szCs w:val="28"/>
        </w:rPr>
        <w:t xml:space="preserve"> реализации,      </w:t>
      </w:r>
    </w:p>
    <w:p w:rsidR="00927A8D" w:rsidRDefault="00927A8D" w:rsidP="00660225">
      <w:pPr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целевые индикаторы</w:t>
      </w:r>
    </w:p>
    <w:p w:rsidR="00927A8D" w:rsidRDefault="00927A8D" w:rsidP="00660225">
      <w:pPr>
        <w:jc w:val="center"/>
        <w:rPr>
          <w:bCs/>
          <w:sz w:val="28"/>
          <w:szCs w:val="28"/>
        </w:rPr>
      </w:pPr>
    </w:p>
    <w:p w:rsidR="00927A8D" w:rsidRPr="007D3935" w:rsidRDefault="00927A8D" w:rsidP="00660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3935">
        <w:rPr>
          <w:sz w:val="28"/>
          <w:szCs w:val="28"/>
        </w:rPr>
        <w:t xml:space="preserve">Целью Подпрограммы </w:t>
      </w:r>
      <w:r>
        <w:rPr>
          <w:color w:val="000000"/>
          <w:sz w:val="28"/>
          <w:szCs w:val="28"/>
        </w:rPr>
        <w:t xml:space="preserve"> </w:t>
      </w:r>
      <w:r w:rsidRPr="007D3935">
        <w:rPr>
          <w:sz w:val="28"/>
          <w:szCs w:val="28"/>
        </w:rPr>
        <w:t>является качественное развитие потенциала и воспитание молодежи.</w:t>
      </w:r>
    </w:p>
    <w:p w:rsidR="00927A8D" w:rsidRPr="007D3935" w:rsidRDefault="00927A8D" w:rsidP="00660225">
      <w:pPr>
        <w:jc w:val="both"/>
        <w:rPr>
          <w:bCs/>
          <w:sz w:val="28"/>
          <w:szCs w:val="28"/>
        </w:rPr>
      </w:pPr>
      <w:r w:rsidRPr="007D3935">
        <w:rPr>
          <w:sz w:val="28"/>
          <w:szCs w:val="28"/>
        </w:rPr>
        <w:tab/>
        <w:t>Для достижения поставленной цели необходимо решение следующих задач:</w:t>
      </w:r>
    </w:p>
    <w:p w:rsidR="00927A8D" w:rsidRPr="007D3935" w:rsidRDefault="00927A8D" w:rsidP="00660225">
      <w:pPr>
        <w:numPr>
          <w:ilvl w:val="0"/>
          <w:numId w:val="25"/>
        </w:numPr>
        <w:tabs>
          <w:tab w:val="clear" w:pos="357"/>
          <w:tab w:val="num" w:pos="0"/>
          <w:tab w:val="left" w:pos="480"/>
          <w:tab w:val="left" w:pos="840"/>
          <w:tab w:val="left" w:pos="3389"/>
        </w:tabs>
        <w:snapToGrid w:val="0"/>
        <w:ind w:right="-4" w:firstLine="480"/>
        <w:jc w:val="both"/>
        <w:rPr>
          <w:color w:val="000000"/>
          <w:sz w:val="28"/>
          <w:szCs w:val="28"/>
        </w:rPr>
      </w:pPr>
      <w:r w:rsidRPr="007D3935">
        <w:rPr>
          <w:sz w:val="28"/>
          <w:szCs w:val="28"/>
        </w:rPr>
        <w:t>Совершенствование системы гражданско-патриотического воспитания</w:t>
      </w:r>
      <w:r w:rsidRPr="007D3935">
        <w:rPr>
          <w:color w:val="000000"/>
          <w:sz w:val="28"/>
          <w:szCs w:val="28"/>
        </w:rPr>
        <w:t>, профилактика экстремизма, развитие навыков межкультурного и межнационального общения.</w:t>
      </w:r>
    </w:p>
    <w:p w:rsidR="00927A8D" w:rsidRPr="007D3935" w:rsidRDefault="00927A8D" w:rsidP="00660225">
      <w:pPr>
        <w:numPr>
          <w:ilvl w:val="0"/>
          <w:numId w:val="25"/>
        </w:numPr>
        <w:tabs>
          <w:tab w:val="clear" w:pos="357"/>
          <w:tab w:val="num" w:pos="0"/>
          <w:tab w:val="left" w:pos="480"/>
        </w:tabs>
        <w:autoSpaceDE w:val="0"/>
        <w:autoSpaceDN w:val="0"/>
        <w:adjustRightInd w:val="0"/>
        <w:ind w:firstLine="480"/>
        <w:jc w:val="both"/>
        <w:rPr>
          <w:sz w:val="28"/>
          <w:szCs w:val="28"/>
        </w:rPr>
      </w:pPr>
      <w:r w:rsidRPr="007D3935">
        <w:rPr>
          <w:sz w:val="28"/>
          <w:szCs w:val="28"/>
        </w:rPr>
        <w:t>Развитие инновационной и добровольческой деятельности молодых людей, обеспечение поддержки научной, творческой и предпринимательской активности молодежи, профессиональное развитие</w:t>
      </w:r>
      <w:r>
        <w:rPr>
          <w:sz w:val="28"/>
          <w:szCs w:val="28"/>
        </w:rPr>
        <w:t>.</w:t>
      </w:r>
    </w:p>
    <w:p w:rsidR="00927A8D" w:rsidRPr="00174AA3" w:rsidRDefault="00927A8D" w:rsidP="00660225">
      <w:pPr>
        <w:numPr>
          <w:ilvl w:val="0"/>
          <w:numId w:val="25"/>
        </w:numPr>
        <w:autoSpaceDE w:val="0"/>
        <w:autoSpaceDN w:val="0"/>
        <w:adjustRightInd w:val="0"/>
        <w:ind w:left="480"/>
        <w:jc w:val="both"/>
        <w:rPr>
          <w:sz w:val="28"/>
          <w:szCs w:val="28"/>
        </w:rPr>
      </w:pPr>
      <w:r w:rsidRPr="007D3935">
        <w:rPr>
          <w:sz w:val="28"/>
          <w:szCs w:val="28"/>
        </w:rPr>
        <w:t>Обеспечение отдыха, оздоровления и занятости детей и молодежи</w:t>
      </w:r>
      <w:r>
        <w:rPr>
          <w:sz w:val="28"/>
          <w:szCs w:val="28"/>
        </w:rPr>
        <w:t>.</w:t>
      </w:r>
    </w:p>
    <w:p w:rsidR="00927A8D" w:rsidRPr="00940842" w:rsidRDefault="00927A8D" w:rsidP="006602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0842">
        <w:rPr>
          <w:sz w:val="28"/>
          <w:szCs w:val="28"/>
        </w:rPr>
        <w:t>Подпрограмма реализуется в 1 этап  в течение 2015-2017 годов.</w:t>
      </w:r>
    </w:p>
    <w:p w:rsidR="00927A8D" w:rsidRPr="00C67491" w:rsidRDefault="00927A8D" w:rsidP="00660225">
      <w:pPr>
        <w:ind w:firstLine="708"/>
        <w:rPr>
          <w:sz w:val="28"/>
          <w:szCs w:val="28"/>
        </w:rPr>
      </w:pPr>
      <w:r w:rsidRPr="00C67491">
        <w:rPr>
          <w:sz w:val="28"/>
          <w:szCs w:val="28"/>
        </w:rPr>
        <w:t>Целевыми показателями Подпрограммы являются:</w:t>
      </w:r>
    </w:p>
    <w:p w:rsidR="00927A8D" w:rsidRPr="00FB126A" w:rsidRDefault="00927A8D" w:rsidP="0066022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у</w:t>
      </w:r>
      <w:r w:rsidRPr="00FB126A">
        <w:rPr>
          <w:sz w:val="28"/>
          <w:szCs w:val="28"/>
        </w:rPr>
        <w:t xml:space="preserve">величение численности молодежи, принимающей участие в мероприятиях государственной молодежной политики,  </w:t>
      </w:r>
      <w:r w:rsidRPr="00FB126A">
        <w:rPr>
          <w:color w:val="000000"/>
          <w:sz w:val="28"/>
          <w:szCs w:val="28"/>
        </w:rPr>
        <w:t xml:space="preserve">  </w:t>
      </w:r>
      <w:r w:rsidRPr="00FB126A">
        <w:rPr>
          <w:sz w:val="28"/>
          <w:szCs w:val="28"/>
        </w:rPr>
        <w:t>до 15000 человек к  2018 году, в том числе:</w:t>
      </w:r>
    </w:p>
    <w:p w:rsidR="00927A8D" w:rsidRPr="00FB126A" w:rsidRDefault="00927A8D" w:rsidP="0066022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126A">
        <w:rPr>
          <w:sz w:val="28"/>
          <w:szCs w:val="28"/>
        </w:rPr>
        <w:t>- ежегодное привлечение  молодежи  к участию в проектах гражданско-патриотического направления,      не менее   7000  человек  к 2018 году;</w:t>
      </w:r>
    </w:p>
    <w:p w:rsidR="00927A8D" w:rsidRPr="00FB126A" w:rsidRDefault="00927A8D" w:rsidP="0066022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126A">
        <w:rPr>
          <w:sz w:val="28"/>
          <w:szCs w:val="28"/>
        </w:rPr>
        <w:t>- ежегодное привлечение молодежи,  к участию в мероприятиях, направленных на творческую самореализацию молодежи, формирование в молодежной среде приоритетов семейных ценностей, к  реализации социально-значимых инициатив и проектов,   не менее   5000 человек к 2018 году;</w:t>
      </w:r>
    </w:p>
    <w:p w:rsidR="00927A8D" w:rsidRPr="00FB126A" w:rsidRDefault="00927A8D" w:rsidP="0066022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126A">
        <w:rPr>
          <w:sz w:val="28"/>
          <w:szCs w:val="28"/>
        </w:rPr>
        <w:t>- пополнение   базы данных волонтеров  и включение в нее   не менее    200 человек ежегодно;</w:t>
      </w:r>
    </w:p>
    <w:p w:rsidR="00927A8D" w:rsidRPr="00FB126A" w:rsidRDefault="00927A8D" w:rsidP="0066022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B126A">
        <w:rPr>
          <w:sz w:val="28"/>
          <w:szCs w:val="28"/>
        </w:rPr>
        <w:t>- обеспечение временной трудовой занятостью не менее  140 человек ежегодно;</w:t>
      </w:r>
    </w:p>
    <w:p w:rsidR="00927A8D" w:rsidRDefault="00927A8D" w:rsidP="0066022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FB126A">
        <w:rPr>
          <w:sz w:val="28"/>
          <w:szCs w:val="28"/>
        </w:rPr>
        <w:t>- обеспечение отдыха и оздоровления детей и молодежи  не менее  3500 человек ежегодно</w:t>
      </w:r>
      <w:r>
        <w:rPr>
          <w:sz w:val="28"/>
          <w:szCs w:val="28"/>
        </w:rPr>
        <w:t>.</w:t>
      </w:r>
    </w:p>
    <w:p w:rsidR="00927A8D" w:rsidRDefault="00927A8D" w:rsidP="0066022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927A8D" w:rsidSect="00A4539D">
          <w:headerReference w:type="default" r:id="rId10"/>
          <w:pgSz w:w="11906" w:h="16838"/>
          <w:pgMar w:top="964" w:right="567" w:bottom="720" w:left="1418" w:header="709" w:footer="709" w:gutter="0"/>
          <w:cols w:space="720"/>
          <w:titlePg/>
        </w:sectPr>
      </w:pPr>
    </w:p>
    <w:p w:rsidR="00927A8D" w:rsidRPr="003424D3" w:rsidRDefault="00927A8D" w:rsidP="003424D3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3424D3">
        <w:rPr>
          <w:sz w:val="28"/>
          <w:szCs w:val="28"/>
        </w:rPr>
        <w:lastRenderedPageBreak/>
        <w:t xml:space="preserve">4. Перечень мероприятий Подпрограммы  </w:t>
      </w:r>
      <w:r w:rsidRPr="003424D3">
        <w:rPr>
          <w:color w:val="000000"/>
          <w:sz w:val="28"/>
          <w:szCs w:val="28"/>
        </w:rPr>
        <w:t xml:space="preserve"> </w:t>
      </w:r>
      <w:r w:rsidRPr="003424D3">
        <w:rPr>
          <w:sz w:val="28"/>
          <w:szCs w:val="28"/>
        </w:rPr>
        <w:t xml:space="preserve">«Качественное развитие потенциала и воспитание молодежи </w:t>
      </w:r>
      <w:proofErr w:type="spellStart"/>
      <w:r w:rsidRPr="003424D3">
        <w:rPr>
          <w:sz w:val="28"/>
          <w:szCs w:val="28"/>
        </w:rPr>
        <w:t>Шелеховского</w:t>
      </w:r>
      <w:proofErr w:type="spellEnd"/>
      <w:r w:rsidRPr="003424D3">
        <w:rPr>
          <w:sz w:val="28"/>
          <w:szCs w:val="28"/>
        </w:rPr>
        <w:t xml:space="preserve"> района на 2015-2017 годы»,   планируемых целевых индикаторов, показателей результативности  реализации  Подпрограммы</w:t>
      </w:r>
    </w:p>
    <w:tbl>
      <w:tblPr>
        <w:tblW w:w="522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968"/>
        <w:gridCol w:w="1440"/>
        <w:gridCol w:w="1560"/>
        <w:gridCol w:w="1211"/>
        <w:gridCol w:w="1203"/>
        <w:gridCol w:w="1202"/>
        <w:gridCol w:w="118"/>
        <w:gridCol w:w="962"/>
        <w:gridCol w:w="2638"/>
        <w:gridCol w:w="1059"/>
      </w:tblGrid>
      <w:tr w:rsidR="00927A8D" w:rsidRPr="00DB0622" w:rsidTr="00A4539D">
        <w:tc>
          <w:tcPr>
            <w:tcW w:w="698" w:type="dxa"/>
            <w:vMerge w:val="restart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 xml:space="preserve">№ </w:t>
            </w:r>
            <w:proofErr w:type="gramStart"/>
            <w:r w:rsidRPr="00593908">
              <w:t>п</w:t>
            </w:r>
            <w:proofErr w:type="gramEnd"/>
            <w:r w:rsidRPr="00593908">
              <w:t>/п</w:t>
            </w:r>
          </w:p>
        </w:tc>
        <w:tc>
          <w:tcPr>
            <w:tcW w:w="3968" w:type="dxa"/>
            <w:vMerge w:val="restart"/>
            <w:vAlign w:val="center"/>
          </w:tcPr>
          <w:p w:rsidR="00927A8D" w:rsidRPr="009D22E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D22EE">
              <w:t>Цели, задачи, мероприятия Подпрограммы</w:t>
            </w:r>
          </w:p>
        </w:tc>
        <w:tc>
          <w:tcPr>
            <w:tcW w:w="1440" w:type="dxa"/>
            <w:vMerge w:val="restart"/>
          </w:tcPr>
          <w:p w:rsidR="00927A8D" w:rsidRPr="009D22E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D22EE">
              <w:t>Исполнитель мероприятия Подпрограммы</w:t>
            </w: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27A8D" w:rsidRPr="009D22E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D22EE">
              <w:t>Срок реализации мероприятий Подпрограммы</w:t>
            </w:r>
          </w:p>
        </w:tc>
        <w:tc>
          <w:tcPr>
            <w:tcW w:w="4696" w:type="dxa"/>
            <w:gridSpan w:val="5"/>
            <w:tcMar>
              <w:left w:w="28" w:type="dxa"/>
              <w:right w:w="28" w:type="dxa"/>
            </w:tcMar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Объем финансирования, тыс. руб.</w:t>
            </w:r>
          </w:p>
        </w:tc>
        <w:tc>
          <w:tcPr>
            <w:tcW w:w="3697" w:type="dxa"/>
            <w:gridSpan w:val="2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Целевые индикаторы, показатели результат</w:t>
            </w:r>
            <w:r>
              <w:t>ивности реализации Подпрограммы</w:t>
            </w:r>
          </w:p>
        </w:tc>
      </w:tr>
      <w:tr w:rsidR="00927A8D" w:rsidRPr="00DB0622" w:rsidTr="00A4539D">
        <w:tc>
          <w:tcPr>
            <w:tcW w:w="698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968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40" w:type="dxa"/>
            <w:vMerge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1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Финансовые средства, всего</w:t>
            </w:r>
          </w:p>
        </w:tc>
        <w:tc>
          <w:tcPr>
            <w:tcW w:w="3485" w:type="dxa"/>
            <w:gridSpan w:val="4"/>
            <w:tcMar>
              <w:left w:w="28" w:type="dxa"/>
              <w:right w:w="28" w:type="dxa"/>
            </w:tcMar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в том числе:</w:t>
            </w:r>
          </w:p>
        </w:tc>
        <w:tc>
          <w:tcPr>
            <w:tcW w:w="26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 xml:space="preserve">Наименование </w:t>
            </w:r>
          </w:p>
        </w:tc>
        <w:tc>
          <w:tcPr>
            <w:tcW w:w="10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Плановое значение</w:t>
            </w:r>
          </w:p>
        </w:tc>
      </w:tr>
      <w:tr w:rsidR="00927A8D" w:rsidRPr="00DB0622" w:rsidTr="00A4539D">
        <w:trPr>
          <w:trHeight w:val="659"/>
        </w:trPr>
        <w:tc>
          <w:tcPr>
            <w:tcW w:w="698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968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40" w:type="dxa"/>
            <w:vMerge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560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11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3" w:type="dxa"/>
            <w:vAlign w:val="center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02" w:type="dxa"/>
            <w:vAlign w:val="center"/>
          </w:tcPr>
          <w:p w:rsidR="00927A8D" w:rsidRPr="00566C29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9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2638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59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98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1</w:t>
            </w:r>
          </w:p>
        </w:tc>
        <w:tc>
          <w:tcPr>
            <w:tcW w:w="3968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2</w:t>
            </w:r>
          </w:p>
        </w:tc>
        <w:tc>
          <w:tcPr>
            <w:tcW w:w="144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3</w:t>
            </w:r>
          </w:p>
        </w:tc>
        <w:tc>
          <w:tcPr>
            <w:tcW w:w="156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4</w:t>
            </w:r>
          </w:p>
        </w:tc>
        <w:tc>
          <w:tcPr>
            <w:tcW w:w="1211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5</w:t>
            </w:r>
          </w:p>
        </w:tc>
        <w:tc>
          <w:tcPr>
            <w:tcW w:w="1203" w:type="dxa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2" w:type="dxa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8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1059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927A8D" w:rsidRPr="00FB0693" w:rsidTr="00A4539D">
        <w:tc>
          <w:tcPr>
            <w:tcW w:w="698" w:type="dxa"/>
            <w:vMerge w:val="restart"/>
            <w:vAlign w:val="center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vMerge w:val="restart"/>
          </w:tcPr>
          <w:p w:rsidR="00927A8D" w:rsidRPr="00944DBE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944D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Качественное развитие потенциала и воспитание молодежи</w:t>
            </w:r>
            <w:r w:rsidRPr="00944DBE">
              <w:rPr>
                <w:b/>
                <w:sz w:val="24"/>
                <w:szCs w:val="24"/>
              </w:rPr>
              <w:t xml:space="preserve">                                </w:t>
            </w:r>
            <w:r w:rsidRPr="00944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440" w:type="dxa"/>
            <w:vMerge w:val="restart"/>
          </w:tcPr>
          <w:p w:rsidR="00927A8D" w:rsidRPr="00B56867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0" w:type="dxa"/>
            </w:tcMar>
          </w:tcPr>
          <w:p w:rsidR="00927A8D" w:rsidRPr="00407E37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E37">
              <w:rPr>
                <w:b/>
              </w:rPr>
              <w:t xml:space="preserve">2015-2017 годы, в </w:t>
            </w:r>
            <w:proofErr w:type="spellStart"/>
            <w:r w:rsidRPr="00407E37">
              <w:rPr>
                <w:b/>
              </w:rPr>
              <w:t>т.ч</w:t>
            </w:r>
            <w:proofErr w:type="spellEnd"/>
            <w:r w:rsidRPr="00407E37">
              <w:rPr>
                <w:b/>
              </w:rPr>
              <w:t>.</w:t>
            </w:r>
          </w:p>
        </w:tc>
        <w:tc>
          <w:tcPr>
            <w:tcW w:w="1211" w:type="dxa"/>
          </w:tcPr>
          <w:p w:rsidR="00927A8D" w:rsidRPr="00604A93" w:rsidRDefault="00927A8D" w:rsidP="00A4539D">
            <w:pPr>
              <w:ind w:right="-27"/>
              <w:jc w:val="center"/>
              <w:rPr>
                <w:b/>
                <w:bCs/>
              </w:rPr>
            </w:pPr>
            <w:r w:rsidRPr="00604A93">
              <w:rPr>
                <w:b/>
                <w:bCs/>
              </w:rPr>
              <w:t>9411,4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2" w:type="dxa"/>
          </w:tcPr>
          <w:p w:rsidR="00927A8D" w:rsidRPr="00604A93" w:rsidRDefault="00927A8D" w:rsidP="00A4539D">
            <w:pPr>
              <w:ind w:right="-27"/>
              <w:jc w:val="center"/>
              <w:rPr>
                <w:b/>
                <w:bCs/>
              </w:rPr>
            </w:pPr>
            <w:r w:rsidRPr="00604A93">
              <w:rPr>
                <w:b/>
                <w:bCs/>
              </w:rPr>
              <w:t>9411,4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56867">
              <w:rPr>
                <w:b/>
              </w:rPr>
              <w:t>-</w:t>
            </w:r>
          </w:p>
        </w:tc>
        <w:tc>
          <w:tcPr>
            <w:tcW w:w="2638" w:type="dxa"/>
            <w:vMerge w:val="restart"/>
            <w:vAlign w:val="center"/>
          </w:tcPr>
          <w:p w:rsidR="00927A8D" w:rsidRPr="00777084" w:rsidRDefault="00927A8D" w:rsidP="00A4539D">
            <w:pPr>
              <w:jc w:val="both"/>
            </w:pPr>
            <w:r>
              <w:t>У</w:t>
            </w:r>
            <w:r w:rsidRPr="00FB126A">
              <w:t xml:space="preserve">величение численности молодежи, принимающей участие в мероприятиях государственной молодежной политики,  </w:t>
            </w:r>
            <w:r w:rsidRPr="00FB126A">
              <w:rPr>
                <w:color w:val="000000"/>
              </w:rPr>
              <w:t xml:space="preserve">  </w:t>
            </w:r>
            <w:r w:rsidRPr="00FB126A">
              <w:t>до 15000 человек к  2018 году</w:t>
            </w:r>
          </w:p>
        </w:tc>
        <w:tc>
          <w:tcPr>
            <w:tcW w:w="1059" w:type="dxa"/>
            <w:vAlign w:val="center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43500</w:t>
            </w:r>
          </w:p>
        </w:tc>
      </w:tr>
      <w:tr w:rsidR="00927A8D" w:rsidRPr="00FB0693" w:rsidTr="00A4539D">
        <w:tc>
          <w:tcPr>
            <w:tcW w:w="698" w:type="dxa"/>
            <w:vMerge/>
            <w:vAlign w:val="center"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B56867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407E37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E37">
              <w:rPr>
                <w:b/>
              </w:rPr>
              <w:t>2015 год</w:t>
            </w:r>
          </w:p>
        </w:tc>
        <w:tc>
          <w:tcPr>
            <w:tcW w:w="1211" w:type="dxa"/>
          </w:tcPr>
          <w:p w:rsidR="00927A8D" w:rsidRPr="00604A93" w:rsidRDefault="00927A8D" w:rsidP="00A4539D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outlineLvl w:val="2"/>
              <w:rPr>
                <w:b/>
              </w:rPr>
            </w:pPr>
            <w:r w:rsidRPr="00604A93">
              <w:rPr>
                <w:b/>
              </w:rPr>
              <w:t>3143,2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2" w:type="dxa"/>
          </w:tcPr>
          <w:p w:rsidR="00927A8D" w:rsidRPr="00604A93" w:rsidRDefault="00927A8D" w:rsidP="00A4539D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outlineLvl w:val="2"/>
              <w:rPr>
                <w:b/>
              </w:rPr>
            </w:pPr>
            <w:r w:rsidRPr="00604A93">
              <w:rPr>
                <w:b/>
              </w:rPr>
              <w:t>3143,2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56867">
              <w:rPr>
                <w:b/>
              </w:rPr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1059" w:type="dxa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14000</w:t>
            </w:r>
          </w:p>
        </w:tc>
      </w:tr>
      <w:tr w:rsidR="00927A8D" w:rsidRPr="00FB0693" w:rsidTr="00A4539D">
        <w:tc>
          <w:tcPr>
            <w:tcW w:w="698" w:type="dxa"/>
            <w:vMerge/>
            <w:vAlign w:val="center"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B56867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407E37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E37">
              <w:rPr>
                <w:b/>
              </w:rPr>
              <w:t>2016 год</w:t>
            </w:r>
          </w:p>
        </w:tc>
        <w:tc>
          <w:tcPr>
            <w:tcW w:w="1211" w:type="dxa"/>
          </w:tcPr>
          <w:p w:rsidR="00927A8D" w:rsidRPr="00604A93" w:rsidRDefault="00927A8D" w:rsidP="00A4539D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outlineLvl w:val="2"/>
              <w:rPr>
                <w:b/>
              </w:rPr>
            </w:pPr>
            <w:r w:rsidRPr="00604A93">
              <w:rPr>
                <w:b/>
              </w:rPr>
              <w:t>3144,1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2" w:type="dxa"/>
          </w:tcPr>
          <w:p w:rsidR="00927A8D" w:rsidRPr="00604A93" w:rsidRDefault="00927A8D" w:rsidP="00A4539D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outlineLvl w:val="2"/>
              <w:rPr>
                <w:b/>
              </w:rPr>
            </w:pPr>
            <w:r w:rsidRPr="00604A93">
              <w:rPr>
                <w:b/>
              </w:rPr>
              <w:t>3144,1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56867">
              <w:rPr>
                <w:b/>
              </w:rPr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1059" w:type="dxa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14500</w:t>
            </w:r>
          </w:p>
        </w:tc>
      </w:tr>
      <w:tr w:rsidR="00927A8D" w:rsidRPr="00FB0693" w:rsidTr="00A4539D">
        <w:trPr>
          <w:trHeight w:val="259"/>
        </w:trPr>
        <w:tc>
          <w:tcPr>
            <w:tcW w:w="698" w:type="dxa"/>
            <w:vMerge/>
            <w:vAlign w:val="center"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B56867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407E37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E37">
              <w:rPr>
                <w:b/>
              </w:rPr>
              <w:t>2017 год</w:t>
            </w:r>
          </w:p>
        </w:tc>
        <w:tc>
          <w:tcPr>
            <w:tcW w:w="1211" w:type="dxa"/>
          </w:tcPr>
          <w:p w:rsidR="00927A8D" w:rsidRPr="00604A93" w:rsidRDefault="00927A8D" w:rsidP="00A4539D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outlineLvl w:val="2"/>
              <w:rPr>
                <w:b/>
              </w:rPr>
            </w:pPr>
            <w:r w:rsidRPr="00604A93">
              <w:rPr>
                <w:b/>
              </w:rPr>
              <w:t>3124,1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2" w:type="dxa"/>
          </w:tcPr>
          <w:p w:rsidR="00927A8D" w:rsidRPr="00604A93" w:rsidRDefault="00927A8D" w:rsidP="00A4539D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outlineLvl w:val="2"/>
              <w:rPr>
                <w:b/>
              </w:rPr>
            </w:pPr>
            <w:r w:rsidRPr="00604A93">
              <w:rPr>
                <w:b/>
              </w:rPr>
              <w:t>3124,1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56867">
              <w:rPr>
                <w:b/>
              </w:rPr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1059" w:type="dxa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15000</w:t>
            </w:r>
          </w:p>
        </w:tc>
      </w:tr>
      <w:tr w:rsidR="00927A8D" w:rsidRPr="00DB0622" w:rsidTr="00A4539D">
        <w:trPr>
          <w:trHeight w:val="326"/>
        </w:trPr>
        <w:tc>
          <w:tcPr>
            <w:tcW w:w="698" w:type="dxa"/>
            <w:vMerge w:val="restart"/>
            <w:vAlign w:val="center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vMerge w:val="restart"/>
          </w:tcPr>
          <w:p w:rsidR="00927A8D" w:rsidRPr="00944DBE" w:rsidRDefault="00927A8D" w:rsidP="00A4539D">
            <w:pPr>
              <w:tabs>
                <w:tab w:val="left" w:pos="341"/>
                <w:tab w:val="left" w:pos="3333"/>
                <w:tab w:val="left" w:pos="3389"/>
              </w:tabs>
              <w:snapToGrid w:val="0"/>
              <w:jc w:val="both"/>
              <w:rPr>
                <w:b/>
                <w:color w:val="000000"/>
              </w:rPr>
            </w:pPr>
            <w:r w:rsidRPr="00944DBE">
              <w:rPr>
                <w:b/>
              </w:rPr>
              <w:t>Задача 1. Совершенствование системы гражданско-патриотического воспитания</w:t>
            </w:r>
            <w:r w:rsidRPr="00944DBE">
              <w:rPr>
                <w:b/>
                <w:color w:val="000000"/>
              </w:rPr>
              <w:t>, профилактика экстремизма, развитие навыков межкультурного и межнационального общения</w:t>
            </w:r>
          </w:p>
        </w:tc>
        <w:tc>
          <w:tcPr>
            <w:tcW w:w="1440" w:type="dxa"/>
            <w:vMerge w:val="restart"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6867">
              <w:rPr>
                <w:b/>
              </w:rPr>
              <w:t xml:space="preserve">2015-2017 годы, в </w:t>
            </w:r>
            <w:proofErr w:type="spellStart"/>
            <w:r w:rsidRPr="00B56867">
              <w:rPr>
                <w:b/>
              </w:rPr>
              <w:t>т.ч</w:t>
            </w:r>
            <w:proofErr w:type="spellEnd"/>
            <w:r w:rsidRPr="00B56867">
              <w:rPr>
                <w:b/>
              </w:rPr>
              <w:t>.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56867">
              <w:rPr>
                <w:b/>
              </w:rPr>
              <w:t>535,0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56867">
              <w:rPr>
                <w:b/>
              </w:rPr>
              <w:t>535,0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56867">
              <w:rPr>
                <w:b/>
              </w:rPr>
              <w:t>-</w:t>
            </w:r>
          </w:p>
        </w:tc>
        <w:tc>
          <w:tcPr>
            <w:tcW w:w="2638" w:type="dxa"/>
            <w:vMerge w:val="restart"/>
          </w:tcPr>
          <w:p w:rsidR="00927A8D" w:rsidRPr="00B56BC2" w:rsidRDefault="00927A8D" w:rsidP="00A4539D">
            <w:pPr>
              <w:tabs>
                <w:tab w:val="left" w:pos="0"/>
              </w:tabs>
            </w:pPr>
            <w:r>
              <w:t>Е</w:t>
            </w:r>
            <w:r w:rsidRPr="00770D59">
              <w:t>жегодное привлечение  молодежи  к участию в проектах гражданско-патриотического на</w:t>
            </w:r>
            <w:r>
              <w:t xml:space="preserve">правления,      </w:t>
            </w:r>
            <w:r w:rsidRPr="00005D78">
              <w:t>не менее   7000  человек  к 2018 году</w:t>
            </w:r>
          </w:p>
        </w:tc>
        <w:tc>
          <w:tcPr>
            <w:tcW w:w="1059" w:type="dxa"/>
            <w:vAlign w:val="center"/>
          </w:tcPr>
          <w:p w:rsidR="00927A8D" w:rsidRPr="00944DB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944DBE">
              <w:rPr>
                <w:b/>
              </w:rPr>
              <w:t>19500</w:t>
            </w:r>
          </w:p>
        </w:tc>
      </w:tr>
      <w:tr w:rsidR="00927A8D" w:rsidRPr="00DB0622" w:rsidTr="00A4539D">
        <w:tc>
          <w:tcPr>
            <w:tcW w:w="698" w:type="dxa"/>
            <w:vMerge/>
            <w:vAlign w:val="center"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6867">
              <w:rPr>
                <w:b/>
              </w:rPr>
              <w:t>2015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56867">
              <w:rPr>
                <w:b/>
              </w:rPr>
              <w:t>185,0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56867">
              <w:rPr>
                <w:b/>
              </w:rPr>
              <w:t>185,0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56867">
              <w:rPr>
                <w:b/>
              </w:rPr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Align w:val="center"/>
          </w:tcPr>
          <w:p w:rsidR="00927A8D" w:rsidRPr="00944DB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944DBE">
              <w:rPr>
                <w:b/>
              </w:rPr>
              <w:t>6000</w:t>
            </w:r>
          </w:p>
        </w:tc>
      </w:tr>
      <w:tr w:rsidR="00927A8D" w:rsidRPr="00DB0622" w:rsidTr="00A4539D">
        <w:tc>
          <w:tcPr>
            <w:tcW w:w="698" w:type="dxa"/>
            <w:vMerge/>
            <w:vAlign w:val="center"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6867">
              <w:rPr>
                <w:b/>
              </w:rPr>
              <w:t>2016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18</w:t>
            </w:r>
            <w:r w:rsidRPr="00B56867">
              <w:rPr>
                <w:b/>
              </w:rPr>
              <w:t>5,0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18</w:t>
            </w:r>
            <w:r w:rsidRPr="00B56867">
              <w:rPr>
                <w:b/>
              </w:rPr>
              <w:t>5,0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56867">
              <w:rPr>
                <w:b/>
              </w:rPr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Align w:val="center"/>
          </w:tcPr>
          <w:p w:rsidR="00927A8D" w:rsidRPr="00944DB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944DBE">
              <w:rPr>
                <w:b/>
              </w:rPr>
              <w:t>6500</w:t>
            </w:r>
          </w:p>
        </w:tc>
      </w:tr>
      <w:tr w:rsidR="00927A8D" w:rsidRPr="00DB0622" w:rsidTr="00A4539D">
        <w:trPr>
          <w:trHeight w:val="550"/>
        </w:trPr>
        <w:tc>
          <w:tcPr>
            <w:tcW w:w="698" w:type="dxa"/>
            <w:vMerge/>
            <w:vAlign w:val="center"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6867">
              <w:rPr>
                <w:b/>
              </w:rPr>
              <w:t>2017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16</w:t>
            </w:r>
            <w:r w:rsidRPr="00B56867">
              <w:rPr>
                <w:b/>
              </w:rPr>
              <w:t>5,0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16</w:t>
            </w:r>
            <w:r w:rsidRPr="00B56867">
              <w:rPr>
                <w:b/>
              </w:rPr>
              <w:t>5,0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B56867">
              <w:rPr>
                <w:b/>
              </w:rPr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</w:tcPr>
          <w:p w:rsidR="00927A8D" w:rsidRPr="00944DB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944DBE">
              <w:rPr>
                <w:b/>
              </w:rPr>
              <w:t>7000</w:t>
            </w: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Align w:val="center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664" w:type="dxa"/>
            <w:gridSpan w:val="8"/>
            <w:vAlign w:val="center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  <w:r>
              <w:rPr>
                <w:b/>
                <w:i/>
              </w:rPr>
              <w:t>Проект «Патриот»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68" w:type="dxa"/>
            <w:vMerge w:val="restart"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1.1.1</w:t>
            </w:r>
          </w:p>
          <w:p w:rsidR="00927A8D" w:rsidRPr="00531B46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4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совета по гражданско-патриотическому воспитанию   молодежи при Администрации </w:t>
            </w:r>
            <w:proofErr w:type="spellStart"/>
            <w:r w:rsidRPr="00531B46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 w:rsidRPr="00531B4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района.</w:t>
            </w:r>
          </w:p>
          <w:p w:rsidR="00927A8D" w:rsidRPr="00A3019C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B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деятельности регионального специалиста </w:t>
            </w:r>
            <w:r w:rsidRPr="00531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патриотического воспитания и допризывной подготовки молодежи  по </w:t>
            </w:r>
            <w:proofErr w:type="spellStart"/>
            <w:r w:rsidRPr="00531B46"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 w:rsidRPr="00531B46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440" w:type="dxa"/>
            <w:vMerge w:val="restart"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 взаимодействии с   ОВК, общественными организаци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ями</w:t>
            </w:r>
          </w:p>
          <w:p w:rsidR="00927A8D" w:rsidRPr="00953501" w:rsidRDefault="00927A8D" w:rsidP="00A4539D"/>
          <w:p w:rsidR="00927A8D" w:rsidRPr="00953501" w:rsidRDefault="00927A8D" w:rsidP="00A4539D"/>
          <w:p w:rsidR="00927A8D" w:rsidRPr="00953501" w:rsidRDefault="00927A8D" w:rsidP="00A4539D">
            <w:pPr>
              <w:jc w:val="center"/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lastRenderedPageBreak/>
              <w:t xml:space="preserve">2015-2017 годы, в </w:t>
            </w:r>
            <w:proofErr w:type="spellStart"/>
            <w:r w:rsidRPr="00B56867">
              <w:t>т.ч</w:t>
            </w:r>
            <w:proofErr w:type="spellEnd"/>
            <w:r w:rsidRPr="00B56867">
              <w:t>.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2015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2016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2017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 w:val="restart"/>
            <w:vAlign w:val="center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968" w:type="dxa"/>
            <w:vMerge w:val="restart"/>
            <w:vAlign w:val="center"/>
          </w:tcPr>
          <w:p w:rsidR="00927A8D" w:rsidRDefault="00927A8D" w:rsidP="00A4539D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1.1.2</w:t>
            </w:r>
          </w:p>
          <w:p w:rsidR="00927A8D" w:rsidRDefault="00927A8D" w:rsidP="00A4539D">
            <w:pPr>
              <w:pStyle w:val="ConsPlusCell"/>
              <w:jc w:val="both"/>
            </w:pPr>
            <w:r w:rsidRPr="002500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дням воинской славы России (победные дни), памятным датам в истории Отечества, знаменательным датам в истории Иркутской области, </w:t>
            </w:r>
            <w:proofErr w:type="spellStart"/>
            <w:r w:rsidRPr="002500C3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 w:rsidRPr="002500C3">
              <w:rPr>
                <w:rFonts w:ascii="Times New Roman" w:hAnsi="Times New Roman" w:cs="Times New Roman"/>
                <w:sz w:val="24"/>
                <w:szCs w:val="24"/>
              </w:rPr>
              <w:t xml:space="preserve"> района, юбилейным датам знаменитых земляков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</w:p>
          <w:p w:rsidR="00927A8D" w:rsidRPr="00F24133" w:rsidRDefault="00927A8D" w:rsidP="00A4539D">
            <w:pPr>
              <w:jc w:val="both"/>
            </w:pPr>
            <w:r>
              <w:t>«</w:t>
            </w:r>
            <w:r w:rsidRPr="00F24133">
              <w:t xml:space="preserve">Вахта Памяти» -  </w:t>
            </w:r>
          </w:p>
          <w:p w:rsidR="00927A8D" w:rsidRPr="002500C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133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 дважды Герою Советского Союза генералу армии А.П. Белобородову</w:t>
            </w:r>
          </w:p>
        </w:tc>
        <w:tc>
          <w:tcPr>
            <w:tcW w:w="1440" w:type="dxa"/>
            <w:vMerge w:val="restart"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ОО  во взаимодействии с   ОВК, общественными организациями</w:t>
            </w:r>
          </w:p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 xml:space="preserve">2015-2017 годы, в </w:t>
            </w:r>
            <w:proofErr w:type="spellStart"/>
            <w:r w:rsidRPr="00B56867">
              <w:t>т.ч</w:t>
            </w:r>
            <w:proofErr w:type="spellEnd"/>
            <w:r w:rsidRPr="00B56867">
              <w:t>.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2015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2016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2017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 w:val="restart"/>
            <w:vAlign w:val="center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68" w:type="dxa"/>
            <w:vMerge w:val="restart"/>
            <w:vAlign w:val="center"/>
          </w:tcPr>
          <w:p w:rsidR="00927A8D" w:rsidRPr="002500C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00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1.1.3</w:t>
            </w:r>
          </w:p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военно-спортивных</w:t>
            </w:r>
            <w:r w:rsidRPr="0025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районных мероприятий:</w:t>
            </w:r>
          </w:p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00C3">
              <w:rPr>
                <w:rFonts w:ascii="Times New Roman" w:hAnsi="Times New Roman" w:cs="Times New Roman"/>
                <w:sz w:val="24"/>
                <w:szCs w:val="24"/>
              </w:rPr>
              <w:t>игра «Первый герой» для обучающихся 9-11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 «Молодецкие забавы для обучающихся 5-8 классов;</w:t>
            </w:r>
          </w:p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00AE">
              <w:rPr>
                <w:rFonts w:ascii="Times New Roman" w:hAnsi="Times New Roman" w:cs="Times New Roman"/>
                <w:sz w:val="24"/>
                <w:szCs w:val="24"/>
              </w:rPr>
              <w:t>спартакиада для обучающейся молодежи, подлежащей военному призыву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7A8D" w:rsidRPr="00A3019C" w:rsidRDefault="00927A8D" w:rsidP="00A4539D">
            <w:pPr>
              <w:pStyle w:val="ConsPlusCell"/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-соревнования по военно-прикладным видам спорта (строевая подготовка, первая медицинская помощь)</w:t>
            </w:r>
          </w:p>
        </w:tc>
        <w:tc>
          <w:tcPr>
            <w:tcW w:w="1440" w:type="dxa"/>
            <w:vMerge w:val="restart"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ОО во взаимодействии с   ОВК, общественными организациями</w:t>
            </w:r>
          </w:p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</w:t>
            </w:r>
            <w:r>
              <w:t>5-2017</w:t>
            </w:r>
            <w:r w:rsidRPr="00B56867">
              <w:t xml:space="preserve"> годы, в </w:t>
            </w:r>
            <w:proofErr w:type="spellStart"/>
            <w:r w:rsidRPr="00B56867">
              <w:t>т.ч</w:t>
            </w:r>
            <w:proofErr w:type="spellEnd"/>
            <w:r w:rsidRPr="00B56867">
              <w:t>.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75,0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75,0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2500C3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2015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25,0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25,0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2500C3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2016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25,0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25,0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2500C3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2017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25,0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25,0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 w:val="restart"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968" w:type="dxa"/>
            <w:vMerge w:val="restart"/>
            <w:vAlign w:val="center"/>
          </w:tcPr>
          <w:p w:rsidR="00927A8D" w:rsidRPr="004D00AE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0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1.1.4</w:t>
            </w:r>
          </w:p>
          <w:p w:rsidR="00927A8D" w:rsidRPr="00237FFC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A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Методическая, информационная, организационная поддержка </w:t>
            </w:r>
            <w:r w:rsidRPr="004D0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поисковых отрядов  </w:t>
            </w:r>
            <w:proofErr w:type="spellStart"/>
            <w:r w:rsidRPr="004D00AE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 w:rsidRPr="004D00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Содействие в  организации  экспедиций поисковых отрядов.</w:t>
            </w:r>
          </w:p>
        </w:tc>
        <w:tc>
          <w:tcPr>
            <w:tcW w:w="1440" w:type="dxa"/>
            <w:vMerge w:val="restart"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A521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B56867">
              <w:t xml:space="preserve"> годы, в </w:t>
            </w:r>
            <w:proofErr w:type="spellStart"/>
            <w:r w:rsidRPr="00B56867">
              <w:t>т.ч</w:t>
            </w:r>
            <w:proofErr w:type="spellEnd"/>
            <w:r w:rsidRPr="00B56867">
              <w:t>.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300,0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300,0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4D00AE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2015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100,0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100,0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4D00AE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2016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100,0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100,0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4D00AE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2017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100,0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100,0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 w:val="restart"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968" w:type="dxa"/>
            <w:vMerge w:val="restart"/>
            <w:vAlign w:val="center"/>
          </w:tcPr>
          <w:p w:rsidR="00927A8D" w:rsidRPr="00F2413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1.1.6</w:t>
            </w:r>
          </w:p>
          <w:p w:rsidR="00927A8D" w:rsidRPr="004D00AE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AE">
              <w:rPr>
                <w:rFonts w:ascii="Times New Roman" w:hAnsi="Times New Roman" w:cs="Times New Roman"/>
                <w:sz w:val="24"/>
                <w:szCs w:val="24"/>
              </w:rPr>
              <w:t>Цикл гражданско-патриотических акций:</w:t>
            </w:r>
          </w:p>
          <w:p w:rsidR="00927A8D" w:rsidRPr="004D00AE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AE">
              <w:rPr>
                <w:rFonts w:ascii="Times New Roman" w:hAnsi="Times New Roman" w:cs="Times New Roman"/>
                <w:sz w:val="24"/>
                <w:szCs w:val="24"/>
              </w:rPr>
              <w:t>- акция всероссийского значения   «Георгиевская ленточка;</w:t>
            </w:r>
          </w:p>
          <w:p w:rsidR="00927A8D" w:rsidRPr="004D00AE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AE">
              <w:rPr>
                <w:rFonts w:ascii="Times New Roman" w:hAnsi="Times New Roman" w:cs="Times New Roman"/>
                <w:sz w:val="24"/>
                <w:szCs w:val="24"/>
              </w:rPr>
              <w:t>- акция «Память»   по благоустройству солдатских могил, памятников, памятных захоронений;</w:t>
            </w:r>
          </w:p>
          <w:p w:rsidR="00927A8D" w:rsidRPr="004D00AE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0AE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полк»;</w:t>
            </w:r>
          </w:p>
          <w:p w:rsidR="00927A8D" w:rsidRPr="004D00AE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0AE">
              <w:rPr>
                <w:rFonts w:ascii="Times New Roman" w:hAnsi="Times New Roman" w:cs="Times New Roman"/>
                <w:sz w:val="24"/>
                <w:szCs w:val="24"/>
              </w:rPr>
              <w:t>-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D00AE">
              <w:rPr>
                <w:rFonts w:ascii="Times New Roman" w:hAnsi="Times New Roman" w:cs="Times New Roman"/>
                <w:sz w:val="24"/>
                <w:szCs w:val="24"/>
              </w:rPr>
              <w:t>Зажги свою свечу»</w:t>
            </w:r>
          </w:p>
        </w:tc>
        <w:tc>
          <w:tcPr>
            <w:tcW w:w="1440" w:type="dxa"/>
            <w:vMerge w:val="restart"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ОО  во взаимодействии с   ОВК, общественными организациями</w:t>
            </w:r>
          </w:p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B56867">
              <w:t xml:space="preserve"> годы, в </w:t>
            </w:r>
            <w:proofErr w:type="spellStart"/>
            <w:r w:rsidRPr="00B56867">
              <w:t>т.ч</w:t>
            </w:r>
            <w:proofErr w:type="spellEnd"/>
            <w:r w:rsidRPr="00B56867">
              <w:t>.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20,0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20,0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2413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2015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20,0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20,0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5B27E0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2413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2016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2413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2017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 w:val="restart"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968" w:type="dxa"/>
            <w:vMerge w:val="restart"/>
            <w:vAlign w:val="center"/>
          </w:tcPr>
          <w:p w:rsidR="00927A8D" w:rsidRPr="00F2413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Мероприятие 1.1.4 </w:t>
            </w:r>
          </w:p>
          <w:p w:rsidR="00927A8D" w:rsidRPr="00F2413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смотра-конкурса на лучшую организацию работы по гражданско-патриотическому воспитанию молодежи 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 </w:t>
            </w:r>
            <w:proofErr w:type="spellStart"/>
            <w:r w:rsidRPr="00F24133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 w:rsidRPr="00F24133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927A8D" w:rsidRPr="004D00AE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133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об опыте работы ОО</w:t>
            </w:r>
            <w:r w:rsidRPr="00F24133">
              <w:rPr>
                <w:rFonts w:ascii="Times New Roman" w:hAnsi="Times New Roman" w:cs="Times New Roman"/>
                <w:sz w:val="24"/>
                <w:szCs w:val="24"/>
              </w:rPr>
              <w:t>, общественных объединений по патриотическому воспитанию</w:t>
            </w:r>
            <w:r>
              <w:t xml:space="preserve">    </w:t>
            </w:r>
          </w:p>
        </w:tc>
        <w:tc>
          <w:tcPr>
            <w:tcW w:w="1440" w:type="dxa"/>
            <w:vMerge w:val="restart"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5B2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 xml:space="preserve">2015-2017 </w:t>
            </w:r>
            <w:r w:rsidRPr="00B56867">
              <w:t xml:space="preserve">годы, в </w:t>
            </w:r>
            <w:proofErr w:type="spellStart"/>
            <w:r w:rsidRPr="00B56867">
              <w:t>т.ч</w:t>
            </w:r>
            <w:proofErr w:type="spellEnd"/>
            <w:r w:rsidRPr="00B56867">
              <w:t>.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2413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2015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2413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2016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2413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2017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361" w:type="dxa"/>
            <w:gridSpan w:val="10"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Проект «Гражданин»</w:t>
            </w: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 w:val="restart"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68" w:type="dxa"/>
            <w:vMerge w:val="restart"/>
          </w:tcPr>
          <w:p w:rsidR="00927A8D" w:rsidRPr="00F2413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1.2.1</w:t>
            </w:r>
          </w:p>
          <w:p w:rsidR="00927A8D" w:rsidRPr="00F24133" w:rsidRDefault="00927A8D" w:rsidP="00A4539D">
            <w:pPr>
              <w:jc w:val="both"/>
            </w:pPr>
            <w:r w:rsidRPr="00F24133">
              <w:t>Молодежные  акции:</w:t>
            </w:r>
          </w:p>
          <w:p w:rsidR="00927A8D" w:rsidRPr="00F2413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33">
              <w:rPr>
                <w:rFonts w:ascii="Times New Roman" w:hAnsi="Times New Roman" w:cs="Times New Roman"/>
                <w:sz w:val="24"/>
                <w:szCs w:val="24"/>
              </w:rPr>
              <w:t>-  «Я – гражданин России»;</w:t>
            </w:r>
          </w:p>
          <w:p w:rsidR="00927A8D" w:rsidRPr="00F2413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33">
              <w:rPr>
                <w:rFonts w:ascii="Times New Roman" w:hAnsi="Times New Roman" w:cs="Times New Roman"/>
                <w:sz w:val="24"/>
                <w:szCs w:val="24"/>
              </w:rPr>
              <w:t>- «День независимости России»;</w:t>
            </w:r>
          </w:p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133">
              <w:rPr>
                <w:rFonts w:ascii="Times New Roman" w:hAnsi="Times New Roman" w:cs="Times New Roman"/>
                <w:sz w:val="24"/>
                <w:szCs w:val="24"/>
              </w:rPr>
              <w:t>- «День Российского Флага»</w:t>
            </w:r>
          </w:p>
        </w:tc>
        <w:tc>
          <w:tcPr>
            <w:tcW w:w="1440" w:type="dxa"/>
            <w:vMerge w:val="restart"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ОО  во взаимодействии с общественными организациями</w:t>
            </w: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B56867">
              <w:t xml:space="preserve"> годы, в </w:t>
            </w:r>
            <w:proofErr w:type="spellStart"/>
            <w:r w:rsidRPr="00B56867">
              <w:t>т.ч</w:t>
            </w:r>
            <w:proofErr w:type="spellEnd"/>
            <w:r w:rsidRPr="00B56867">
              <w:t>.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45,0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45,0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 w:val="restart"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2413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2015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15,0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15,0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2413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2016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15,0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15,0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2413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2017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15,0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15,0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 w:val="restart"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968" w:type="dxa"/>
            <w:vMerge w:val="restart"/>
            <w:vAlign w:val="center"/>
          </w:tcPr>
          <w:p w:rsidR="00927A8D" w:rsidRPr="00F2413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1.2.2</w:t>
            </w:r>
          </w:p>
          <w:p w:rsidR="00927A8D" w:rsidRPr="00F24133" w:rsidRDefault="00927A8D" w:rsidP="00A4539D">
            <w:pPr>
              <w:jc w:val="both"/>
            </w:pPr>
            <w:r w:rsidRPr="00F24133">
              <w:t>Мероприятия для молодых избирателей:</w:t>
            </w:r>
          </w:p>
          <w:p w:rsidR="00927A8D" w:rsidRPr="00F24133" w:rsidRDefault="00927A8D" w:rsidP="00A4539D">
            <w:pPr>
              <w:jc w:val="both"/>
            </w:pPr>
            <w:r w:rsidRPr="00F24133">
              <w:t xml:space="preserve"> -посвящение в избиратели;</w:t>
            </w:r>
          </w:p>
          <w:p w:rsidR="00927A8D" w:rsidRPr="00F2413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133">
              <w:rPr>
                <w:rFonts w:ascii="Times New Roman" w:hAnsi="Times New Roman" w:cs="Times New Roman"/>
                <w:sz w:val="24"/>
                <w:szCs w:val="24"/>
              </w:rPr>
              <w:t>- встречи молодежи с представителями исполнительной и законодательной власти, ТИК;</w:t>
            </w:r>
          </w:p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133">
              <w:rPr>
                <w:rFonts w:ascii="Times New Roman" w:hAnsi="Times New Roman" w:cs="Times New Roman"/>
                <w:sz w:val="24"/>
                <w:szCs w:val="24"/>
              </w:rPr>
              <w:t>- фестиваль молодых избирателей «Будущее за молодежью»</w:t>
            </w:r>
          </w:p>
        </w:tc>
        <w:tc>
          <w:tcPr>
            <w:tcW w:w="1440" w:type="dxa"/>
            <w:vMerge w:val="restart"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ТИК, отдел по работе с представительными органами, ОУ</w:t>
            </w: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B56867">
              <w:t xml:space="preserve"> годы, в </w:t>
            </w:r>
            <w:proofErr w:type="spellStart"/>
            <w:r w:rsidRPr="00B56867">
              <w:t>т.ч</w:t>
            </w:r>
            <w:proofErr w:type="spellEnd"/>
            <w:r w:rsidRPr="00B56867">
              <w:t>.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24133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2015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24133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2016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F24133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2017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 w:val="restart"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968" w:type="dxa"/>
            <w:vMerge w:val="restart"/>
            <w:vAlign w:val="center"/>
          </w:tcPr>
          <w:p w:rsidR="00927A8D" w:rsidRPr="00E02DA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D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1.2.3</w:t>
            </w:r>
          </w:p>
          <w:p w:rsidR="00927A8D" w:rsidRDefault="00927A8D" w:rsidP="00A4539D">
            <w:pPr>
              <w:jc w:val="both"/>
            </w:pPr>
            <w:r>
              <w:t>Цикл мероприятий для детских и молодежных общественных объединений:</w:t>
            </w:r>
          </w:p>
          <w:p w:rsidR="00927A8D" w:rsidRDefault="00927A8D" w:rsidP="00A4539D">
            <w:pPr>
              <w:jc w:val="both"/>
            </w:pPr>
            <w:r>
              <w:t>-  к</w:t>
            </w:r>
            <w:r w:rsidRPr="00F24133">
              <w:t>онференция</w:t>
            </w:r>
            <w:r>
              <w:t xml:space="preserve"> для членов общественных объединений;</w:t>
            </w:r>
          </w:p>
          <w:p w:rsidR="00927A8D" w:rsidRDefault="00927A8D" w:rsidP="00A4539D">
            <w:pPr>
              <w:jc w:val="both"/>
            </w:pPr>
            <w:r>
              <w:t>- информационная и методическая поддержка деятельности;</w:t>
            </w:r>
          </w:p>
          <w:p w:rsidR="00927A8D" w:rsidRPr="00E02DA0" w:rsidRDefault="00927A8D" w:rsidP="00A4539D">
            <w:pPr>
              <w:jc w:val="both"/>
            </w:pPr>
            <w:r>
              <w:t xml:space="preserve">- конкурс социальных проектов «Неделя добра» </w:t>
            </w:r>
          </w:p>
        </w:tc>
        <w:tc>
          <w:tcPr>
            <w:tcW w:w="1440" w:type="dxa"/>
            <w:vMerge w:val="restart"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ОО  во взаимодействии с общественными организациями</w:t>
            </w: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B56867">
              <w:t xml:space="preserve"> годы, в </w:t>
            </w:r>
            <w:proofErr w:type="spellStart"/>
            <w:r w:rsidRPr="00B56867">
              <w:t>т.ч</w:t>
            </w:r>
            <w:proofErr w:type="spellEnd"/>
            <w:r w:rsidRPr="00B56867">
              <w:t>.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45,0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45,0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E02DA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2015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15,0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15,0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E02DA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2016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15,0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15,0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E02DA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2017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15,0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15,0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 w:val="restart"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968" w:type="dxa"/>
            <w:vMerge w:val="restart"/>
            <w:vAlign w:val="center"/>
          </w:tcPr>
          <w:p w:rsidR="00927A8D" w:rsidRPr="002629E4" w:rsidRDefault="00927A8D" w:rsidP="00A4539D">
            <w:pPr>
              <w:pStyle w:val="ConsPlusCell"/>
              <w:ind w:left="-86" w:right="-1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9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1.2.4</w:t>
            </w:r>
          </w:p>
          <w:p w:rsidR="00927A8D" w:rsidRDefault="00927A8D" w:rsidP="00A4539D">
            <w:pPr>
              <w:pStyle w:val="ConsPlusCell"/>
              <w:ind w:left="-86" w:right="-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Цикл мероприятий, </w:t>
            </w:r>
            <w:r w:rsidRPr="00E0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 на воспитание уважения к правам и свободам личности, культуре и традициям других народов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27A8D" w:rsidRDefault="00927A8D" w:rsidP="00A4539D">
            <w:pPr>
              <w:pStyle w:val="ConsPlusCell"/>
              <w:ind w:left="-86" w:right="-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круглые столы</w:t>
            </w:r>
            <w:r w:rsidRPr="00E02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семин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ары, тренинги, классные часы;</w:t>
            </w:r>
          </w:p>
          <w:p w:rsidR="00927A8D" w:rsidRDefault="00927A8D" w:rsidP="00A4539D">
            <w:pPr>
              <w:ind w:left="-86" w:right="-122"/>
            </w:pPr>
            <w:r>
              <w:rPr>
                <w:color w:val="000000"/>
              </w:rPr>
              <w:t>-</w:t>
            </w:r>
            <w:r w:rsidRPr="00052B15">
              <w:t xml:space="preserve">  </w:t>
            </w:r>
            <w:r>
              <w:t>районный</w:t>
            </w:r>
            <w:r w:rsidRPr="00052B15">
              <w:t xml:space="preserve">  </w:t>
            </w:r>
            <w:r>
              <w:t xml:space="preserve">конкурс </w:t>
            </w:r>
            <w:r w:rsidRPr="00052B15">
              <w:t>"</w:t>
            </w:r>
            <w:r>
              <w:t>Д</w:t>
            </w:r>
            <w:r w:rsidRPr="00052B15">
              <w:t xml:space="preserve">уша  </w:t>
            </w:r>
            <w:r>
              <w:t xml:space="preserve"> народа";</w:t>
            </w:r>
          </w:p>
          <w:p w:rsidR="00927A8D" w:rsidRDefault="00927A8D" w:rsidP="00A4539D">
            <w:pPr>
              <w:ind w:left="-86" w:right="-122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 xml:space="preserve"> локальные </w:t>
            </w:r>
            <w:r w:rsidRPr="00FF12EB">
              <w:rPr>
                <w:color w:val="000000"/>
              </w:rPr>
              <w:t>соци</w:t>
            </w:r>
            <w:r>
              <w:rPr>
                <w:color w:val="000000"/>
              </w:rPr>
              <w:t>альные</w:t>
            </w:r>
            <w:r w:rsidRPr="00FF12EB">
              <w:rPr>
                <w:color w:val="000000"/>
              </w:rPr>
              <w:t xml:space="preserve"> опрос</w:t>
            </w:r>
            <w:r>
              <w:rPr>
                <w:color w:val="000000"/>
              </w:rPr>
              <w:t>ы;</w:t>
            </w:r>
          </w:p>
          <w:p w:rsidR="00927A8D" w:rsidRPr="002629E4" w:rsidRDefault="00927A8D" w:rsidP="00A4539D">
            <w:pPr>
              <w:ind w:left="-86" w:right="-122"/>
            </w:pPr>
            <w:r>
              <w:rPr>
                <w:color w:val="000000"/>
              </w:rPr>
              <w:t>-</w:t>
            </w:r>
            <w:r w:rsidRPr="00C4621B">
              <w:t xml:space="preserve"> Акция единого действия</w:t>
            </w:r>
            <w:r>
              <w:t xml:space="preserve">, </w:t>
            </w:r>
            <w:r w:rsidRPr="00C4621B">
              <w:t xml:space="preserve"> </w:t>
            </w:r>
            <w:r w:rsidRPr="007D3765">
              <w:rPr>
                <w:color w:val="000000"/>
              </w:rPr>
              <w:t xml:space="preserve">посвященная </w:t>
            </w:r>
            <w:r w:rsidRPr="00C4621B">
              <w:t>Международному дню толерантности (16 ноября)</w:t>
            </w:r>
          </w:p>
        </w:tc>
        <w:tc>
          <w:tcPr>
            <w:tcW w:w="1440" w:type="dxa"/>
            <w:vMerge w:val="restart"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5B27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B56867">
              <w:t xml:space="preserve"> годы, в </w:t>
            </w:r>
            <w:proofErr w:type="spellStart"/>
            <w:r w:rsidRPr="00B56867">
              <w:t>т.ч</w:t>
            </w:r>
            <w:proofErr w:type="spellEnd"/>
            <w:r w:rsidRPr="00B56867">
              <w:t>.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30,0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30,0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2629E4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2015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2629E4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2016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2629E4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2017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10,0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10,0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 w:val="restart"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3968" w:type="dxa"/>
            <w:vMerge w:val="restart"/>
          </w:tcPr>
          <w:p w:rsidR="00927A8D" w:rsidRPr="002629E4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9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1.2.5</w:t>
            </w:r>
          </w:p>
          <w:p w:rsidR="00927A8D" w:rsidRPr="002629E4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молодежи </w:t>
            </w:r>
            <w:proofErr w:type="spellStart"/>
            <w:r w:rsidRPr="002629E4">
              <w:rPr>
                <w:rFonts w:ascii="Times New Roman" w:hAnsi="Times New Roman" w:cs="Times New Roman"/>
                <w:bCs/>
                <w:sz w:val="24"/>
                <w:szCs w:val="24"/>
              </w:rPr>
              <w:t>Шелеховского</w:t>
            </w:r>
            <w:proofErr w:type="spellEnd"/>
            <w:r w:rsidRPr="00262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в областных мероприяти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ях гражданско-патриотического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1440" w:type="dxa"/>
            <w:vMerge w:val="restart"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ОО  во взаимодействии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общественными организациями</w:t>
            </w: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2015-2017</w:t>
            </w:r>
            <w:r w:rsidRPr="00B56867">
              <w:t xml:space="preserve"> годы, в </w:t>
            </w:r>
            <w:proofErr w:type="spellStart"/>
            <w:r w:rsidRPr="00B56867">
              <w:t>т.ч</w:t>
            </w:r>
            <w:proofErr w:type="spellEnd"/>
            <w:r w:rsidRPr="00B56867">
              <w:t>.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2629E4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2015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285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2629E4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2016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90"/>
        </w:trPr>
        <w:tc>
          <w:tcPr>
            <w:tcW w:w="698" w:type="dxa"/>
            <w:vMerge/>
            <w:vAlign w:val="center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927A8D" w:rsidRPr="002629E4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B5686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56867">
              <w:t>2017 год</w:t>
            </w:r>
          </w:p>
        </w:tc>
        <w:tc>
          <w:tcPr>
            <w:tcW w:w="1211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638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hRule="exact" w:val="544"/>
        </w:trPr>
        <w:tc>
          <w:tcPr>
            <w:tcW w:w="698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8" w:type="dxa"/>
            <w:vMerge w:val="restart"/>
          </w:tcPr>
          <w:p w:rsidR="00927A8D" w:rsidRPr="00FB042A" w:rsidRDefault="00927A8D" w:rsidP="00A4539D">
            <w:pPr>
              <w:widowControl w:val="0"/>
              <w:tabs>
                <w:tab w:val="left" w:pos="183"/>
              </w:tabs>
              <w:jc w:val="both"/>
              <w:rPr>
                <w:b/>
                <w:i/>
              </w:rPr>
            </w:pPr>
            <w:r w:rsidRPr="00944DBE">
              <w:rPr>
                <w:b/>
              </w:rPr>
              <w:t>Задача 2.</w:t>
            </w:r>
            <w:r w:rsidRPr="00FB042A">
              <w:rPr>
                <w:b/>
                <w:i/>
              </w:rPr>
              <w:t xml:space="preserve"> </w:t>
            </w:r>
            <w:r w:rsidRPr="00FB042A">
              <w:t xml:space="preserve">  </w:t>
            </w:r>
            <w:r w:rsidRPr="007A561B">
              <w:rPr>
                <w:b/>
              </w:rPr>
              <w:t>Развитие инновацион</w:t>
            </w:r>
            <w:r>
              <w:rPr>
                <w:b/>
              </w:rPr>
              <w:softHyphen/>
            </w:r>
            <w:r w:rsidRPr="007A561B">
              <w:rPr>
                <w:b/>
              </w:rPr>
              <w:t>ной и добровольческой деятель</w:t>
            </w:r>
            <w:r>
              <w:rPr>
                <w:b/>
              </w:rPr>
              <w:softHyphen/>
            </w:r>
            <w:r w:rsidRPr="007A561B">
              <w:rPr>
                <w:b/>
              </w:rPr>
              <w:t>ности молодых людей, обеспече</w:t>
            </w:r>
            <w:r>
              <w:rPr>
                <w:b/>
              </w:rPr>
              <w:softHyphen/>
            </w:r>
            <w:r w:rsidRPr="007A561B">
              <w:rPr>
                <w:b/>
              </w:rPr>
              <w:t>ние поддержки научной, творче</w:t>
            </w:r>
            <w:r>
              <w:rPr>
                <w:b/>
              </w:rPr>
              <w:softHyphen/>
            </w:r>
            <w:r w:rsidRPr="007A561B">
              <w:rPr>
                <w:b/>
              </w:rPr>
              <w:t>ской и предпринимательской ак</w:t>
            </w:r>
            <w:r>
              <w:rPr>
                <w:b/>
              </w:rPr>
              <w:softHyphen/>
            </w:r>
            <w:r w:rsidRPr="007A561B">
              <w:rPr>
                <w:b/>
              </w:rPr>
              <w:t>тивности молодежи, профессио</w:t>
            </w:r>
            <w:r>
              <w:rPr>
                <w:b/>
              </w:rPr>
              <w:softHyphen/>
            </w:r>
            <w:r w:rsidRPr="007A561B">
              <w:rPr>
                <w:b/>
              </w:rPr>
              <w:t>нальное развитие, формирование семейных ценностей</w:t>
            </w:r>
            <w:r w:rsidRPr="00FB042A">
              <w:t xml:space="preserve">      </w:t>
            </w:r>
          </w:p>
        </w:tc>
        <w:tc>
          <w:tcPr>
            <w:tcW w:w="1440" w:type="dxa"/>
            <w:vMerge w:val="restart"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во взаимодей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ствии с об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ществен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ными орга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низациями</w:t>
            </w: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FB042A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2015-2017</w:t>
            </w:r>
            <w:r w:rsidRPr="00FB042A">
              <w:rPr>
                <w:b/>
                <w:i/>
              </w:rPr>
              <w:t xml:space="preserve"> годы, в </w:t>
            </w:r>
            <w:proofErr w:type="spellStart"/>
            <w:r w:rsidRPr="00FB042A">
              <w:rPr>
                <w:b/>
                <w:i/>
              </w:rPr>
              <w:t>т.ч</w:t>
            </w:r>
            <w:proofErr w:type="spellEnd"/>
            <w:r w:rsidRPr="00FB042A">
              <w:rPr>
                <w:b/>
                <w:i/>
              </w:rPr>
              <w:t>.</w:t>
            </w:r>
          </w:p>
        </w:tc>
        <w:tc>
          <w:tcPr>
            <w:tcW w:w="1211" w:type="dxa"/>
          </w:tcPr>
          <w:p w:rsidR="00927A8D" w:rsidRPr="00FB042A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FB042A">
              <w:rPr>
                <w:b/>
                <w:i/>
              </w:rPr>
              <w:t>289,5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FB042A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FB042A">
              <w:rPr>
                <w:b/>
                <w:i/>
              </w:rPr>
              <w:t>289,5</w:t>
            </w:r>
          </w:p>
        </w:tc>
        <w:tc>
          <w:tcPr>
            <w:tcW w:w="1080" w:type="dxa"/>
            <w:gridSpan w:val="2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 w:val="restart"/>
          </w:tcPr>
          <w:p w:rsidR="00927A8D" w:rsidRPr="00144B8B" w:rsidRDefault="00927A8D" w:rsidP="00A4539D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Е</w:t>
            </w:r>
            <w:r w:rsidRPr="00770D59">
              <w:t>жегодное привлече</w:t>
            </w:r>
            <w:r>
              <w:softHyphen/>
            </w:r>
            <w:r w:rsidRPr="00770D59">
              <w:t>ние молодежи,  к уча</w:t>
            </w:r>
            <w:r>
              <w:softHyphen/>
            </w:r>
            <w:r w:rsidRPr="00770D59">
              <w:t xml:space="preserve">стию в мероприятиях, направленных на </w:t>
            </w:r>
            <w:proofErr w:type="spellStart"/>
            <w:r w:rsidRPr="00770D59">
              <w:t>тво</w:t>
            </w:r>
            <w:r>
              <w:softHyphen/>
            </w:r>
            <w:r w:rsidRPr="00770D59">
              <w:t>ческую</w:t>
            </w:r>
            <w:proofErr w:type="spellEnd"/>
            <w:r w:rsidRPr="00770D59">
              <w:t xml:space="preserve"> самореализа</w:t>
            </w:r>
            <w:r>
              <w:softHyphen/>
            </w:r>
            <w:r w:rsidRPr="00770D59">
              <w:t>цию молодежи, фор</w:t>
            </w:r>
            <w:r>
              <w:softHyphen/>
            </w:r>
            <w:r w:rsidRPr="00770D59">
              <w:t>мирование в молодеж</w:t>
            </w:r>
            <w:r>
              <w:softHyphen/>
            </w:r>
            <w:r w:rsidRPr="00770D59">
              <w:t>ной среде приоритетов семейных ценностей, к  реализации социально-зна</w:t>
            </w:r>
            <w:r>
              <w:t xml:space="preserve">чимых инициатив и проектов,   не менее </w:t>
            </w:r>
            <w:r w:rsidRPr="00770D59">
              <w:t xml:space="preserve">   5000 чело</w:t>
            </w:r>
            <w:r>
              <w:t>век к 2018 году</w:t>
            </w:r>
          </w:p>
        </w:tc>
        <w:tc>
          <w:tcPr>
            <w:tcW w:w="1059" w:type="dxa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13500</w:t>
            </w: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FB042A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042A">
              <w:rPr>
                <w:b/>
                <w:i/>
              </w:rPr>
              <w:t>2015 год</w:t>
            </w:r>
          </w:p>
        </w:tc>
        <w:tc>
          <w:tcPr>
            <w:tcW w:w="1211" w:type="dxa"/>
          </w:tcPr>
          <w:p w:rsidR="00927A8D" w:rsidRPr="00FB042A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FB042A">
              <w:rPr>
                <w:b/>
                <w:i/>
              </w:rPr>
              <w:t>96,5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FB042A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FB042A">
              <w:rPr>
                <w:b/>
                <w:i/>
              </w:rPr>
              <w:t>96,5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4000</w:t>
            </w: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FB042A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042A">
              <w:rPr>
                <w:b/>
                <w:i/>
              </w:rPr>
              <w:t>2016 год</w:t>
            </w:r>
          </w:p>
        </w:tc>
        <w:tc>
          <w:tcPr>
            <w:tcW w:w="1211" w:type="dxa"/>
          </w:tcPr>
          <w:p w:rsidR="00927A8D" w:rsidRPr="00FB042A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FB042A">
              <w:rPr>
                <w:b/>
                <w:i/>
              </w:rPr>
              <w:t>96,5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FB042A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FB042A">
              <w:rPr>
                <w:b/>
                <w:i/>
              </w:rPr>
              <w:t>96,5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4500</w:t>
            </w:r>
          </w:p>
        </w:tc>
      </w:tr>
      <w:tr w:rsidR="00927A8D" w:rsidRPr="00DB0622" w:rsidTr="00A4539D">
        <w:trPr>
          <w:trHeight w:val="280"/>
        </w:trPr>
        <w:tc>
          <w:tcPr>
            <w:tcW w:w="698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FB042A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042A">
              <w:rPr>
                <w:b/>
                <w:i/>
              </w:rPr>
              <w:t>2017 год</w:t>
            </w:r>
          </w:p>
        </w:tc>
        <w:tc>
          <w:tcPr>
            <w:tcW w:w="1211" w:type="dxa"/>
          </w:tcPr>
          <w:p w:rsidR="00927A8D" w:rsidRPr="00FB042A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FB042A">
              <w:rPr>
                <w:b/>
                <w:i/>
              </w:rPr>
              <w:t>96,5</w:t>
            </w:r>
          </w:p>
        </w:tc>
        <w:tc>
          <w:tcPr>
            <w:tcW w:w="1203" w:type="dxa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1202" w:type="dxa"/>
          </w:tcPr>
          <w:p w:rsidR="00927A8D" w:rsidRPr="00FB042A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FB042A">
              <w:rPr>
                <w:b/>
                <w:i/>
              </w:rPr>
              <w:t>96,5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B56867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56867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5000</w:t>
            </w:r>
          </w:p>
        </w:tc>
      </w:tr>
      <w:tr w:rsidR="00927A8D" w:rsidRPr="00DB0622" w:rsidTr="00A4539D">
        <w:trPr>
          <w:trHeight w:val="70"/>
        </w:trPr>
        <w:tc>
          <w:tcPr>
            <w:tcW w:w="698" w:type="dxa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664" w:type="dxa"/>
            <w:gridSpan w:val="8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b/>
                <w:i/>
              </w:rPr>
              <w:t>Проект «Лидер»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968" w:type="dxa"/>
            <w:vMerge w:val="restart"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2.1.1</w:t>
            </w:r>
          </w:p>
          <w:p w:rsidR="00927A8D" w:rsidRPr="00D274FC" w:rsidRDefault="00927A8D" w:rsidP="00A4539D">
            <w:pPr>
              <w:pStyle w:val="ConsPlusCell"/>
              <w:ind w:left="-86" w:righ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FC">
              <w:rPr>
                <w:rFonts w:ascii="Times New Roman" w:hAnsi="Times New Roman" w:cs="Times New Roman"/>
                <w:sz w:val="24"/>
                <w:szCs w:val="24"/>
              </w:rPr>
              <w:t>Поддержка талантливой молодежи:</w:t>
            </w:r>
          </w:p>
          <w:p w:rsidR="00927A8D" w:rsidRPr="00D274FC" w:rsidRDefault="00927A8D" w:rsidP="00A4539D">
            <w:pPr>
              <w:pStyle w:val="ConsPlusCell"/>
              <w:ind w:left="-86" w:righ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FC">
              <w:rPr>
                <w:rFonts w:ascii="Times New Roman" w:hAnsi="Times New Roman" w:cs="Times New Roman"/>
                <w:sz w:val="24"/>
                <w:szCs w:val="24"/>
              </w:rPr>
              <w:t>- ведение банка талантливой моло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74FC">
              <w:rPr>
                <w:rFonts w:ascii="Times New Roman" w:hAnsi="Times New Roman" w:cs="Times New Roman"/>
                <w:sz w:val="24"/>
                <w:szCs w:val="24"/>
              </w:rPr>
              <w:t xml:space="preserve">дежи </w:t>
            </w:r>
            <w:proofErr w:type="spellStart"/>
            <w:r w:rsidRPr="00D274FC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 w:rsidRPr="00D274FC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927A8D" w:rsidRPr="00D274FC" w:rsidRDefault="00927A8D" w:rsidP="00A4539D">
            <w:pPr>
              <w:pStyle w:val="ConsPlusCell"/>
              <w:ind w:left="-86" w:righ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74FC">
              <w:rPr>
                <w:rFonts w:ascii="Times New Roman" w:hAnsi="Times New Roman" w:cs="Times New Roman"/>
                <w:sz w:val="24"/>
                <w:szCs w:val="24"/>
              </w:rPr>
              <w:t>роведение муниципального этапа конкурса  и подготовка участников областного конкурса «Молодежь Иркутской области в лицах»;</w:t>
            </w:r>
          </w:p>
          <w:p w:rsidR="00927A8D" w:rsidRPr="00D274FC" w:rsidRDefault="00927A8D" w:rsidP="00A4539D">
            <w:pPr>
              <w:pStyle w:val="ConsPlusCell"/>
              <w:ind w:left="-86" w:right="-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4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74FC">
              <w:rPr>
                <w:rFonts w:ascii="Times New Roman" w:hAnsi="Times New Roman" w:cs="Times New Roman"/>
                <w:sz w:val="24"/>
                <w:szCs w:val="24"/>
              </w:rPr>
              <w:t>одействие участию представителей талантливой и инициативной моло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74FC">
              <w:rPr>
                <w:rFonts w:ascii="Times New Roman" w:hAnsi="Times New Roman" w:cs="Times New Roman"/>
                <w:sz w:val="24"/>
                <w:szCs w:val="24"/>
              </w:rPr>
              <w:t>дежи в областных, всероссийских  конкурсах, фестивалях, семинарах, международном молодежном лагере «Байкал 2020»;</w:t>
            </w:r>
          </w:p>
          <w:p w:rsidR="00927A8D" w:rsidRPr="00D274FC" w:rsidRDefault="00927A8D" w:rsidP="00A4539D">
            <w:pPr>
              <w:pStyle w:val="ConsPlusCell"/>
              <w:ind w:left="-86" w:right="-122"/>
              <w:jc w:val="both"/>
            </w:pPr>
            <w:r w:rsidRPr="00D274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74FC">
              <w:rPr>
                <w:rFonts w:ascii="Times New Roman" w:hAnsi="Times New Roman" w:cs="Times New Roman"/>
                <w:sz w:val="24"/>
                <w:szCs w:val="24"/>
              </w:rPr>
              <w:t>одготовка наградных материалов талантливой и инициативной моло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74FC">
              <w:rPr>
                <w:rFonts w:ascii="Times New Roman" w:hAnsi="Times New Roman" w:cs="Times New Roman"/>
                <w:sz w:val="24"/>
                <w:szCs w:val="24"/>
              </w:rPr>
              <w:t>дежи, представителей общественных объединений за достижения в сфере реализации государственной моло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274FC">
              <w:rPr>
                <w:rFonts w:ascii="Times New Roman" w:hAnsi="Times New Roman" w:cs="Times New Roman"/>
                <w:sz w:val="24"/>
                <w:szCs w:val="24"/>
              </w:rPr>
              <w:t>дежной политики</w:t>
            </w:r>
          </w:p>
        </w:tc>
        <w:tc>
          <w:tcPr>
            <w:tcW w:w="1440" w:type="dxa"/>
            <w:vMerge w:val="restart"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 xml:space="preserve">2015-2017 годы, в </w:t>
            </w:r>
            <w:proofErr w:type="spellStart"/>
            <w:r w:rsidRPr="00955283">
              <w:t>т.ч</w:t>
            </w:r>
            <w:proofErr w:type="spellEnd"/>
            <w:r w:rsidRPr="00955283">
              <w:t>.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2015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2016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2017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968" w:type="dxa"/>
            <w:vMerge w:val="restart"/>
          </w:tcPr>
          <w:p w:rsidR="00927A8D" w:rsidRPr="00194B15" w:rsidRDefault="00927A8D" w:rsidP="00A4539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Мероприятие 2.1.2</w:t>
            </w:r>
          </w:p>
          <w:p w:rsidR="00927A8D" w:rsidRPr="00194B15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15">
              <w:rPr>
                <w:rFonts w:ascii="Times New Roman" w:hAnsi="Times New Roman" w:cs="Times New Roman"/>
                <w:sz w:val="24"/>
                <w:szCs w:val="24"/>
              </w:rPr>
              <w:t>Развитие волонтерского движения:</w:t>
            </w:r>
          </w:p>
          <w:p w:rsidR="00927A8D" w:rsidRPr="00194B15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формирование   базы волонтеров;</w:t>
            </w:r>
          </w:p>
          <w:p w:rsidR="00927A8D" w:rsidRPr="00194B15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B15">
              <w:rPr>
                <w:rFonts w:ascii="Times New Roman" w:hAnsi="Times New Roman" w:cs="Times New Roman"/>
                <w:sz w:val="24"/>
                <w:szCs w:val="24"/>
              </w:rPr>
              <w:t>- организация обучения  доброволь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94B15">
              <w:rPr>
                <w:rFonts w:ascii="Times New Roman" w:hAnsi="Times New Roman" w:cs="Times New Roman"/>
                <w:sz w:val="24"/>
                <w:szCs w:val="24"/>
              </w:rPr>
              <w:t>цев на обучающих  семинарах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участию в областных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курсах и фестивалях</w:t>
            </w:r>
          </w:p>
        </w:tc>
        <w:tc>
          <w:tcPr>
            <w:tcW w:w="1440" w:type="dxa"/>
            <w:vMerge w:val="restart"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ОО  во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взаимодей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ствии с об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ществен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ными орга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низациями</w:t>
            </w: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lastRenderedPageBreak/>
              <w:t xml:space="preserve">2015-2017 годы, в </w:t>
            </w:r>
            <w:proofErr w:type="spellStart"/>
            <w:r w:rsidRPr="00955283">
              <w:t>т.ч</w:t>
            </w:r>
            <w:proofErr w:type="spellEnd"/>
            <w:r w:rsidRPr="00955283">
              <w:t>.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</w:p>
        </w:tc>
        <w:tc>
          <w:tcPr>
            <w:tcW w:w="1059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 w:rsidRPr="00955283">
              <w:rPr>
                <w:i/>
              </w:rPr>
              <w:t>600</w:t>
            </w:r>
          </w:p>
        </w:tc>
      </w:tr>
      <w:tr w:rsidR="00927A8D" w:rsidRPr="00DB0622" w:rsidTr="00A4539D">
        <w:trPr>
          <w:trHeight w:val="398"/>
        </w:trPr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2015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</w:p>
        </w:tc>
        <w:tc>
          <w:tcPr>
            <w:tcW w:w="1059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 w:rsidRPr="00955283">
              <w:rPr>
                <w:i/>
              </w:rPr>
              <w:t>200</w:t>
            </w: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2016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</w:p>
        </w:tc>
        <w:tc>
          <w:tcPr>
            <w:tcW w:w="1059" w:type="dxa"/>
            <w:vMerge w:val="restart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 w:rsidRPr="00955283">
              <w:rPr>
                <w:i/>
              </w:rPr>
              <w:t>200</w:t>
            </w:r>
          </w:p>
        </w:tc>
      </w:tr>
      <w:tr w:rsidR="00927A8D" w:rsidRPr="00DB0622" w:rsidTr="00A4539D">
        <w:trPr>
          <w:trHeight w:val="276"/>
        </w:trPr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2017 год</w:t>
            </w:r>
          </w:p>
        </w:tc>
        <w:tc>
          <w:tcPr>
            <w:tcW w:w="1211" w:type="dxa"/>
            <w:vMerge w:val="restart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  <w:vMerge w:val="restart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  <w:vMerge w:val="restart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080" w:type="dxa"/>
            <w:gridSpan w:val="2"/>
            <w:vMerge w:val="restart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</w:p>
        </w:tc>
        <w:tc>
          <w:tcPr>
            <w:tcW w:w="1059" w:type="dxa"/>
            <w:vMerge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</w:p>
        </w:tc>
      </w:tr>
      <w:tr w:rsidR="00927A8D" w:rsidRPr="00DB0622" w:rsidTr="00A4539D">
        <w:trPr>
          <w:trHeight w:val="418"/>
        </w:trPr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211" w:type="dxa"/>
            <w:vMerge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</w:p>
        </w:tc>
        <w:tc>
          <w:tcPr>
            <w:tcW w:w="1203" w:type="dxa"/>
            <w:vMerge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</w:p>
        </w:tc>
        <w:tc>
          <w:tcPr>
            <w:tcW w:w="1202" w:type="dxa"/>
            <w:vMerge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</w:p>
        </w:tc>
        <w:tc>
          <w:tcPr>
            <w:tcW w:w="1080" w:type="dxa"/>
            <w:gridSpan w:val="2"/>
            <w:vMerge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638" w:type="dxa"/>
            <w:vMerge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</w:p>
        </w:tc>
        <w:tc>
          <w:tcPr>
            <w:tcW w:w="1059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 w:rsidRPr="00955283">
              <w:rPr>
                <w:i/>
              </w:rPr>
              <w:t>200</w:t>
            </w:r>
          </w:p>
        </w:tc>
      </w:tr>
      <w:tr w:rsidR="00927A8D" w:rsidRPr="00DB0622" w:rsidTr="00A4539D">
        <w:tc>
          <w:tcPr>
            <w:tcW w:w="698" w:type="dxa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664" w:type="dxa"/>
            <w:gridSpan w:val="8"/>
          </w:tcPr>
          <w:p w:rsidR="00927A8D" w:rsidRPr="0039429D" w:rsidRDefault="00927A8D" w:rsidP="00A4539D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i/>
              </w:rPr>
            </w:pPr>
            <w:r w:rsidRPr="0039429D">
              <w:rPr>
                <w:b/>
                <w:bCs/>
                <w:i/>
              </w:rPr>
              <w:t>Проект «Профессиональная профориентация молодежи»</w:t>
            </w:r>
          </w:p>
        </w:tc>
        <w:tc>
          <w:tcPr>
            <w:tcW w:w="2638" w:type="dxa"/>
            <w:vMerge/>
          </w:tcPr>
          <w:p w:rsidR="00927A8D" w:rsidRPr="0039429D" w:rsidRDefault="00927A8D" w:rsidP="00A4539D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968" w:type="dxa"/>
            <w:vMerge w:val="restart"/>
          </w:tcPr>
          <w:p w:rsidR="00927A8D" w:rsidRPr="00B56BC2" w:rsidRDefault="00927A8D" w:rsidP="00A4539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Мероприятие 2.2.1</w:t>
            </w:r>
          </w:p>
          <w:p w:rsidR="00927A8D" w:rsidRDefault="00927A8D" w:rsidP="00A4539D">
            <w:pPr>
              <w:jc w:val="both"/>
            </w:pPr>
            <w:r>
              <w:t xml:space="preserve">«Дверь в твою профессию» - дни открытых дверей  в ОГКУ «ЦЗН» г. </w:t>
            </w:r>
            <w:proofErr w:type="spellStart"/>
            <w:r>
              <w:t>Шелехова</w:t>
            </w:r>
            <w:proofErr w:type="spellEnd"/>
            <w:r>
              <w:t>:</w:t>
            </w:r>
          </w:p>
          <w:p w:rsidR="00927A8D" w:rsidRPr="00B56BC2" w:rsidRDefault="00927A8D" w:rsidP="00A4539D">
            <w:pPr>
              <w:jc w:val="both"/>
            </w:pPr>
            <w:r>
              <w:t xml:space="preserve">- семинары, собеседования, </w:t>
            </w:r>
            <w:r w:rsidRPr="00B56BC2">
              <w:t>кон</w:t>
            </w:r>
            <w:r>
              <w:softHyphen/>
            </w:r>
            <w:r w:rsidRPr="00B56BC2">
              <w:t>сультации;</w:t>
            </w:r>
          </w:p>
          <w:p w:rsidR="00927A8D" w:rsidRPr="00B56BC2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C2">
              <w:rPr>
                <w:rFonts w:ascii="Times New Roman" w:hAnsi="Times New Roman" w:cs="Times New Roman"/>
                <w:sz w:val="24"/>
                <w:szCs w:val="24"/>
              </w:rPr>
              <w:t>- встречи с  руководителями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56BC2">
              <w:rPr>
                <w:rFonts w:ascii="Times New Roman" w:hAnsi="Times New Roman" w:cs="Times New Roman"/>
                <w:sz w:val="24"/>
                <w:szCs w:val="24"/>
              </w:rPr>
              <w:t>приятий и организаций</w:t>
            </w:r>
          </w:p>
        </w:tc>
        <w:tc>
          <w:tcPr>
            <w:tcW w:w="1440" w:type="dxa"/>
            <w:vMerge w:val="restart"/>
          </w:tcPr>
          <w:p w:rsidR="00927A8D" w:rsidRDefault="00927A8D" w:rsidP="00A4539D">
            <w:pPr>
              <w:jc w:val="both"/>
            </w:pPr>
            <w:proofErr w:type="spellStart"/>
            <w:r w:rsidRPr="00FB042A">
              <w:rPr>
                <w:spacing w:val="-2"/>
              </w:rPr>
              <w:t>УОМПиС</w:t>
            </w:r>
            <w:proofErr w:type="spellEnd"/>
            <w:r>
              <w:rPr>
                <w:spacing w:val="-2"/>
              </w:rPr>
              <w:t xml:space="preserve"> во взаимо</w:t>
            </w:r>
            <w:r>
              <w:rPr>
                <w:spacing w:val="-2"/>
              </w:rPr>
              <w:softHyphen/>
              <w:t xml:space="preserve">действии с </w:t>
            </w:r>
            <w:r>
              <w:t xml:space="preserve">ОГКУ «ЦЗН» г. </w:t>
            </w:r>
            <w:proofErr w:type="spellStart"/>
            <w:r>
              <w:t>Шелехова</w:t>
            </w:r>
            <w:proofErr w:type="spellEnd"/>
          </w:p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 xml:space="preserve">2015-2017 годы, в </w:t>
            </w:r>
            <w:proofErr w:type="spellStart"/>
            <w:r w:rsidRPr="00955283">
              <w:t>т.ч</w:t>
            </w:r>
            <w:proofErr w:type="spellEnd"/>
            <w:r w:rsidRPr="00955283">
              <w:t>.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2015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2016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2017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968" w:type="dxa"/>
            <w:vMerge w:val="restart"/>
          </w:tcPr>
          <w:p w:rsidR="00927A8D" w:rsidRPr="00B56BC2" w:rsidRDefault="00927A8D" w:rsidP="00A4539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Мероприятие 2.2.2</w:t>
            </w:r>
          </w:p>
          <w:p w:rsidR="00927A8D" w:rsidRDefault="00927A8D" w:rsidP="00A4539D">
            <w:pPr>
              <w:jc w:val="both"/>
            </w:pPr>
            <w:r>
              <w:t>Направление  на областные семи</w:t>
            </w:r>
            <w:r>
              <w:softHyphen/>
              <w:t>нары и тренинги:</w:t>
            </w:r>
          </w:p>
          <w:p w:rsidR="00927A8D" w:rsidRDefault="00927A8D" w:rsidP="00A4539D">
            <w:pPr>
              <w:jc w:val="both"/>
            </w:pPr>
            <w:r>
              <w:t xml:space="preserve">- </w:t>
            </w:r>
            <w:proofErr w:type="spellStart"/>
            <w:r>
              <w:t>профориентологов</w:t>
            </w:r>
            <w:proofErr w:type="spellEnd"/>
            <w:r>
              <w:t>;</w:t>
            </w:r>
          </w:p>
          <w:p w:rsidR="00927A8D" w:rsidRPr="00B56BC2" w:rsidRDefault="00927A8D" w:rsidP="00A4539D">
            <w:pPr>
              <w:jc w:val="both"/>
              <w:rPr>
                <w:b/>
                <w:i/>
              </w:rPr>
            </w:pPr>
            <w:r>
              <w:t>- молодых специалистов</w:t>
            </w:r>
          </w:p>
        </w:tc>
        <w:tc>
          <w:tcPr>
            <w:tcW w:w="1440" w:type="dxa"/>
            <w:vMerge w:val="restart"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 xml:space="preserve">2015-2017 годы, в </w:t>
            </w:r>
            <w:proofErr w:type="spellStart"/>
            <w:r w:rsidRPr="00955283">
              <w:t>т.ч</w:t>
            </w:r>
            <w:proofErr w:type="spellEnd"/>
            <w:r w:rsidRPr="00955283">
              <w:t>.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2015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2016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080" w:type="dxa"/>
            <w:gridSpan w:val="2"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2017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1664" w:type="dxa"/>
            <w:gridSpan w:val="8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b/>
                <w:i/>
              </w:rPr>
              <w:t>Проект «Организация профильного досуга»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968" w:type="dxa"/>
            <w:vMerge w:val="restart"/>
          </w:tcPr>
          <w:p w:rsidR="00927A8D" w:rsidRDefault="00927A8D" w:rsidP="00A4539D">
            <w:pPr>
              <w:jc w:val="both"/>
              <w:rPr>
                <w:b/>
                <w:i/>
              </w:rPr>
            </w:pPr>
            <w:r w:rsidRPr="009B003E">
              <w:rPr>
                <w:b/>
                <w:i/>
              </w:rPr>
              <w:t>Мероприятие 2.3.1</w:t>
            </w:r>
          </w:p>
          <w:p w:rsidR="00927A8D" w:rsidRPr="008676AE" w:rsidRDefault="00927A8D" w:rsidP="00A4539D">
            <w:pPr>
              <w:jc w:val="both"/>
            </w:pPr>
            <w:r w:rsidRPr="008676AE">
              <w:t>Развитие движения КВН:</w:t>
            </w:r>
          </w:p>
          <w:p w:rsidR="00927A8D" w:rsidRDefault="00927A8D" w:rsidP="00A4539D">
            <w:r>
              <w:t>- районная школьная лига КВН;</w:t>
            </w:r>
          </w:p>
          <w:p w:rsidR="00927A8D" w:rsidRPr="009B003E" w:rsidRDefault="00927A8D" w:rsidP="00A4539D">
            <w:r>
              <w:t>- участие сборных команд в играх Областной лиги «КВН на Ангаре» и «Байкальская Лига КВН»</w:t>
            </w:r>
          </w:p>
        </w:tc>
        <w:tc>
          <w:tcPr>
            <w:tcW w:w="1440" w:type="dxa"/>
            <w:vMerge w:val="restart"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ОО, во взаимодей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ствии с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ществен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ными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ораг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низациями</w:t>
            </w:r>
            <w:proofErr w:type="spellEnd"/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 xml:space="preserve">2015-2017 годы, в </w:t>
            </w:r>
            <w:proofErr w:type="spellStart"/>
            <w:r w:rsidRPr="00955283">
              <w:t>т.ч</w:t>
            </w:r>
            <w:proofErr w:type="spellEnd"/>
            <w:r w:rsidRPr="00955283">
              <w:t>.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30,0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30,0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9B003E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2015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10,0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10,0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9B003E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2016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10,0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10,0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9B003E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2017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10,0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10,0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968" w:type="dxa"/>
            <w:vMerge w:val="restart"/>
          </w:tcPr>
          <w:p w:rsidR="00927A8D" w:rsidRPr="008676AE" w:rsidRDefault="00927A8D" w:rsidP="00A4539D">
            <w:pPr>
              <w:jc w:val="both"/>
              <w:rPr>
                <w:b/>
                <w:i/>
              </w:rPr>
            </w:pPr>
            <w:r w:rsidRPr="008676AE">
              <w:rPr>
                <w:b/>
                <w:i/>
              </w:rPr>
              <w:t>Мероприятие 2</w:t>
            </w:r>
            <w:r>
              <w:rPr>
                <w:b/>
                <w:i/>
              </w:rPr>
              <w:t>.3.2</w:t>
            </w:r>
          </w:p>
          <w:p w:rsidR="00927A8D" w:rsidRDefault="00927A8D" w:rsidP="00A4539D">
            <w:pPr>
              <w:jc w:val="both"/>
            </w:pPr>
            <w:r>
              <w:t xml:space="preserve">Творческие конкурсы: </w:t>
            </w:r>
          </w:p>
          <w:p w:rsidR="00927A8D" w:rsidRDefault="00927A8D" w:rsidP="00A4539D">
            <w:r>
              <w:t>- фестиваль поэзии «Первая строка»;</w:t>
            </w:r>
          </w:p>
          <w:p w:rsidR="00927A8D" w:rsidRDefault="00927A8D" w:rsidP="00A4539D">
            <w:pPr>
              <w:jc w:val="both"/>
              <w:rPr>
                <w:b/>
                <w:i/>
              </w:rPr>
            </w:pPr>
            <w:r>
              <w:t>- районный творческий конкурс  «Ты и Я»</w:t>
            </w:r>
          </w:p>
        </w:tc>
        <w:tc>
          <w:tcPr>
            <w:tcW w:w="1440" w:type="dxa"/>
            <w:vMerge w:val="restart"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D84B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 xml:space="preserve">2015-2017 годы, в </w:t>
            </w:r>
            <w:proofErr w:type="spellStart"/>
            <w:r w:rsidRPr="00955283">
              <w:t>т.ч</w:t>
            </w:r>
            <w:proofErr w:type="spellEnd"/>
            <w:r w:rsidRPr="00955283">
              <w:t>.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45,0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45,0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8676AE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2015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15,0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15,0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8676AE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2016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15,0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15,0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8676AE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2017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15,0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15,0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968" w:type="dxa"/>
            <w:vMerge w:val="restart"/>
          </w:tcPr>
          <w:p w:rsidR="00927A8D" w:rsidRDefault="00927A8D" w:rsidP="00A4539D">
            <w:pPr>
              <w:jc w:val="both"/>
            </w:pPr>
            <w:r>
              <w:rPr>
                <w:b/>
                <w:i/>
              </w:rPr>
              <w:t>Мероприятие 2.3.3</w:t>
            </w:r>
          </w:p>
          <w:p w:rsidR="00927A8D" w:rsidRDefault="00927A8D" w:rsidP="00A4539D">
            <w:pPr>
              <w:jc w:val="both"/>
            </w:pPr>
            <w:r>
              <w:lastRenderedPageBreak/>
              <w:t>Развитие молодежного туризма:</w:t>
            </w:r>
          </w:p>
          <w:p w:rsidR="00927A8D" w:rsidRDefault="00927A8D" w:rsidP="00A4539D">
            <w:pPr>
              <w:jc w:val="both"/>
            </w:pPr>
            <w:r>
              <w:t>- районный туристический слет;</w:t>
            </w:r>
          </w:p>
          <w:p w:rsidR="00927A8D" w:rsidRDefault="00927A8D" w:rsidP="00A4539D">
            <w:pPr>
              <w:jc w:val="both"/>
              <w:rPr>
                <w:b/>
                <w:i/>
              </w:rPr>
            </w:pPr>
            <w:r>
              <w:t>-   спортивно-экстремальная игра для работающей и студенческой молодежи «Покорители стихий»</w:t>
            </w:r>
          </w:p>
        </w:tc>
        <w:tc>
          <w:tcPr>
            <w:tcW w:w="1440" w:type="dxa"/>
            <w:vMerge w:val="restart"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ОУ, во взаимодей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ствии с об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ществен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ными орга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низациями</w:t>
            </w: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lastRenderedPageBreak/>
              <w:t xml:space="preserve">2015-2017 </w:t>
            </w:r>
            <w:r w:rsidRPr="00955283">
              <w:lastRenderedPageBreak/>
              <w:t xml:space="preserve">годы, в </w:t>
            </w:r>
            <w:proofErr w:type="spellStart"/>
            <w:r w:rsidRPr="00955283">
              <w:t>т.ч</w:t>
            </w:r>
            <w:proofErr w:type="spellEnd"/>
            <w:r w:rsidRPr="00955283">
              <w:t>.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lastRenderedPageBreak/>
              <w:t>180,0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180,0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2015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60,0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60,0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2016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60,0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60,0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2017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60,0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60,0</w:t>
            </w:r>
          </w:p>
        </w:tc>
        <w:tc>
          <w:tcPr>
            <w:tcW w:w="108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664" w:type="dxa"/>
            <w:gridSpan w:val="8"/>
          </w:tcPr>
          <w:p w:rsidR="00927A8D" w:rsidRPr="00777084" w:rsidRDefault="00927A8D" w:rsidP="00A4539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Проект «Семья»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968" w:type="dxa"/>
            <w:vMerge w:val="restart"/>
          </w:tcPr>
          <w:p w:rsidR="00927A8D" w:rsidRDefault="00927A8D" w:rsidP="00A4539D">
            <w:pPr>
              <w:jc w:val="both"/>
            </w:pPr>
            <w:r>
              <w:rPr>
                <w:b/>
                <w:i/>
              </w:rPr>
              <w:t>Мероприятие 2.4.1</w:t>
            </w:r>
          </w:p>
          <w:p w:rsidR="00927A8D" w:rsidRDefault="00927A8D" w:rsidP="00A4539D">
            <w:pPr>
              <w:jc w:val="both"/>
            </w:pPr>
            <w:r>
              <w:t>Поддержка молодой семьи:</w:t>
            </w:r>
          </w:p>
          <w:p w:rsidR="00927A8D" w:rsidRDefault="00927A8D" w:rsidP="00A4539D">
            <w:pPr>
              <w:jc w:val="both"/>
            </w:pPr>
            <w:r>
              <w:t>1) проведение социально-психоло</w:t>
            </w:r>
            <w:r>
              <w:softHyphen/>
              <w:t xml:space="preserve">гических школ - молодой семьи, </w:t>
            </w:r>
            <w:proofErr w:type="spellStart"/>
            <w:r>
              <w:t>родительства</w:t>
            </w:r>
            <w:proofErr w:type="spellEnd"/>
            <w:r>
              <w:t>, материнства, роди</w:t>
            </w:r>
            <w:r>
              <w:softHyphen/>
              <w:t>тельский всеобуч;</w:t>
            </w:r>
          </w:p>
          <w:p w:rsidR="00927A8D" w:rsidRPr="00EC3086" w:rsidRDefault="00927A8D" w:rsidP="00A4539D">
            <w:pPr>
              <w:jc w:val="both"/>
              <w:rPr>
                <w:bCs/>
              </w:rPr>
            </w:pPr>
            <w:r>
              <w:t>2</w:t>
            </w:r>
            <w:r w:rsidRPr="00EC3086">
              <w:t xml:space="preserve">)  </w:t>
            </w:r>
            <w:r>
              <w:rPr>
                <w:bCs/>
              </w:rPr>
              <w:t xml:space="preserve">направление </w:t>
            </w:r>
            <w:r>
              <w:t>молодых семей  для участия в областных семинарах, фестивалях, конкурсах, областной ярмарке информационных услуг для молодых семей</w:t>
            </w:r>
          </w:p>
        </w:tc>
        <w:tc>
          <w:tcPr>
            <w:tcW w:w="1440" w:type="dxa"/>
            <w:vMerge w:val="restart"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 xml:space="preserve">2015-2017 годы, в </w:t>
            </w:r>
            <w:proofErr w:type="spellStart"/>
            <w:r w:rsidRPr="00955283">
              <w:t>т.ч</w:t>
            </w:r>
            <w:proofErr w:type="spellEnd"/>
            <w:r w:rsidRPr="00955283">
              <w:t>.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962" w:type="dxa"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2015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962" w:type="dxa"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2016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962" w:type="dxa"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2017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2" w:type="dxa"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968" w:type="dxa"/>
            <w:vMerge w:val="restart"/>
          </w:tcPr>
          <w:p w:rsidR="00927A8D" w:rsidRPr="00B727CA" w:rsidRDefault="00927A8D" w:rsidP="00A4539D">
            <w:pPr>
              <w:jc w:val="both"/>
              <w:rPr>
                <w:b/>
                <w:bCs/>
                <w:i/>
              </w:rPr>
            </w:pPr>
            <w:r w:rsidRPr="00B727CA">
              <w:rPr>
                <w:b/>
                <w:bCs/>
                <w:i/>
              </w:rPr>
              <w:t>Мероприятие 2.4.2</w:t>
            </w:r>
          </w:p>
          <w:p w:rsidR="00927A8D" w:rsidRDefault="00927A8D" w:rsidP="00A4539D">
            <w:pPr>
              <w:jc w:val="both"/>
              <w:rPr>
                <w:b/>
                <w:i/>
              </w:rPr>
            </w:pPr>
            <w:r>
              <w:rPr>
                <w:bCs/>
              </w:rPr>
              <w:t>Участие</w:t>
            </w:r>
            <w:r w:rsidRPr="00EC3086">
              <w:rPr>
                <w:bCs/>
              </w:rPr>
              <w:t xml:space="preserve"> в реализации мероприятий областной государственной соци</w:t>
            </w:r>
            <w:r>
              <w:rPr>
                <w:bCs/>
              </w:rPr>
              <w:softHyphen/>
            </w:r>
            <w:r w:rsidRPr="00EC3086">
              <w:rPr>
                <w:bCs/>
              </w:rPr>
              <w:t>альной программы «Молодым семьям - доступное жилье»</w:t>
            </w:r>
            <w:r>
              <w:rPr>
                <w:bCs/>
              </w:rPr>
              <w:t xml:space="preserve"> на 2005-2019 годы </w:t>
            </w:r>
          </w:p>
        </w:tc>
        <w:tc>
          <w:tcPr>
            <w:tcW w:w="1440" w:type="dxa"/>
            <w:vMerge w:val="restart"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 xml:space="preserve">2015-2017 годы, в </w:t>
            </w:r>
            <w:proofErr w:type="spellStart"/>
            <w:r w:rsidRPr="00955283">
              <w:t>т.ч</w:t>
            </w:r>
            <w:proofErr w:type="spellEnd"/>
            <w:r w:rsidRPr="00955283">
              <w:t>.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34,5</w:t>
            </w:r>
          </w:p>
        </w:tc>
        <w:tc>
          <w:tcPr>
            <w:tcW w:w="1203" w:type="dxa"/>
          </w:tcPr>
          <w:p w:rsidR="00927A8D" w:rsidRPr="0012610E" w:rsidRDefault="00927A8D" w:rsidP="00A453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</w:pPr>
            <w:r w:rsidRPr="0012610E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34,5</w:t>
            </w:r>
          </w:p>
        </w:tc>
        <w:tc>
          <w:tcPr>
            <w:tcW w:w="962" w:type="dxa"/>
          </w:tcPr>
          <w:p w:rsidR="00927A8D" w:rsidRPr="0012610E" w:rsidRDefault="00927A8D" w:rsidP="00A453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</w:pPr>
            <w:r w:rsidRPr="0012610E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B727CA" w:rsidRDefault="00927A8D" w:rsidP="00A4539D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2015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11,5</w:t>
            </w:r>
          </w:p>
        </w:tc>
        <w:tc>
          <w:tcPr>
            <w:tcW w:w="1203" w:type="dxa"/>
          </w:tcPr>
          <w:p w:rsidR="00927A8D" w:rsidRPr="0012610E" w:rsidRDefault="00927A8D" w:rsidP="00A453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</w:pPr>
            <w:r w:rsidRPr="0012610E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11,5</w:t>
            </w:r>
          </w:p>
        </w:tc>
        <w:tc>
          <w:tcPr>
            <w:tcW w:w="962" w:type="dxa"/>
          </w:tcPr>
          <w:p w:rsidR="00927A8D" w:rsidRPr="0012610E" w:rsidRDefault="00927A8D" w:rsidP="00A453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</w:pPr>
            <w:r w:rsidRPr="0012610E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B727CA" w:rsidRDefault="00927A8D" w:rsidP="00A4539D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2016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11,5</w:t>
            </w:r>
          </w:p>
        </w:tc>
        <w:tc>
          <w:tcPr>
            <w:tcW w:w="1203" w:type="dxa"/>
          </w:tcPr>
          <w:p w:rsidR="00927A8D" w:rsidRPr="0012610E" w:rsidRDefault="00927A8D" w:rsidP="00A453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</w:pPr>
            <w:r w:rsidRPr="0012610E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11,5</w:t>
            </w:r>
          </w:p>
        </w:tc>
        <w:tc>
          <w:tcPr>
            <w:tcW w:w="962" w:type="dxa"/>
          </w:tcPr>
          <w:p w:rsidR="00927A8D" w:rsidRPr="0012610E" w:rsidRDefault="00927A8D" w:rsidP="00A453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</w:pPr>
            <w:r w:rsidRPr="0012610E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B727CA" w:rsidRDefault="00927A8D" w:rsidP="00A4539D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2017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11,5</w:t>
            </w:r>
          </w:p>
        </w:tc>
        <w:tc>
          <w:tcPr>
            <w:tcW w:w="1203" w:type="dxa"/>
          </w:tcPr>
          <w:p w:rsidR="00927A8D" w:rsidRPr="0012610E" w:rsidRDefault="00927A8D" w:rsidP="00A453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</w:pPr>
            <w:r w:rsidRPr="0012610E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11,5</w:t>
            </w:r>
          </w:p>
        </w:tc>
        <w:tc>
          <w:tcPr>
            <w:tcW w:w="962" w:type="dxa"/>
          </w:tcPr>
          <w:p w:rsidR="00927A8D" w:rsidRPr="0012610E" w:rsidRDefault="00927A8D" w:rsidP="00A453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</w:pPr>
            <w:r w:rsidRPr="0012610E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vMerge w:val="restart"/>
          </w:tcPr>
          <w:p w:rsidR="00927A8D" w:rsidRPr="007A561B" w:rsidRDefault="00927A8D" w:rsidP="00A4539D">
            <w:pPr>
              <w:jc w:val="both"/>
              <w:rPr>
                <w:b/>
                <w:i/>
              </w:rPr>
            </w:pPr>
            <w:r w:rsidRPr="007A561B">
              <w:rPr>
                <w:b/>
                <w:i/>
              </w:rPr>
              <w:t>Задача 3.</w:t>
            </w:r>
          </w:p>
          <w:p w:rsidR="00927A8D" w:rsidRPr="00FB042A" w:rsidRDefault="00927A8D" w:rsidP="00A4539D">
            <w:pPr>
              <w:jc w:val="both"/>
              <w:rPr>
                <w:i/>
              </w:rPr>
            </w:pPr>
            <w:r w:rsidRPr="007A561B">
              <w:rPr>
                <w:b/>
              </w:rPr>
              <w:t>Обеспечение отдыха, оздоровле</w:t>
            </w:r>
            <w:r>
              <w:rPr>
                <w:b/>
              </w:rPr>
              <w:softHyphen/>
            </w:r>
            <w:r w:rsidRPr="007A561B">
              <w:rPr>
                <w:b/>
              </w:rPr>
              <w:t>ния и занятости детей и молодежи</w:t>
            </w:r>
          </w:p>
        </w:tc>
        <w:tc>
          <w:tcPr>
            <w:tcW w:w="1440" w:type="dxa"/>
            <w:vMerge w:val="restart"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FB042A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2015-2017</w:t>
            </w:r>
            <w:r w:rsidRPr="00FB042A">
              <w:rPr>
                <w:b/>
                <w:i/>
              </w:rPr>
              <w:t xml:space="preserve"> годы, в </w:t>
            </w:r>
            <w:proofErr w:type="spellStart"/>
            <w:r w:rsidRPr="00FB042A">
              <w:rPr>
                <w:b/>
                <w:i/>
              </w:rPr>
              <w:t>т.ч</w:t>
            </w:r>
            <w:proofErr w:type="spellEnd"/>
            <w:r w:rsidRPr="00FB042A">
              <w:rPr>
                <w:b/>
                <w:i/>
              </w:rPr>
              <w:t>.</w:t>
            </w:r>
          </w:p>
        </w:tc>
        <w:tc>
          <w:tcPr>
            <w:tcW w:w="1211" w:type="dxa"/>
          </w:tcPr>
          <w:p w:rsidR="00927A8D" w:rsidRPr="00E612F9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8586,9</w:t>
            </w:r>
          </w:p>
        </w:tc>
        <w:tc>
          <w:tcPr>
            <w:tcW w:w="1203" w:type="dxa"/>
          </w:tcPr>
          <w:p w:rsidR="00927A8D" w:rsidRPr="0012610E" w:rsidRDefault="00927A8D" w:rsidP="00A453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</w:pPr>
            <w:r w:rsidRPr="0012610E">
              <w:t>-</w:t>
            </w:r>
          </w:p>
        </w:tc>
        <w:tc>
          <w:tcPr>
            <w:tcW w:w="1320" w:type="dxa"/>
            <w:gridSpan w:val="2"/>
          </w:tcPr>
          <w:p w:rsidR="00927A8D" w:rsidRPr="00E612F9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8586,9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 w:val="restart"/>
          </w:tcPr>
          <w:p w:rsidR="00927A8D" w:rsidRPr="007A561B" w:rsidRDefault="00927A8D" w:rsidP="00A4539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i/>
              </w:rPr>
            </w:pPr>
            <w:r>
              <w:t>О</w:t>
            </w:r>
            <w:r w:rsidRPr="007A561B">
              <w:t>беспечение отдыха и оздоровления детей и молодежи  не менее  3500 человек ежегодно</w:t>
            </w:r>
          </w:p>
        </w:tc>
        <w:tc>
          <w:tcPr>
            <w:tcW w:w="1059" w:type="dxa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10500</w:t>
            </w:r>
          </w:p>
        </w:tc>
      </w:tr>
      <w:tr w:rsidR="00927A8D" w:rsidRPr="00DB0622" w:rsidTr="00A4539D">
        <w:trPr>
          <w:trHeight w:val="70"/>
        </w:trPr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FB042A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FB042A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042A">
              <w:rPr>
                <w:b/>
                <w:i/>
              </w:rPr>
              <w:t>2015 год</w:t>
            </w:r>
          </w:p>
        </w:tc>
        <w:tc>
          <w:tcPr>
            <w:tcW w:w="1211" w:type="dxa"/>
          </w:tcPr>
          <w:p w:rsidR="00927A8D" w:rsidRPr="00E612F9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2861,7</w:t>
            </w:r>
          </w:p>
        </w:tc>
        <w:tc>
          <w:tcPr>
            <w:tcW w:w="1203" w:type="dxa"/>
          </w:tcPr>
          <w:p w:rsidR="00927A8D" w:rsidRPr="0012610E" w:rsidRDefault="00927A8D" w:rsidP="00A453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</w:pPr>
            <w:r w:rsidRPr="0012610E">
              <w:t>-</w:t>
            </w:r>
          </w:p>
        </w:tc>
        <w:tc>
          <w:tcPr>
            <w:tcW w:w="1320" w:type="dxa"/>
            <w:gridSpan w:val="2"/>
          </w:tcPr>
          <w:p w:rsidR="00927A8D" w:rsidRPr="00E612F9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2861,7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3500</w:t>
            </w: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FB042A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FB042A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042A">
              <w:rPr>
                <w:b/>
                <w:i/>
              </w:rPr>
              <w:t>2016 год</w:t>
            </w:r>
          </w:p>
        </w:tc>
        <w:tc>
          <w:tcPr>
            <w:tcW w:w="1211" w:type="dxa"/>
          </w:tcPr>
          <w:p w:rsidR="00927A8D" w:rsidRPr="00E612F9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2862,6</w:t>
            </w:r>
          </w:p>
        </w:tc>
        <w:tc>
          <w:tcPr>
            <w:tcW w:w="1203" w:type="dxa"/>
          </w:tcPr>
          <w:p w:rsidR="00927A8D" w:rsidRPr="0012610E" w:rsidRDefault="00927A8D" w:rsidP="00A453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</w:pPr>
            <w:r w:rsidRPr="0012610E">
              <w:t>-</w:t>
            </w:r>
          </w:p>
        </w:tc>
        <w:tc>
          <w:tcPr>
            <w:tcW w:w="1320" w:type="dxa"/>
            <w:gridSpan w:val="2"/>
          </w:tcPr>
          <w:p w:rsidR="00927A8D" w:rsidRPr="00E612F9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2862,6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3500</w:t>
            </w: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FB042A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FB042A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B042A">
              <w:rPr>
                <w:b/>
                <w:i/>
              </w:rPr>
              <w:t>2017 год</w:t>
            </w:r>
          </w:p>
        </w:tc>
        <w:tc>
          <w:tcPr>
            <w:tcW w:w="1211" w:type="dxa"/>
          </w:tcPr>
          <w:p w:rsidR="00927A8D" w:rsidRPr="00E612F9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2862,6</w:t>
            </w:r>
          </w:p>
        </w:tc>
        <w:tc>
          <w:tcPr>
            <w:tcW w:w="1203" w:type="dxa"/>
          </w:tcPr>
          <w:p w:rsidR="00927A8D" w:rsidRPr="0012610E" w:rsidRDefault="00927A8D" w:rsidP="00A453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</w:pPr>
            <w:r w:rsidRPr="0012610E">
              <w:t>-</w:t>
            </w:r>
          </w:p>
        </w:tc>
        <w:tc>
          <w:tcPr>
            <w:tcW w:w="1320" w:type="dxa"/>
            <w:gridSpan w:val="2"/>
          </w:tcPr>
          <w:p w:rsidR="00927A8D" w:rsidRPr="00E612F9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2862,6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3500</w:t>
            </w:r>
          </w:p>
        </w:tc>
      </w:tr>
      <w:tr w:rsidR="00927A8D" w:rsidRPr="00DB0622" w:rsidTr="00A4539D">
        <w:tc>
          <w:tcPr>
            <w:tcW w:w="698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8" w:type="dxa"/>
            <w:vMerge w:val="restart"/>
          </w:tcPr>
          <w:p w:rsidR="00927A8D" w:rsidRPr="00FB042A" w:rsidRDefault="00927A8D" w:rsidP="00A4539D">
            <w:pPr>
              <w:jc w:val="both"/>
              <w:rPr>
                <w:b/>
                <w:i/>
              </w:rPr>
            </w:pPr>
            <w:r w:rsidRPr="00FB042A">
              <w:rPr>
                <w:b/>
                <w:i/>
              </w:rPr>
              <w:t>Мероприятие 3.1</w:t>
            </w:r>
          </w:p>
          <w:p w:rsidR="00927A8D" w:rsidRPr="00FB042A" w:rsidRDefault="00927A8D" w:rsidP="00A4539D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FB042A">
              <w:t>Организация отдыха и оздоровле</w:t>
            </w:r>
            <w:r>
              <w:softHyphen/>
            </w:r>
            <w:r w:rsidRPr="00FB042A">
              <w:t xml:space="preserve">ния детей  в стационарных лагерях «Орленок» и «Интеллектуал»    МАУ ШР «СОЛ «Орленок»  </w:t>
            </w:r>
          </w:p>
        </w:tc>
        <w:tc>
          <w:tcPr>
            <w:tcW w:w="1440" w:type="dxa"/>
            <w:vMerge w:val="restart"/>
          </w:tcPr>
          <w:p w:rsidR="00927A8D" w:rsidRPr="00FB042A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 xml:space="preserve">2015-2017 годы, в </w:t>
            </w:r>
            <w:proofErr w:type="spellStart"/>
            <w:r w:rsidRPr="00955283">
              <w:t>т.ч</w:t>
            </w:r>
            <w:proofErr w:type="spellEnd"/>
            <w:r w:rsidRPr="00955283">
              <w:t>.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7010,1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7010,1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39429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2015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2 336,1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2 336,1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39429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2016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2 337,0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2 337,0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39429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2017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2 337,0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2 337,0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3.2</w:t>
            </w:r>
          </w:p>
        </w:tc>
        <w:tc>
          <w:tcPr>
            <w:tcW w:w="3968" w:type="dxa"/>
            <w:vMerge w:val="restart"/>
          </w:tcPr>
          <w:p w:rsidR="00927A8D" w:rsidRPr="0039429D" w:rsidRDefault="00927A8D" w:rsidP="00A4539D">
            <w:pPr>
              <w:jc w:val="both"/>
              <w:rPr>
                <w:b/>
                <w:i/>
              </w:rPr>
            </w:pPr>
            <w:r w:rsidRPr="0039429D">
              <w:rPr>
                <w:b/>
                <w:i/>
              </w:rPr>
              <w:t xml:space="preserve">Мероприятие </w:t>
            </w:r>
            <w:r>
              <w:rPr>
                <w:b/>
                <w:i/>
              </w:rPr>
              <w:t>3.2</w:t>
            </w:r>
          </w:p>
          <w:p w:rsidR="00927A8D" w:rsidRPr="00B727CA" w:rsidRDefault="00927A8D" w:rsidP="00A4539D">
            <w:pPr>
              <w:tabs>
                <w:tab w:val="left" w:pos="360"/>
              </w:tabs>
              <w:jc w:val="both"/>
            </w:pPr>
            <w:r>
              <w:t>Организация отдыха и оздоровле</w:t>
            </w:r>
            <w:r>
              <w:softHyphen/>
              <w:t xml:space="preserve">ния детей </w:t>
            </w:r>
            <w:r w:rsidRPr="008A390C">
              <w:t xml:space="preserve"> в лагерях с дневным пре</w:t>
            </w:r>
            <w:r>
              <w:softHyphen/>
            </w:r>
            <w:r w:rsidRPr="008A390C">
              <w:t xml:space="preserve">быванием и осуществление </w:t>
            </w:r>
            <w:proofErr w:type="gramStart"/>
            <w:r w:rsidRPr="008A390C">
              <w:t>кон</w:t>
            </w:r>
            <w:r>
              <w:softHyphen/>
            </w:r>
            <w:r w:rsidRPr="008A390C">
              <w:t>троля за</w:t>
            </w:r>
            <w:proofErr w:type="gramEnd"/>
            <w:r w:rsidRPr="008A390C">
              <w:t xml:space="preserve"> питанием в муниципаль</w:t>
            </w:r>
            <w:r>
              <w:softHyphen/>
            </w:r>
            <w:r w:rsidRPr="008A390C">
              <w:t>ных казенных образовательных уч</w:t>
            </w:r>
            <w:r>
              <w:softHyphen/>
            </w:r>
            <w:r w:rsidRPr="008A390C">
              <w:t>реждениях: средних общеобразова</w:t>
            </w:r>
            <w:r>
              <w:softHyphen/>
            </w:r>
            <w:r w:rsidRPr="008A390C">
              <w:t xml:space="preserve">тельных школах </w:t>
            </w:r>
            <w:proofErr w:type="spellStart"/>
            <w:r w:rsidRPr="008A390C">
              <w:t>Шелеховского</w:t>
            </w:r>
            <w:proofErr w:type="spellEnd"/>
            <w:r w:rsidRPr="008A390C">
              <w:t xml:space="preserve"> района №№1, 2, 3, 4, 5, 6, 7, 8, 9, 11, 12, 124 (далее МКОУ СОШ</w:t>
            </w:r>
            <w:r w:rsidRPr="008A390C">
              <w:rPr>
                <w:b/>
              </w:rPr>
              <w:t xml:space="preserve">),    </w:t>
            </w:r>
            <w:r w:rsidRPr="008A390C">
              <w:t>на</w:t>
            </w:r>
            <w:r>
              <w:softHyphen/>
            </w:r>
            <w:r w:rsidRPr="008A390C">
              <w:t>чальных школах – детских садах №№4, 10, 14 (далее МКОУ НШДС)</w:t>
            </w:r>
          </w:p>
        </w:tc>
        <w:tc>
          <w:tcPr>
            <w:tcW w:w="1440" w:type="dxa"/>
            <w:vMerge w:val="restart"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D84B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 xml:space="preserve">2015-2017 годы, в </w:t>
            </w:r>
            <w:proofErr w:type="spellStart"/>
            <w:r w:rsidRPr="00955283">
              <w:t>т.ч</w:t>
            </w:r>
            <w:proofErr w:type="spellEnd"/>
            <w:r w:rsidRPr="00955283">
              <w:t>.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</w:pPr>
            <w:r>
              <w:t xml:space="preserve"> 526,8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left="-108" w:firstLine="4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</w:pPr>
            <w:r>
              <w:t>526,8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39429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2015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outlineLvl w:val="2"/>
            </w:pPr>
            <w:r>
              <w:t>175,6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outlineLvl w:val="2"/>
            </w:pPr>
            <w:r>
              <w:t>175,6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39429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2016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outlineLvl w:val="2"/>
            </w:pPr>
            <w:r>
              <w:t>175,6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outlineLvl w:val="2"/>
            </w:pPr>
            <w:r>
              <w:t>175,6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39429D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2017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</w:pPr>
            <w:r>
              <w:t xml:space="preserve">  175,6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hanging="104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</w:pPr>
            <w:r>
              <w:t xml:space="preserve">  175,6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8" w:type="dxa"/>
            <w:vMerge w:val="restart"/>
          </w:tcPr>
          <w:p w:rsidR="00927A8D" w:rsidRPr="0039429D" w:rsidRDefault="00927A8D" w:rsidP="00A4539D">
            <w:pPr>
              <w:jc w:val="both"/>
              <w:rPr>
                <w:b/>
                <w:i/>
              </w:rPr>
            </w:pPr>
            <w:r w:rsidRPr="008A390C">
              <w:t xml:space="preserve"> </w:t>
            </w:r>
            <w:r w:rsidRPr="0039429D">
              <w:rPr>
                <w:b/>
                <w:i/>
              </w:rPr>
              <w:t xml:space="preserve">Мероприятие </w:t>
            </w:r>
            <w:r>
              <w:rPr>
                <w:b/>
                <w:i/>
              </w:rPr>
              <w:t>3.3</w:t>
            </w:r>
          </w:p>
          <w:p w:rsidR="00927A8D" w:rsidRPr="0039429D" w:rsidRDefault="00927A8D" w:rsidP="00A4539D">
            <w:pPr>
              <w:jc w:val="both"/>
              <w:rPr>
                <w:b/>
                <w:i/>
              </w:rPr>
            </w:pPr>
            <w:r w:rsidRPr="008A390C">
              <w:t xml:space="preserve"> </w:t>
            </w:r>
            <w:proofErr w:type="gramStart"/>
            <w:r>
              <w:t>Организация отдыха и оздоровле</w:t>
            </w:r>
            <w:r>
              <w:softHyphen/>
              <w:t xml:space="preserve">ния детей </w:t>
            </w:r>
            <w:r w:rsidRPr="008A390C">
              <w:t xml:space="preserve"> в специализированных (профильных)  сменах  (профиль</w:t>
            </w:r>
            <w:r>
              <w:softHyphen/>
            </w:r>
            <w:r w:rsidRPr="008A390C">
              <w:t>ные практики, экспедиции, походы, экскурсии, учебно-тренировочные сборы, участие в областных, все</w:t>
            </w:r>
            <w:r>
              <w:softHyphen/>
            </w:r>
            <w:r w:rsidRPr="008A390C">
              <w:t>российских мероприятиях, работа клубов по месту жительства, заня</w:t>
            </w:r>
            <w:r>
              <w:softHyphen/>
            </w:r>
            <w:r w:rsidRPr="008A390C">
              <w:t>тость на пришкольных участках</w:t>
            </w:r>
            <w:proofErr w:type="gramEnd"/>
          </w:p>
        </w:tc>
        <w:tc>
          <w:tcPr>
            <w:tcW w:w="1440" w:type="dxa"/>
            <w:vMerge w:val="restart"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B04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ОУ, </w:t>
            </w:r>
            <w:r w:rsidRPr="00D84B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 xml:space="preserve">2015-2017 годы, в </w:t>
            </w:r>
            <w:proofErr w:type="spellStart"/>
            <w:r w:rsidRPr="00955283">
              <w:t>т.ч</w:t>
            </w:r>
            <w:proofErr w:type="spellEnd"/>
            <w:r w:rsidRPr="00955283">
              <w:t>.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 w:rsidRPr="00955283">
              <w:rPr>
                <w:i/>
              </w:rPr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8A390C" w:rsidRDefault="00927A8D" w:rsidP="00A4539D">
            <w:pPr>
              <w:jc w:val="both"/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2015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 w:rsidRPr="00955283">
              <w:rPr>
                <w:i/>
              </w:rPr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8A390C" w:rsidRDefault="00927A8D" w:rsidP="00A4539D">
            <w:pPr>
              <w:jc w:val="both"/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2016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 w:rsidRPr="00955283">
              <w:rPr>
                <w:i/>
              </w:rPr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8A390C" w:rsidRDefault="00927A8D" w:rsidP="00A4539D">
            <w:pPr>
              <w:jc w:val="both"/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2017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 w:rsidRPr="00955283">
              <w:rPr>
                <w:i/>
              </w:rPr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684"/>
        </w:trPr>
        <w:tc>
          <w:tcPr>
            <w:tcW w:w="698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68" w:type="dxa"/>
            <w:vMerge w:val="restart"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3.4</w:t>
            </w:r>
          </w:p>
          <w:p w:rsidR="00927A8D" w:rsidRPr="0039429D" w:rsidRDefault="00927A8D" w:rsidP="00A4539D">
            <w:pPr>
              <w:jc w:val="both"/>
              <w:rPr>
                <w:b/>
                <w:i/>
              </w:rPr>
            </w:pPr>
            <w:r w:rsidRPr="00194B15">
              <w:t>Организация временной трудовой деятельности несовершеннолетних граждан от 14 до 18 лет</w:t>
            </w:r>
            <w:r>
              <w:t xml:space="preserve"> в составе рембригад на базе ОУ в летний пе</w:t>
            </w:r>
            <w:r>
              <w:softHyphen/>
              <w:t>риод</w:t>
            </w:r>
          </w:p>
        </w:tc>
        <w:tc>
          <w:tcPr>
            <w:tcW w:w="1440" w:type="dxa"/>
            <w:vMerge w:val="restart"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41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 w:rsidRPr="00841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4B7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</w:t>
            </w: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 xml:space="preserve">2015-2017 годы, в </w:t>
            </w:r>
            <w:proofErr w:type="spellStart"/>
            <w:r w:rsidRPr="00955283">
              <w:t>т.ч</w:t>
            </w:r>
            <w:proofErr w:type="spellEnd"/>
            <w:r w:rsidRPr="00955283">
              <w:t>.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1050,0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1050,0</w:t>
            </w:r>
          </w:p>
        </w:tc>
        <w:tc>
          <w:tcPr>
            <w:tcW w:w="962" w:type="dxa"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 w:val="restart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t>О</w:t>
            </w:r>
            <w:r w:rsidRPr="00770D59">
              <w:t>беспечение времен</w:t>
            </w:r>
            <w:r>
              <w:softHyphen/>
            </w:r>
            <w:r w:rsidRPr="00770D59">
              <w:t>ной трудовой занято</w:t>
            </w:r>
            <w:r>
              <w:softHyphen/>
              <w:t>стью не менее</w:t>
            </w:r>
            <w:r w:rsidRPr="00770D59">
              <w:t xml:space="preserve"> 140 человек</w:t>
            </w:r>
            <w:r>
              <w:t xml:space="preserve"> ежегодно</w:t>
            </w:r>
          </w:p>
        </w:tc>
        <w:tc>
          <w:tcPr>
            <w:tcW w:w="1059" w:type="dxa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420</w:t>
            </w: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2015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350,0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350,0</w:t>
            </w:r>
          </w:p>
        </w:tc>
        <w:tc>
          <w:tcPr>
            <w:tcW w:w="962" w:type="dxa"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140</w:t>
            </w: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2016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350,0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350,0</w:t>
            </w:r>
          </w:p>
        </w:tc>
        <w:tc>
          <w:tcPr>
            <w:tcW w:w="962" w:type="dxa"/>
            <w:vAlign w:val="center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140</w:t>
            </w: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955283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955283">
              <w:t>2017 год</w:t>
            </w:r>
          </w:p>
        </w:tc>
        <w:tc>
          <w:tcPr>
            <w:tcW w:w="1211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350,0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350,0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1059" w:type="dxa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140</w:t>
            </w:r>
          </w:p>
        </w:tc>
      </w:tr>
      <w:tr w:rsidR="00927A8D" w:rsidRPr="00DB0622" w:rsidTr="00A4539D">
        <w:tc>
          <w:tcPr>
            <w:tcW w:w="698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vMerge w:val="restart"/>
          </w:tcPr>
          <w:p w:rsidR="00927A8D" w:rsidRPr="00F237DC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440" w:type="dxa"/>
            <w:vMerge w:val="restart"/>
          </w:tcPr>
          <w:p w:rsidR="00927A8D" w:rsidRPr="00F237DC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0" w:type="dxa"/>
            </w:tcMar>
          </w:tcPr>
          <w:p w:rsidR="00927A8D" w:rsidRPr="00F237DC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2015-2017</w:t>
            </w:r>
            <w:r w:rsidRPr="00F237DC">
              <w:rPr>
                <w:b/>
              </w:rPr>
              <w:t xml:space="preserve"> годы, в </w:t>
            </w:r>
            <w:proofErr w:type="spellStart"/>
            <w:r w:rsidRPr="00F237DC">
              <w:rPr>
                <w:b/>
              </w:rPr>
              <w:t>т.ч</w:t>
            </w:r>
            <w:proofErr w:type="spellEnd"/>
            <w:r w:rsidRPr="00F237DC">
              <w:rPr>
                <w:b/>
              </w:rPr>
              <w:t>.</w:t>
            </w:r>
          </w:p>
        </w:tc>
        <w:tc>
          <w:tcPr>
            <w:tcW w:w="1211" w:type="dxa"/>
          </w:tcPr>
          <w:p w:rsidR="00927A8D" w:rsidRPr="00604A93" w:rsidRDefault="00927A8D" w:rsidP="00A4539D">
            <w:pPr>
              <w:ind w:right="-27"/>
              <w:jc w:val="center"/>
              <w:rPr>
                <w:b/>
                <w:bCs/>
              </w:rPr>
            </w:pPr>
            <w:r w:rsidRPr="00604A93">
              <w:rPr>
                <w:b/>
                <w:bCs/>
              </w:rPr>
              <w:t>9411,4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604A93" w:rsidRDefault="00927A8D" w:rsidP="00A4539D">
            <w:pPr>
              <w:ind w:right="-27"/>
              <w:jc w:val="center"/>
              <w:rPr>
                <w:b/>
                <w:bCs/>
              </w:rPr>
            </w:pPr>
            <w:r w:rsidRPr="00604A93">
              <w:rPr>
                <w:b/>
                <w:bCs/>
              </w:rPr>
              <w:t>9411,4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 w:val="restart"/>
            <w:vAlign w:val="center"/>
          </w:tcPr>
          <w:p w:rsidR="00927A8D" w:rsidRPr="00F237D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1059" w:type="dxa"/>
            <w:vAlign w:val="center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43500</w:t>
            </w: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F237DC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F237DC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F237DC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37DC">
              <w:rPr>
                <w:b/>
              </w:rPr>
              <w:t>2015 год</w:t>
            </w:r>
          </w:p>
        </w:tc>
        <w:tc>
          <w:tcPr>
            <w:tcW w:w="1211" w:type="dxa"/>
          </w:tcPr>
          <w:p w:rsidR="00927A8D" w:rsidRPr="00604A93" w:rsidRDefault="00927A8D" w:rsidP="00A4539D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outlineLvl w:val="2"/>
              <w:rPr>
                <w:b/>
              </w:rPr>
            </w:pPr>
            <w:r w:rsidRPr="00604A93">
              <w:rPr>
                <w:b/>
              </w:rPr>
              <w:t>3143,2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604A93" w:rsidRDefault="00927A8D" w:rsidP="00A4539D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outlineLvl w:val="2"/>
              <w:rPr>
                <w:b/>
              </w:rPr>
            </w:pPr>
            <w:r w:rsidRPr="00604A93">
              <w:rPr>
                <w:b/>
              </w:rPr>
              <w:t>3143,2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F237D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1059" w:type="dxa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14000</w:t>
            </w:r>
          </w:p>
        </w:tc>
      </w:tr>
      <w:tr w:rsidR="00927A8D" w:rsidRPr="00DB0622" w:rsidTr="00A4539D">
        <w:tc>
          <w:tcPr>
            <w:tcW w:w="698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F237DC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F237DC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F237DC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37DC">
              <w:rPr>
                <w:b/>
              </w:rPr>
              <w:t>2016 год</w:t>
            </w:r>
          </w:p>
        </w:tc>
        <w:tc>
          <w:tcPr>
            <w:tcW w:w="1211" w:type="dxa"/>
          </w:tcPr>
          <w:p w:rsidR="00927A8D" w:rsidRPr="00604A93" w:rsidRDefault="00927A8D" w:rsidP="00A4539D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outlineLvl w:val="2"/>
              <w:rPr>
                <w:b/>
              </w:rPr>
            </w:pPr>
            <w:r w:rsidRPr="00604A93">
              <w:rPr>
                <w:b/>
              </w:rPr>
              <w:t>3144,1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604A93" w:rsidRDefault="00927A8D" w:rsidP="00A4539D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outlineLvl w:val="2"/>
              <w:rPr>
                <w:b/>
              </w:rPr>
            </w:pPr>
            <w:r w:rsidRPr="00604A93">
              <w:rPr>
                <w:b/>
              </w:rPr>
              <w:t>3144,1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  <w:vAlign w:val="center"/>
          </w:tcPr>
          <w:p w:rsidR="00927A8D" w:rsidRPr="00F237D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1059" w:type="dxa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14500</w:t>
            </w:r>
          </w:p>
        </w:tc>
      </w:tr>
      <w:tr w:rsidR="00927A8D" w:rsidRPr="00DB0622" w:rsidTr="00A4539D">
        <w:trPr>
          <w:trHeight w:val="271"/>
        </w:trPr>
        <w:tc>
          <w:tcPr>
            <w:tcW w:w="698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927A8D" w:rsidRPr="00F237DC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927A8D" w:rsidRPr="00F237DC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85" w:type="dxa"/>
              <w:right w:w="0" w:type="dxa"/>
            </w:tcMar>
          </w:tcPr>
          <w:p w:rsidR="00927A8D" w:rsidRPr="00F237DC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37DC">
              <w:rPr>
                <w:b/>
              </w:rPr>
              <w:t>2017 год</w:t>
            </w:r>
          </w:p>
        </w:tc>
        <w:tc>
          <w:tcPr>
            <w:tcW w:w="1211" w:type="dxa"/>
          </w:tcPr>
          <w:p w:rsidR="00927A8D" w:rsidRPr="00604A93" w:rsidRDefault="00927A8D" w:rsidP="00A4539D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outlineLvl w:val="2"/>
              <w:rPr>
                <w:b/>
              </w:rPr>
            </w:pPr>
            <w:r w:rsidRPr="00604A93">
              <w:rPr>
                <w:b/>
              </w:rPr>
              <w:t>3124,1</w:t>
            </w:r>
          </w:p>
        </w:tc>
        <w:tc>
          <w:tcPr>
            <w:tcW w:w="1203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1320" w:type="dxa"/>
            <w:gridSpan w:val="2"/>
          </w:tcPr>
          <w:p w:rsidR="00927A8D" w:rsidRPr="00604A93" w:rsidRDefault="00927A8D" w:rsidP="00A4539D">
            <w:pPr>
              <w:widowControl w:val="0"/>
              <w:autoSpaceDE w:val="0"/>
              <w:autoSpaceDN w:val="0"/>
              <w:adjustRightInd w:val="0"/>
              <w:ind w:right="-27"/>
              <w:jc w:val="center"/>
              <w:outlineLvl w:val="2"/>
              <w:rPr>
                <w:b/>
              </w:rPr>
            </w:pPr>
            <w:r w:rsidRPr="00604A93">
              <w:rPr>
                <w:b/>
              </w:rPr>
              <w:t>3124,1</w:t>
            </w:r>
          </w:p>
        </w:tc>
        <w:tc>
          <w:tcPr>
            <w:tcW w:w="962" w:type="dxa"/>
          </w:tcPr>
          <w:p w:rsidR="00927A8D" w:rsidRPr="0095528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955283">
              <w:t>-</w:t>
            </w:r>
          </w:p>
        </w:tc>
        <w:tc>
          <w:tcPr>
            <w:tcW w:w="2638" w:type="dxa"/>
            <w:vMerge/>
          </w:tcPr>
          <w:p w:rsidR="00927A8D" w:rsidRPr="00F237D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1059" w:type="dxa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15000</w:t>
            </w:r>
          </w:p>
        </w:tc>
      </w:tr>
    </w:tbl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center"/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center"/>
        <w:rPr>
          <w:sz w:val="28"/>
          <w:szCs w:val="28"/>
        </w:rPr>
        <w:sectPr w:rsidR="00927A8D" w:rsidSect="00A4539D">
          <w:pgSz w:w="16838" w:h="11906" w:orient="landscape"/>
          <w:pgMar w:top="899" w:right="964" w:bottom="851" w:left="720" w:header="709" w:footer="709" w:gutter="0"/>
          <w:cols w:space="720"/>
          <w:titlePg/>
        </w:sect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center"/>
        <w:rPr>
          <w:sz w:val="28"/>
          <w:szCs w:val="28"/>
        </w:rPr>
      </w:pPr>
    </w:p>
    <w:p w:rsidR="00927A8D" w:rsidRDefault="00927A8D" w:rsidP="006602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7A8D" w:rsidRDefault="00927A8D" w:rsidP="006602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65FD3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>Подп</w:t>
      </w:r>
      <w:r w:rsidRPr="00F65FD3">
        <w:rPr>
          <w:sz w:val="28"/>
          <w:szCs w:val="28"/>
        </w:rPr>
        <w:t xml:space="preserve">рограммы </w:t>
      </w:r>
      <w:r w:rsidRPr="008566A2">
        <w:rPr>
          <w:sz w:val="28"/>
          <w:szCs w:val="28"/>
        </w:rPr>
        <w:t xml:space="preserve">и </w:t>
      </w:r>
      <w:proofErr w:type="gramStart"/>
      <w:r w:rsidRPr="008566A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566A2">
        <w:rPr>
          <w:sz w:val="28"/>
          <w:szCs w:val="28"/>
        </w:rPr>
        <w:t>за</w:t>
      </w:r>
      <w:proofErr w:type="gramEnd"/>
      <w:r w:rsidRPr="008566A2">
        <w:rPr>
          <w:sz w:val="28"/>
          <w:szCs w:val="28"/>
        </w:rPr>
        <w:t xml:space="preserve"> ходом</w:t>
      </w:r>
    </w:p>
    <w:p w:rsidR="00927A8D" w:rsidRDefault="00927A8D" w:rsidP="00660225">
      <w:pPr>
        <w:jc w:val="center"/>
        <w:rPr>
          <w:sz w:val="28"/>
          <w:szCs w:val="28"/>
        </w:rPr>
      </w:pPr>
      <w:r w:rsidRPr="008566A2">
        <w:rPr>
          <w:sz w:val="28"/>
          <w:szCs w:val="28"/>
        </w:rPr>
        <w:t>ее реализации</w:t>
      </w:r>
    </w:p>
    <w:p w:rsidR="00927A8D" w:rsidRPr="00F65FD3" w:rsidRDefault="00927A8D" w:rsidP="00660225">
      <w:pPr>
        <w:jc w:val="center"/>
        <w:rPr>
          <w:sz w:val="28"/>
          <w:szCs w:val="28"/>
        </w:rPr>
      </w:pPr>
    </w:p>
    <w:p w:rsidR="00927A8D" w:rsidRPr="004268E6" w:rsidRDefault="00927A8D" w:rsidP="00660225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268E6">
        <w:rPr>
          <w:rFonts w:ascii="Times New Roman" w:hAnsi="Times New Roman" w:cs="Times New Roman"/>
          <w:sz w:val="28"/>
          <w:szCs w:val="28"/>
        </w:rPr>
        <w:t>Куратор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4268E6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68E6">
        <w:rPr>
          <w:rFonts w:ascii="Times New Roman" w:hAnsi="Times New Roman" w:cs="Times New Roman"/>
          <w:sz w:val="28"/>
          <w:szCs w:val="28"/>
        </w:rPr>
        <w:t xml:space="preserve"> заместитель Мэра района по управлению социальной сферой.</w:t>
      </w:r>
    </w:p>
    <w:p w:rsidR="00927A8D" w:rsidRPr="004268E6" w:rsidRDefault="00927A8D" w:rsidP="00660225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268E6">
        <w:rPr>
          <w:rFonts w:ascii="Times New Roman" w:hAnsi="Times New Roman" w:cs="Times New Roman"/>
          <w:sz w:val="28"/>
          <w:szCs w:val="28"/>
        </w:rPr>
        <w:t xml:space="preserve">Разработчик и исполнитель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268E6">
        <w:rPr>
          <w:rFonts w:ascii="Times New Roman" w:hAnsi="Times New Roman" w:cs="Times New Roman"/>
          <w:sz w:val="28"/>
          <w:szCs w:val="28"/>
        </w:rPr>
        <w:t>рограммы - управление образования, молодежной политики и спорта.</w:t>
      </w:r>
    </w:p>
    <w:p w:rsidR="00927A8D" w:rsidRDefault="00927A8D" w:rsidP="00660225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8566A2">
        <w:rPr>
          <w:sz w:val="28"/>
          <w:szCs w:val="28"/>
        </w:rPr>
        <w:t>Испо</w:t>
      </w:r>
      <w:r>
        <w:rPr>
          <w:sz w:val="28"/>
          <w:szCs w:val="28"/>
        </w:rPr>
        <w:t>лнители</w:t>
      </w:r>
      <w:r w:rsidRPr="008566A2">
        <w:rPr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 w:rsidRPr="008566A2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несу</w:t>
      </w:r>
      <w:r w:rsidRPr="008566A2">
        <w:rPr>
          <w:sz w:val="28"/>
          <w:szCs w:val="28"/>
        </w:rPr>
        <w:t xml:space="preserve">т ответственность </w:t>
      </w:r>
      <w:r>
        <w:rPr>
          <w:sz w:val="28"/>
          <w:szCs w:val="28"/>
        </w:rPr>
        <w:t xml:space="preserve">за </w:t>
      </w:r>
      <w:r w:rsidRPr="008566A2">
        <w:rPr>
          <w:sz w:val="28"/>
          <w:szCs w:val="28"/>
        </w:rPr>
        <w:t>реализацию П</w:t>
      </w:r>
      <w:r>
        <w:rPr>
          <w:sz w:val="28"/>
          <w:szCs w:val="28"/>
        </w:rPr>
        <w:t>одп</w:t>
      </w:r>
      <w:r w:rsidRPr="008566A2">
        <w:rPr>
          <w:sz w:val="28"/>
          <w:szCs w:val="28"/>
        </w:rPr>
        <w:t>рограммы в целом</w:t>
      </w:r>
      <w:r>
        <w:rPr>
          <w:sz w:val="28"/>
          <w:szCs w:val="28"/>
        </w:rPr>
        <w:t>, в том числе:</w:t>
      </w:r>
    </w:p>
    <w:p w:rsidR="00927A8D" w:rsidRDefault="00927A8D" w:rsidP="006602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566A2">
        <w:rPr>
          <w:sz w:val="28"/>
          <w:szCs w:val="28"/>
        </w:rPr>
        <w:t xml:space="preserve">за </w:t>
      </w:r>
      <w:r>
        <w:rPr>
          <w:sz w:val="28"/>
          <w:szCs w:val="28"/>
        </w:rPr>
        <w:t>обеспечение своевременной и качественной реализации соответствующих мероприятий Подпрограммы;</w:t>
      </w:r>
    </w:p>
    <w:p w:rsidR="00927A8D" w:rsidRDefault="00927A8D" w:rsidP="006602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</w:t>
      </w:r>
      <w:r w:rsidRPr="00905F54">
        <w:rPr>
          <w:sz w:val="28"/>
          <w:szCs w:val="28"/>
        </w:rPr>
        <w:t>достижение поставленных</w:t>
      </w:r>
      <w:r w:rsidRPr="008566A2">
        <w:rPr>
          <w:sz w:val="28"/>
          <w:szCs w:val="28"/>
        </w:rPr>
        <w:t xml:space="preserve"> в </w:t>
      </w:r>
      <w:r>
        <w:rPr>
          <w:sz w:val="28"/>
          <w:szCs w:val="28"/>
        </w:rPr>
        <w:t>Подп</w:t>
      </w:r>
      <w:r w:rsidRPr="008566A2">
        <w:rPr>
          <w:sz w:val="28"/>
          <w:szCs w:val="28"/>
        </w:rPr>
        <w:t>рограмме задач и запланированных значений показателей результативности</w:t>
      </w:r>
      <w:r>
        <w:rPr>
          <w:sz w:val="28"/>
          <w:szCs w:val="28"/>
        </w:rPr>
        <w:t>;</w:t>
      </w:r>
    </w:p>
    <w:p w:rsidR="00927A8D" w:rsidRPr="007A4CFB" w:rsidRDefault="00927A8D" w:rsidP="006602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за приведение в соответствие Подпрограмм</w:t>
      </w:r>
      <w:r w:rsidRPr="00B06495">
        <w:rPr>
          <w:sz w:val="28"/>
          <w:szCs w:val="28"/>
        </w:rPr>
        <w:t>ы</w:t>
      </w:r>
      <w:r>
        <w:rPr>
          <w:sz w:val="28"/>
          <w:szCs w:val="28"/>
        </w:rPr>
        <w:t xml:space="preserve"> с решением о бюджете не позднее двух месяцев со дня вступления его в силу</w:t>
      </w:r>
      <w:r w:rsidRPr="008566A2">
        <w:rPr>
          <w:sz w:val="28"/>
          <w:szCs w:val="28"/>
        </w:rPr>
        <w:t>.</w:t>
      </w:r>
    </w:p>
    <w:p w:rsidR="00927A8D" w:rsidRDefault="00927A8D" w:rsidP="006602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образования, молодежной политики и спорта как главный распорядитель бюджетных средств несет ответственность за </w:t>
      </w:r>
      <w:r w:rsidRPr="008566A2">
        <w:rPr>
          <w:sz w:val="28"/>
          <w:szCs w:val="28"/>
        </w:rPr>
        <w:t xml:space="preserve">целевое </w:t>
      </w:r>
      <w:r>
        <w:rPr>
          <w:sz w:val="28"/>
          <w:szCs w:val="28"/>
        </w:rPr>
        <w:t xml:space="preserve">и эффективное </w:t>
      </w:r>
      <w:r w:rsidRPr="008566A2">
        <w:rPr>
          <w:sz w:val="28"/>
          <w:szCs w:val="28"/>
        </w:rPr>
        <w:t>использование бюджетных средств</w:t>
      </w:r>
      <w:r>
        <w:rPr>
          <w:sz w:val="28"/>
          <w:szCs w:val="28"/>
        </w:rPr>
        <w:t xml:space="preserve">. </w:t>
      </w:r>
    </w:p>
    <w:p w:rsidR="00927A8D" w:rsidRDefault="00927A8D" w:rsidP="00660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6925">
        <w:rPr>
          <w:sz w:val="28"/>
          <w:szCs w:val="28"/>
        </w:rPr>
        <w:t>В процессе реализации П</w:t>
      </w:r>
      <w:r>
        <w:rPr>
          <w:sz w:val="28"/>
          <w:szCs w:val="28"/>
        </w:rPr>
        <w:t>одп</w:t>
      </w:r>
      <w:r w:rsidRPr="00176925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управление образования, молодежной политики и спорта как </w:t>
      </w:r>
      <w:r w:rsidRPr="00176925">
        <w:rPr>
          <w:sz w:val="28"/>
          <w:szCs w:val="28"/>
        </w:rPr>
        <w:t>исполнитель П</w:t>
      </w:r>
      <w:r>
        <w:rPr>
          <w:sz w:val="28"/>
          <w:szCs w:val="28"/>
        </w:rPr>
        <w:t>одп</w:t>
      </w:r>
      <w:r w:rsidRPr="00176925">
        <w:rPr>
          <w:sz w:val="28"/>
          <w:szCs w:val="28"/>
        </w:rPr>
        <w:t>рограммы</w:t>
      </w:r>
      <w:r>
        <w:rPr>
          <w:sz w:val="28"/>
          <w:szCs w:val="28"/>
        </w:rPr>
        <w:t>:</w:t>
      </w:r>
    </w:p>
    <w:p w:rsidR="00927A8D" w:rsidRPr="00176925" w:rsidRDefault="00927A8D" w:rsidP="00660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176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инициирует </w:t>
      </w:r>
      <w:r w:rsidRPr="00176925">
        <w:rPr>
          <w:sz w:val="28"/>
          <w:szCs w:val="28"/>
        </w:rPr>
        <w:t>внесение изменений в П</w:t>
      </w:r>
      <w:r>
        <w:rPr>
          <w:sz w:val="28"/>
          <w:szCs w:val="28"/>
        </w:rPr>
        <w:t>одп</w:t>
      </w:r>
      <w:r w:rsidRPr="00176925">
        <w:rPr>
          <w:sz w:val="28"/>
          <w:szCs w:val="28"/>
        </w:rPr>
        <w:t>рограмму, согласованное с кура</w:t>
      </w:r>
      <w:r>
        <w:rPr>
          <w:sz w:val="28"/>
          <w:szCs w:val="28"/>
        </w:rPr>
        <w:t>тором Подпрограммы;</w:t>
      </w:r>
    </w:p>
    <w:p w:rsidR="00927A8D" w:rsidRDefault="00927A8D" w:rsidP="0066022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8566A2">
        <w:rPr>
          <w:sz w:val="28"/>
          <w:szCs w:val="28"/>
        </w:rPr>
        <w:t xml:space="preserve">ежемесячно осуществляет текущий </w:t>
      </w:r>
      <w:proofErr w:type="gramStart"/>
      <w:r w:rsidRPr="008566A2">
        <w:rPr>
          <w:sz w:val="28"/>
          <w:szCs w:val="28"/>
        </w:rPr>
        <w:t>контроль за</w:t>
      </w:r>
      <w:proofErr w:type="gramEnd"/>
      <w:r w:rsidRPr="008566A2">
        <w:rPr>
          <w:sz w:val="28"/>
          <w:szCs w:val="28"/>
        </w:rPr>
        <w:t xml:space="preserve"> реализацией П</w:t>
      </w:r>
      <w:r>
        <w:rPr>
          <w:sz w:val="28"/>
          <w:szCs w:val="28"/>
        </w:rPr>
        <w:t>одп</w:t>
      </w:r>
      <w:r w:rsidRPr="008566A2">
        <w:rPr>
          <w:sz w:val="28"/>
          <w:szCs w:val="28"/>
        </w:rPr>
        <w:t>рограммы</w:t>
      </w:r>
      <w:r>
        <w:rPr>
          <w:sz w:val="28"/>
          <w:szCs w:val="28"/>
        </w:rPr>
        <w:t>;</w:t>
      </w:r>
    </w:p>
    <w:p w:rsidR="00927A8D" w:rsidRDefault="00927A8D" w:rsidP="00660225">
      <w:pPr>
        <w:widowControl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3)  </w:t>
      </w:r>
      <w:r>
        <w:rPr>
          <w:sz w:val="28"/>
          <w:szCs w:val="28"/>
        </w:rPr>
        <w:t>д</w:t>
      </w:r>
      <w:r w:rsidRPr="008566A2">
        <w:rPr>
          <w:sz w:val="28"/>
          <w:szCs w:val="28"/>
        </w:rPr>
        <w:t>ля обеспечения мониторинга реализации П</w:t>
      </w:r>
      <w:r>
        <w:rPr>
          <w:sz w:val="28"/>
          <w:szCs w:val="28"/>
        </w:rPr>
        <w:t>одп</w:t>
      </w:r>
      <w:r w:rsidRPr="008566A2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8566A2">
        <w:rPr>
          <w:sz w:val="28"/>
          <w:szCs w:val="28"/>
        </w:rPr>
        <w:t xml:space="preserve"> подготавливает и представляет в </w:t>
      </w:r>
      <w:r w:rsidRPr="008566A2">
        <w:rPr>
          <w:spacing w:val="-8"/>
          <w:sz w:val="28"/>
          <w:szCs w:val="28"/>
        </w:rPr>
        <w:t>управление по экономике</w:t>
      </w:r>
      <w:r w:rsidRPr="00856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согласованный с куратором Подпрограммы </w:t>
      </w:r>
      <w:r w:rsidRPr="008566A2">
        <w:rPr>
          <w:sz w:val="28"/>
          <w:szCs w:val="28"/>
        </w:rPr>
        <w:t>отчет о реализации П</w:t>
      </w:r>
      <w:r>
        <w:rPr>
          <w:sz w:val="28"/>
          <w:szCs w:val="28"/>
        </w:rPr>
        <w:t>одп</w:t>
      </w:r>
      <w:r w:rsidRPr="008566A2">
        <w:rPr>
          <w:sz w:val="28"/>
          <w:szCs w:val="28"/>
        </w:rPr>
        <w:t>рограммы:</w:t>
      </w:r>
    </w:p>
    <w:p w:rsidR="00927A8D" w:rsidRPr="00661318" w:rsidRDefault="00927A8D" w:rsidP="00660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ab/>
      </w:r>
      <w:proofErr w:type="gramStart"/>
      <w:r>
        <w:rPr>
          <w:spacing w:val="-8"/>
          <w:sz w:val="28"/>
          <w:szCs w:val="28"/>
        </w:rPr>
        <w:t xml:space="preserve">а) </w:t>
      </w:r>
      <w:r w:rsidRPr="008566A2">
        <w:rPr>
          <w:sz w:val="28"/>
          <w:szCs w:val="28"/>
        </w:rPr>
        <w:t>ежеквартально в срок до 20 числа месяца, следующего за отчетным кварталом, отчет о ходе финансирования и выполнения мероприятий П</w:t>
      </w:r>
      <w:r>
        <w:rPr>
          <w:sz w:val="28"/>
          <w:szCs w:val="28"/>
        </w:rPr>
        <w:t>одп</w:t>
      </w:r>
      <w:r w:rsidRPr="008566A2">
        <w:rPr>
          <w:sz w:val="28"/>
          <w:szCs w:val="28"/>
        </w:rPr>
        <w:t xml:space="preserve">рограммы нарастающим итогом с начала года по форме согласно приложению </w:t>
      </w:r>
      <w:r>
        <w:rPr>
          <w:sz w:val="28"/>
          <w:szCs w:val="28"/>
        </w:rPr>
        <w:t>3</w:t>
      </w:r>
      <w:r w:rsidRPr="00856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66A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8566A2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, утвержденному постановлением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 от 30.05.2014 № 652-па «Об утверждении Порядка разработки, утверждения и реализации муниципальных и ведомственных программ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района»;</w:t>
      </w:r>
      <w:proofErr w:type="gramEnd"/>
    </w:p>
    <w:p w:rsidR="00927A8D" w:rsidRPr="008566A2" w:rsidRDefault="00927A8D" w:rsidP="00660225">
      <w:pPr>
        <w:widowControl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 xml:space="preserve">б)  </w:t>
      </w:r>
      <w:r w:rsidRPr="008566A2">
        <w:rPr>
          <w:sz w:val="28"/>
          <w:szCs w:val="28"/>
        </w:rPr>
        <w:t>ежегодно в срок до 1 марта года, следующего за отчетным годом – ежегодный доклад о реализации П</w:t>
      </w:r>
      <w:r>
        <w:rPr>
          <w:sz w:val="28"/>
          <w:szCs w:val="28"/>
        </w:rPr>
        <w:t>одп</w:t>
      </w:r>
      <w:r w:rsidRPr="008566A2">
        <w:rPr>
          <w:sz w:val="28"/>
          <w:szCs w:val="28"/>
        </w:rPr>
        <w:t>рограммы, при завершении Программы – итоговый доклад о реализации П</w:t>
      </w:r>
      <w:r>
        <w:rPr>
          <w:sz w:val="28"/>
          <w:szCs w:val="28"/>
        </w:rPr>
        <w:t>одп</w:t>
      </w:r>
      <w:r w:rsidRPr="008566A2">
        <w:rPr>
          <w:sz w:val="28"/>
          <w:szCs w:val="28"/>
        </w:rPr>
        <w:t xml:space="preserve">рограммы </w:t>
      </w:r>
      <w:r w:rsidRPr="00614185">
        <w:rPr>
          <w:sz w:val="28"/>
          <w:szCs w:val="28"/>
        </w:rPr>
        <w:t>и аналитическую записку об итогах реализации П</w:t>
      </w:r>
      <w:r>
        <w:rPr>
          <w:sz w:val="28"/>
          <w:szCs w:val="28"/>
        </w:rPr>
        <w:t>одп</w:t>
      </w:r>
      <w:r w:rsidRPr="00614185">
        <w:rPr>
          <w:sz w:val="28"/>
          <w:szCs w:val="28"/>
        </w:rPr>
        <w:t>рограммы.</w:t>
      </w:r>
    </w:p>
    <w:p w:rsidR="00927A8D" w:rsidRDefault="00927A8D" w:rsidP="00660225">
      <w:pPr>
        <w:tabs>
          <w:tab w:val="left" w:pos="240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27A8D" w:rsidRDefault="00927A8D" w:rsidP="00660225">
      <w:pPr>
        <w:tabs>
          <w:tab w:val="left" w:pos="240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jc w:val="center"/>
        <w:rPr>
          <w:sz w:val="28"/>
          <w:szCs w:val="28"/>
        </w:rPr>
      </w:pPr>
      <w:r w:rsidRPr="00F04A33">
        <w:rPr>
          <w:sz w:val="28"/>
          <w:szCs w:val="28"/>
        </w:rPr>
        <w:t>Принятые сокращения:</w:t>
      </w: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jc w:val="center"/>
        <w:rPr>
          <w:sz w:val="28"/>
          <w:szCs w:val="28"/>
        </w:rPr>
      </w:pPr>
    </w:p>
    <w:p w:rsidR="00927A8D" w:rsidRPr="009137AF" w:rsidRDefault="00927A8D" w:rsidP="00660225">
      <w:pPr>
        <w:pStyle w:val="ConsPlusCell"/>
        <w:tabs>
          <w:tab w:val="left" w:pos="600"/>
        </w:tabs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9137AF"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proofErr w:type="spellStart"/>
      <w:r w:rsidRPr="009137AF">
        <w:rPr>
          <w:rFonts w:ascii="Times New Roman" w:hAnsi="Times New Roman" w:cs="Times New Roman"/>
          <w:spacing w:val="-2"/>
          <w:sz w:val="28"/>
          <w:szCs w:val="28"/>
        </w:rPr>
        <w:t>УОМПиС</w:t>
      </w:r>
      <w:proofErr w:type="spellEnd"/>
      <w:r w:rsidRPr="009137AF">
        <w:rPr>
          <w:rFonts w:ascii="Times New Roman" w:hAnsi="Times New Roman" w:cs="Times New Roman"/>
          <w:spacing w:val="-2"/>
          <w:sz w:val="28"/>
          <w:szCs w:val="28"/>
        </w:rPr>
        <w:t xml:space="preserve"> – управление образования, молодежной политики и спорта Администрации </w:t>
      </w:r>
      <w:proofErr w:type="spellStart"/>
      <w:r w:rsidRPr="009137AF">
        <w:rPr>
          <w:rFonts w:ascii="Times New Roman" w:hAnsi="Times New Roman" w:cs="Times New Roman"/>
          <w:spacing w:val="-2"/>
          <w:sz w:val="28"/>
          <w:szCs w:val="28"/>
        </w:rPr>
        <w:t>Шелеховского</w:t>
      </w:r>
      <w:proofErr w:type="spellEnd"/>
      <w:r w:rsidRPr="009137AF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района;</w:t>
      </w:r>
    </w:p>
    <w:p w:rsidR="00927A8D" w:rsidRPr="009137AF" w:rsidRDefault="00927A8D" w:rsidP="00660225">
      <w:pPr>
        <w:pStyle w:val="ConsPlusCell"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ab/>
        <w:t xml:space="preserve">2. ОО – образовательные организации  </w:t>
      </w:r>
      <w:proofErr w:type="spellStart"/>
      <w:r w:rsidRPr="009137AF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9137A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9137AF">
        <w:rPr>
          <w:rFonts w:ascii="Times New Roman" w:hAnsi="Times New Roman" w:cs="Times New Roman"/>
          <w:sz w:val="28"/>
          <w:szCs w:val="28"/>
        </w:rPr>
        <w:lastRenderedPageBreak/>
        <w:t>района;</w:t>
      </w:r>
    </w:p>
    <w:p w:rsidR="00927A8D" w:rsidRPr="009137AF" w:rsidRDefault="00927A8D" w:rsidP="00660225">
      <w:pPr>
        <w:pStyle w:val="ConsPlusCell"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ab/>
        <w:t>3. ОБ – областной бюджет;</w:t>
      </w:r>
    </w:p>
    <w:p w:rsidR="00927A8D" w:rsidRPr="009137AF" w:rsidRDefault="00927A8D" w:rsidP="00660225">
      <w:pPr>
        <w:pStyle w:val="ConsPlusCell"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ab/>
        <w:t>4. МБ – местный бюджет;</w:t>
      </w:r>
    </w:p>
    <w:p w:rsidR="00927A8D" w:rsidRPr="009137AF" w:rsidRDefault="00927A8D" w:rsidP="00660225">
      <w:pPr>
        <w:pStyle w:val="ConsPlusCell"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ab/>
        <w:t>5. ВИ – внебюджетные источники;</w:t>
      </w:r>
    </w:p>
    <w:p w:rsidR="00927A8D" w:rsidRPr="009137AF" w:rsidRDefault="00927A8D" w:rsidP="00660225">
      <w:pPr>
        <w:pStyle w:val="ConsPlusCell"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ab/>
        <w:t xml:space="preserve">6. ОВК - отдел военного комиссариата Иркутской области по г. </w:t>
      </w:r>
      <w:proofErr w:type="spellStart"/>
      <w:r w:rsidRPr="009137AF">
        <w:rPr>
          <w:rFonts w:ascii="Times New Roman" w:hAnsi="Times New Roman" w:cs="Times New Roman"/>
          <w:sz w:val="28"/>
          <w:szCs w:val="28"/>
        </w:rPr>
        <w:t>Шелехову</w:t>
      </w:r>
      <w:proofErr w:type="spellEnd"/>
      <w:r w:rsidRPr="009137AF">
        <w:rPr>
          <w:rFonts w:ascii="Times New Roman" w:hAnsi="Times New Roman" w:cs="Times New Roman"/>
          <w:sz w:val="28"/>
          <w:szCs w:val="28"/>
        </w:rPr>
        <w:t>;</w:t>
      </w:r>
    </w:p>
    <w:p w:rsidR="00927A8D" w:rsidRPr="009137AF" w:rsidRDefault="00927A8D" w:rsidP="00660225">
      <w:pPr>
        <w:pStyle w:val="ConsPlusCell"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ab/>
        <w:t xml:space="preserve">7. ОГКУ «ЦЗН» г. </w:t>
      </w:r>
      <w:proofErr w:type="spellStart"/>
      <w:r w:rsidRPr="009137AF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9137AF">
        <w:rPr>
          <w:rFonts w:ascii="Times New Roman" w:hAnsi="Times New Roman" w:cs="Times New Roman"/>
          <w:sz w:val="28"/>
          <w:szCs w:val="28"/>
        </w:rPr>
        <w:t xml:space="preserve"> - областное государственное казенное  учреждение «Центр занятости населения» г. </w:t>
      </w:r>
      <w:proofErr w:type="spellStart"/>
      <w:r w:rsidRPr="009137AF">
        <w:rPr>
          <w:rFonts w:ascii="Times New Roman" w:hAnsi="Times New Roman" w:cs="Times New Roman"/>
          <w:sz w:val="28"/>
          <w:szCs w:val="28"/>
        </w:rPr>
        <w:t>Шелехова</w:t>
      </w:r>
      <w:proofErr w:type="spellEnd"/>
      <w:r w:rsidRPr="009137AF">
        <w:rPr>
          <w:rFonts w:ascii="Times New Roman" w:hAnsi="Times New Roman" w:cs="Times New Roman"/>
          <w:sz w:val="28"/>
          <w:szCs w:val="28"/>
        </w:rPr>
        <w:t>;</w:t>
      </w:r>
    </w:p>
    <w:p w:rsidR="00927A8D" w:rsidRPr="009137AF" w:rsidRDefault="00927A8D" w:rsidP="00660225">
      <w:pPr>
        <w:pStyle w:val="ConsPlusCell"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ab/>
        <w:t xml:space="preserve">8. ТИК - </w:t>
      </w:r>
      <w:proofErr w:type="spellStart"/>
      <w:r w:rsidRPr="009137AF">
        <w:rPr>
          <w:rFonts w:ascii="Times New Roman" w:hAnsi="Times New Roman" w:cs="Times New Roman"/>
          <w:sz w:val="28"/>
          <w:szCs w:val="28"/>
        </w:rPr>
        <w:t>Шелеховская</w:t>
      </w:r>
      <w:proofErr w:type="spellEnd"/>
      <w:r w:rsidRPr="009137AF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комиссия;</w:t>
      </w:r>
    </w:p>
    <w:p w:rsidR="00927A8D" w:rsidRPr="009137AF" w:rsidRDefault="00927A8D" w:rsidP="00660225">
      <w:pPr>
        <w:pStyle w:val="ConsPlusCell"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37AF">
        <w:rPr>
          <w:rFonts w:ascii="Times New Roman" w:hAnsi="Times New Roman" w:cs="Times New Roman"/>
          <w:sz w:val="28"/>
          <w:szCs w:val="28"/>
        </w:rPr>
        <w:tab/>
        <w:t xml:space="preserve">9. Отдел по работе с представительными органами - отдел по работе с представительными органами </w:t>
      </w:r>
      <w:proofErr w:type="spellStart"/>
      <w:r w:rsidRPr="009137AF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9137A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27A8D" w:rsidRPr="00BF75AB" w:rsidRDefault="00927A8D" w:rsidP="00660225">
      <w:pPr>
        <w:tabs>
          <w:tab w:val="left" w:pos="60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D22EE">
        <w:rPr>
          <w:sz w:val="28"/>
          <w:szCs w:val="28"/>
        </w:rPr>
        <w:t>Начальник управления образования,</w:t>
      </w:r>
      <w:r>
        <w:rPr>
          <w:sz w:val="28"/>
          <w:szCs w:val="28"/>
        </w:rPr>
        <w:t xml:space="preserve"> </w:t>
      </w: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молодежной политики и спорта                                                     Т.Л. Чернявская</w:t>
      </w: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</w:p>
    <w:p w:rsidR="00927A8D" w:rsidRPr="00EC010E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C010E">
        <w:rPr>
          <w:rFonts w:ascii="Times New Roman" w:hAnsi="Times New Roman" w:cs="Times New Roman"/>
          <w:color w:val="auto"/>
          <w:sz w:val="28"/>
          <w:szCs w:val="28"/>
        </w:rPr>
        <w:t>к муниципальной программе</w:t>
      </w:r>
    </w:p>
    <w:p w:rsidR="00927A8D" w:rsidRPr="00EC010E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C010E">
        <w:rPr>
          <w:rFonts w:ascii="Times New Roman" w:hAnsi="Times New Roman" w:cs="Times New Roman"/>
          <w:color w:val="auto"/>
          <w:sz w:val="28"/>
          <w:szCs w:val="28"/>
        </w:rPr>
        <w:t xml:space="preserve">«Создание условий для  развития  </w:t>
      </w:r>
      <w:proofErr w:type="gramStart"/>
      <w:r w:rsidRPr="00EC010E">
        <w:rPr>
          <w:rFonts w:ascii="Times New Roman" w:hAnsi="Times New Roman" w:cs="Times New Roman"/>
          <w:color w:val="auto"/>
          <w:sz w:val="28"/>
          <w:szCs w:val="28"/>
        </w:rPr>
        <w:t>молодежной</w:t>
      </w:r>
      <w:proofErr w:type="gramEnd"/>
      <w:r w:rsidRPr="00EC01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27A8D" w:rsidRPr="00EC010E" w:rsidRDefault="00927A8D" w:rsidP="00EC010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C010E">
        <w:rPr>
          <w:rFonts w:ascii="Times New Roman" w:hAnsi="Times New Roman" w:cs="Times New Roman"/>
          <w:sz w:val="28"/>
          <w:szCs w:val="28"/>
        </w:rPr>
        <w:t xml:space="preserve">среды на территории  </w:t>
      </w:r>
      <w:proofErr w:type="spellStart"/>
      <w:r w:rsidRPr="00EC010E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EC010E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927A8D" w:rsidRPr="00EC010E" w:rsidRDefault="00927A8D" w:rsidP="00EC010E">
      <w:pPr>
        <w:pStyle w:val="a5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C010E">
        <w:rPr>
          <w:rFonts w:ascii="Times New Roman" w:hAnsi="Times New Roman" w:cs="Times New Roman"/>
          <w:sz w:val="28"/>
          <w:szCs w:val="28"/>
        </w:rPr>
        <w:t>на 2015-2017 годы»</w:t>
      </w: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27A8D" w:rsidRDefault="00927A8D" w:rsidP="00660225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Подпрограмма</w:t>
      </w:r>
      <w:r w:rsidRPr="004D1067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27A8D" w:rsidRDefault="00927A8D" w:rsidP="00660225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3B4D">
        <w:rPr>
          <w:rFonts w:ascii="Times New Roman" w:hAnsi="Times New Roman" w:cs="Times New Roman"/>
          <w:color w:val="000000"/>
          <w:sz w:val="28"/>
          <w:szCs w:val="28"/>
        </w:rPr>
        <w:t>«Комплексные меры профилактики злоупотребления наркотическими средствами и психо</w:t>
      </w:r>
      <w:r>
        <w:rPr>
          <w:rFonts w:ascii="Times New Roman" w:hAnsi="Times New Roman" w:cs="Times New Roman"/>
          <w:color w:val="000000"/>
          <w:sz w:val="28"/>
          <w:szCs w:val="28"/>
        </w:rPr>
        <w:t>тропными веществами на 2015-2017 годы»</w:t>
      </w:r>
      <w:r w:rsidRPr="00FD3B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(далее - Подпрограмма)</w:t>
      </w:r>
    </w:p>
    <w:p w:rsidR="00927A8D" w:rsidRPr="00FD3B4D" w:rsidRDefault="00927A8D" w:rsidP="00660225">
      <w:pPr>
        <w:pStyle w:val="a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27A8D" w:rsidRPr="00232796" w:rsidRDefault="00927A8D" w:rsidP="00660225">
      <w:pPr>
        <w:pStyle w:val="a5"/>
        <w:numPr>
          <w:ilvl w:val="0"/>
          <w:numId w:val="34"/>
        </w:num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F65F3">
        <w:rPr>
          <w:rFonts w:ascii="Times New Roman" w:hAnsi="Times New Roman" w:cs="Times New Roman"/>
          <w:bCs/>
          <w:color w:val="auto"/>
          <w:sz w:val="28"/>
          <w:szCs w:val="28"/>
        </w:rPr>
        <w:t>Паспорт П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одп</w:t>
      </w:r>
      <w:r w:rsidRPr="005F65F3">
        <w:rPr>
          <w:rFonts w:ascii="Times New Roman" w:hAnsi="Times New Roman" w:cs="Times New Roman"/>
          <w:bCs/>
          <w:color w:val="auto"/>
          <w:sz w:val="28"/>
          <w:szCs w:val="28"/>
        </w:rPr>
        <w:t>рограммы</w:t>
      </w:r>
    </w:p>
    <w:p w:rsidR="00927A8D" w:rsidRPr="00463D30" w:rsidRDefault="00927A8D" w:rsidP="0066022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524"/>
      </w:tblGrid>
      <w:tr w:rsidR="00927A8D" w:rsidRPr="006E4782" w:rsidTr="00A4539D">
        <w:tc>
          <w:tcPr>
            <w:tcW w:w="2290" w:type="dxa"/>
          </w:tcPr>
          <w:p w:rsidR="00927A8D" w:rsidRPr="006E4782" w:rsidRDefault="00927A8D" w:rsidP="00A4539D">
            <w:pPr>
              <w:widowControl w:val="0"/>
              <w:jc w:val="both"/>
            </w:pPr>
            <w:r w:rsidRPr="006E4782">
              <w:t xml:space="preserve">Наименование муниципальной Программы </w:t>
            </w:r>
          </w:p>
        </w:tc>
        <w:tc>
          <w:tcPr>
            <w:tcW w:w="7524" w:type="dxa"/>
          </w:tcPr>
          <w:p w:rsidR="00927A8D" w:rsidRPr="00FD3B4D" w:rsidRDefault="00927A8D" w:rsidP="00A4539D">
            <w:pPr>
              <w:pStyle w:val="31"/>
              <w:tabs>
                <w:tab w:val="left" w:pos="4440"/>
                <w:tab w:val="left" w:pos="5580"/>
                <w:tab w:val="left" w:pos="5760"/>
              </w:tabs>
              <w:spacing w:after="0"/>
              <w:ind w:right="40"/>
              <w:jc w:val="both"/>
              <w:rPr>
                <w:sz w:val="24"/>
                <w:szCs w:val="24"/>
              </w:rPr>
            </w:pPr>
            <w:r w:rsidRPr="00A644D6">
              <w:rPr>
                <w:sz w:val="24"/>
                <w:szCs w:val="24"/>
              </w:rPr>
              <w:t xml:space="preserve">«Создание условий для развития молодежной среды на территории </w:t>
            </w:r>
            <w:proofErr w:type="spellStart"/>
            <w:r w:rsidRPr="00A644D6">
              <w:rPr>
                <w:sz w:val="24"/>
                <w:szCs w:val="24"/>
              </w:rPr>
              <w:t>Шелеховского</w:t>
            </w:r>
            <w:proofErr w:type="spellEnd"/>
            <w:r w:rsidRPr="00A644D6">
              <w:rPr>
                <w:sz w:val="24"/>
                <w:szCs w:val="24"/>
              </w:rPr>
              <w:t xml:space="preserve"> района на 2015-2017 годы»</w:t>
            </w:r>
          </w:p>
        </w:tc>
      </w:tr>
      <w:tr w:rsidR="00927A8D" w:rsidRPr="006E4782" w:rsidTr="00A4539D">
        <w:tc>
          <w:tcPr>
            <w:tcW w:w="2290" w:type="dxa"/>
          </w:tcPr>
          <w:p w:rsidR="00927A8D" w:rsidRPr="006E4782" w:rsidRDefault="00927A8D" w:rsidP="00A4539D">
            <w:pPr>
              <w:widowControl w:val="0"/>
              <w:jc w:val="both"/>
            </w:pPr>
            <w:r>
              <w:t>Наименование П</w:t>
            </w:r>
            <w:r w:rsidRPr="006E4782">
              <w:t>одпрограммы</w:t>
            </w:r>
          </w:p>
        </w:tc>
        <w:tc>
          <w:tcPr>
            <w:tcW w:w="7524" w:type="dxa"/>
          </w:tcPr>
          <w:p w:rsidR="00927A8D" w:rsidRPr="00AE6BB4" w:rsidRDefault="00927A8D" w:rsidP="00A4539D">
            <w:pPr>
              <w:jc w:val="both"/>
            </w:pPr>
            <w:r w:rsidRPr="00FD3B4D">
              <w:rPr>
                <w:color w:val="000000"/>
              </w:rPr>
              <w:t>«Комплексные меры профилактики злоупотребления наркотическими средст</w:t>
            </w:r>
            <w:r>
              <w:rPr>
                <w:color w:val="000000"/>
              </w:rPr>
              <w:t>вами и психотропными веществами на 2015-2017 годы»</w:t>
            </w:r>
          </w:p>
        </w:tc>
      </w:tr>
      <w:tr w:rsidR="00927A8D" w:rsidRPr="006E4782" w:rsidTr="00A4539D">
        <w:tc>
          <w:tcPr>
            <w:tcW w:w="2290" w:type="dxa"/>
          </w:tcPr>
          <w:p w:rsidR="00927A8D" w:rsidRPr="006E4782" w:rsidRDefault="00927A8D" w:rsidP="00A4539D">
            <w:pPr>
              <w:widowControl w:val="0"/>
              <w:jc w:val="both"/>
              <w:rPr>
                <w:highlight w:val="yellow"/>
              </w:rPr>
            </w:pPr>
            <w:r w:rsidRPr="006E20B3">
              <w:t xml:space="preserve">Основание для разработки Подпрограммы </w:t>
            </w:r>
          </w:p>
        </w:tc>
        <w:tc>
          <w:tcPr>
            <w:tcW w:w="7524" w:type="dxa"/>
          </w:tcPr>
          <w:p w:rsidR="00927A8D" w:rsidRPr="006E4782" w:rsidRDefault="00927A8D" w:rsidP="00A4539D">
            <w:pPr>
              <w:jc w:val="both"/>
              <w:rPr>
                <w:highlight w:val="yellow"/>
              </w:rPr>
            </w:pPr>
            <w:r w:rsidRPr="00C429D5">
              <w:t xml:space="preserve">Распоряжение Администрации </w:t>
            </w:r>
            <w:proofErr w:type="spellStart"/>
            <w:r w:rsidRPr="00C429D5">
              <w:t>Шелеховского</w:t>
            </w:r>
            <w:proofErr w:type="spellEnd"/>
            <w:r w:rsidRPr="00C429D5">
              <w:t xml:space="preserve"> муниципального района от 23.09.2014 № 153-ра «Об  утверждении структуры  муниципальных программ </w:t>
            </w:r>
            <w:proofErr w:type="spellStart"/>
            <w:r w:rsidRPr="00C429D5">
              <w:t>Шелеховского</w:t>
            </w:r>
            <w:proofErr w:type="spellEnd"/>
            <w:r w:rsidRPr="00C429D5">
              <w:t xml:space="preserve"> района»</w:t>
            </w:r>
          </w:p>
        </w:tc>
      </w:tr>
      <w:tr w:rsidR="00927A8D" w:rsidRPr="006E4782" w:rsidTr="00A4539D">
        <w:tc>
          <w:tcPr>
            <w:tcW w:w="2290" w:type="dxa"/>
          </w:tcPr>
          <w:p w:rsidR="00927A8D" w:rsidRPr="00A55ADF" w:rsidRDefault="00927A8D" w:rsidP="00A4539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Разработчики Подпрограммы</w:t>
            </w:r>
          </w:p>
        </w:tc>
        <w:tc>
          <w:tcPr>
            <w:tcW w:w="7524" w:type="dxa"/>
          </w:tcPr>
          <w:p w:rsidR="00927A8D" w:rsidRPr="004220FA" w:rsidRDefault="00927A8D" w:rsidP="00A4539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0FA">
              <w:rPr>
                <w:rFonts w:ascii="Times New Roman" w:hAnsi="Times New Roman" w:cs="Times New Roman"/>
                <w:color w:val="auto"/>
              </w:rPr>
              <w:t>Управление образования, молодежной политики и спорта</w:t>
            </w:r>
          </w:p>
        </w:tc>
      </w:tr>
      <w:tr w:rsidR="00927A8D" w:rsidRPr="006E4782" w:rsidTr="00A4539D">
        <w:tc>
          <w:tcPr>
            <w:tcW w:w="2290" w:type="dxa"/>
          </w:tcPr>
          <w:p w:rsidR="00927A8D" w:rsidRPr="006E4782" w:rsidRDefault="00927A8D" w:rsidP="00A4539D">
            <w:pPr>
              <w:widowControl w:val="0"/>
              <w:jc w:val="both"/>
              <w:outlineLvl w:val="4"/>
            </w:pPr>
            <w:r>
              <w:t>Исполнители П</w:t>
            </w:r>
            <w:r w:rsidRPr="006E4782">
              <w:t>одпрограммы и подпрограммных мероприятий</w:t>
            </w:r>
          </w:p>
        </w:tc>
        <w:tc>
          <w:tcPr>
            <w:tcW w:w="7524" w:type="dxa"/>
          </w:tcPr>
          <w:p w:rsidR="00927A8D" w:rsidRPr="006E4782" w:rsidRDefault="00927A8D" w:rsidP="00A4539D">
            <w:pPr>
              <w:widowControl w:val="0"/>
              <w:jc w:val="both"/>
              <w:outlineLvl w:val="4"/>
            </w:pPr>
            <w:r w:rsidRPr="006E4782">
              <w:t>Управление образовани</w:t>
            </w:r>
            <w:r>
              <w:t>я, молодежной политики и спорта.</w:t>
            </w:r>
          </w:p>
          <w:p w:rsidR="00927A8D" w:rsidRPr="006E4782" w:rsidRDefault="00927A8D" w:rsidP="00A4539D">
            <w:pPr>
              <w:widowControl w:val="0"/>
              <w:jc w:val="both"/>
              <w:outlineLvl w:val="4"/>
            </w:pPr>
            <w:r w:rsidRPr="006E4782">
              <w:t xml:space="preserve">Муниципальное казенное учреждение </w:t>
            </w:r>
            <w:proofErr w:type="spellStart"/>
            <w:r w:rsidRPr="006E4782">
              <w:t>Шелеховского</w:t>
            </w:r>
            <w:proofErr w:type="spellEnd"/>
            <w:r w:rsidRPr="006E4782">
              <w:t xml:space="preserve"> района «Информационно – методиче</w:t>
            </w:r>
            <w:r>
              <w:t>ский образовательный центр».</w:t>
            </w:r>
          </w:p>
          <w:p w:rsidR="00927A8D" w:rsidRPr="006E4782" w:rsidRDefault="00927A8D" w:rsidP="00A4539D">
            <w:pPr>
              <w:widowControl w:val="0"/>
              <w:jc w:val="both"/>
              <w:outlineLvl w:val="4"/>
            </w:pPr>
            <w:r w:rsidRPr="006E4782">
              <w:t xml:space="preserve">Муниципальные образовательные организации </w:t>
            </w:r>
            <w:proofErr w:type="spellStart"/>
            <w:r w:rsidRPr="006E4782">
              <w:t>Шелеховского</w:t>
            </w:r>
            <w:proofErr w:type="spellEnd"/>
            <w:r w:rsidRPr="006E4782">
              <w:t xml:space="preserve"> района</w:t>
            </w:r>
          </w:p>
        </w:tc>
      </w:tr>
      <w:tr w:rsidR="00927A8D" w:rsidRPr="006E4782" w:rsidTr="00A4539D">
        <w:tc>
          <w:tcPr>
            <w:tcW w:w="2290" w:type="dxa"/>
          </w:tcPr>
          <w:p w:rsidR="00927A8D" w:rsidRPr="00A55ADF" w:rsidRDefault="00927A8D" w:rsidP="00A4539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Куратор Подпрограммы</w:t>
            </w:r>
          </w:p>
        </w:tc>
        <w:tc>
          <w:tcPr>
            <w:tcW w:w="7524" w:type="dxa"/>
          </w:tcPr>
          <w:p w:rsidR="00927A8D" w:rsidRPr="004220FA" w:rsidRDefault="00927A8D" w:rsidP="00A4539D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4220FA">
              <w:t>Заместитель Мэра района по управлению социальной сферой</w:t>
            </w:r>
          </w:p>
        </w:tc>
      </w:tr>
      <w:tr w:rsidR="00927A8D" w:rsidRPr="006E4782" w:rsidTr="00A4539D">
        <w:tc>
          <w:tcPr>
            <w:tcW w:w="2290" w:type="dxa"/>
          </w:tcPr>
          <w:p w:rsidR="00927A8D" w:rsidRPr="006E4782" w:rsidRDefault="00927A8D" w:rsidP="00A4539D">
            <w:pPr>
              <w:widowControl w:val="0"/>
              <w:jc w:val="both"/>
              <w:outlineLvl w:val="4"/>
            </w:pPr>
            <w:r>
              <w:t>Цели Подпрограммы</w:t>
            </w:r>
          </w:p>
        </w:tc>
        <w:tc>
          <w:tcPr>
            <w:tcW w:w="7524" w:type="dxa"/>
          </w:tcPr>
          <w:p w:rsidR="00927A8D" w:rsidRPr="00FF6D30" w:rsidRDefault="00927A8D" w:rsidP="00A4539D">
            <w:pPr>
              <w:widowControl w:val="0"/>
              <w:jc w:val="both"/>
              <w:outlineLvl w:val="4"/>
            </w:pPr>
            <w:r>
              <w:rPr>
                <w:color w:val="000000"/>
              </w:rPr>
              <w:t>Сокращение масштабов немедицинского потребления</w:t>
            </w:r>
            <w:r>
              <w:rPr>
                <w:color w:val="000000"/>
              </w:rPr>
              <w:br/>
              <w:t>наркотических и психотропных веществ, формирование</w:t>
            </w:r>
            <w:r>
              <w:rPr>
                <w:color w:val="000000"/>
              </w:rPr>
              <w:br/>
              <w:t>здорового образа жизни и негативного отношения к незаконному обороту и потреблению наркотиков</w:t>
            </w:r>
          </w:p>
        </w:tc>
      </w:tr>
      <w:tr w:rsidR="00927A8D" w:rsidRPr="006E4782" w:rsidTr="00A4539D">
        <w:tc>
          <w:tcPr>
            <w:tcW w:w="2290" w:type="dxa"/>
          </w:tcPr>
          <w:p w:rsidR="00927A8D" w:rsidRPr="00F629EE" w:rsidRDefault="00927A8D" w:rsidP="00A4539D">
            <w:pPr>
              <w:widowControl w:val="0"/>
              <w:jc w:val="both"/>
              <w:outlineLvl w:val="4"/>
            </w:pPr>
            <w:r>
              <w:t>Задачи П</w:t>
            </w:r>
            <w:r w:rsidRPr="00F629EE">
              <w:t>одпрограммы</w:t>
            </w:r>
          </w:p>
        </w:tc>
        <w:tc>
          <w:tcPr>
            <w:tcW w:w="7524" w:type="dxa"/>
          </w:tcPr>
          <w:p w:rsidR="00927A8D" w:rsidRPr="00AD622F" w:rsidRDefault="00927A8D" w:rsidP="00A4539D">
            <w:pPr>
              <w:widowControl w:val="0"/>
              <w:tabs>
                <w:tab w:val="left" w:pos="183"/>
              </w:tabs>
              <w:ind w:left="33"/>
              <w:jc w:val="both"/>
              <w:rPr>
                <w:color w:val="000000"/>
              </w:rPr>
            </w:pPr>
            <w:r w:rsidRPr="00AD622F">
              <w:rPr>
                <w:color w:val="000000"/>
              </w:rPr>
              <w:t>1.</w:t>
            </w:r>
            <w:r w:rsidRPr="00AD622F">
              <w:t xml:space="preserve"> Развитие системы раннего выявления незаконных потребителей наркотических средств и психотропных веществ.</w:t>
            </w:r>
          </w:p>
          <w:p w:rsidR="00927A8D" w:rsidRPr="00AD622F" w:rsidRDefault="00927A8D" w:rsidP="00A4539D">
            <w:pPr>
              <w:widowControl w:val="0"/>
              <w:tabs>
                <w:tab w:val="left" w:pos="183"/>
              </w:tabs>
              <w:ind w:left="33"/>
              <w:jc w:val="both"/>
              <w:rPr>
                <w:color w:val="000000"/>
              </w:rPr>
            </w:pPr>
            <w:r w:rsidRPr="00AD622F">
              <w:rPr>
                <w:color w:val="000000"/>
              </w:rPr>
              <w:t>2. Организация и проведение  комплекса мероприятий по профилактике социально-негативных явлений</w:t>
            </w:r>
            <w:r w:rsidRPr="00AD622F">
              <w:rPr>
                <w:b/>
                <w:color w:val="000000"/>
              </w:rPr>
              <w:t xml:space="preserve"> </w:t>
            </w:r>
            <w:r w:rsidRPr="00AD622F">
              <w:rPr>
                <w:color w:val="000000"/>
              </w:rPr>
              <w:t>среди несовершеннолетних и молодежи.</w:t>
            </w:r>
          </w:p>
          <w:p w:rsidR="00927A8D" w:rsidRPr="00AD622F" w:rsidRDefault="00927A8D" w:rsidP="00A4539D">
            <w:pPr>
              <w:widowControl w:val="0"/>
              <w:tabs>
                <w:tab w:val="left" w:pos="183"/>
              </w:tabs>
              <w:ind w:left="33"/>
              <w:jc w:val="both"/>
              <w:rPr>
                <w:color w:val="000000"/>
              </w:rPr>
            </w:pPr>
            <w:r w:rsidRPr="00AD622F">
              <w:rPr>
                <w:color w:val="000000"/>
              </w:rPr>
              <w:t xml:space="preserve">3. </w:t>
            </w:r>
            <w:r w:rsidRPr="00AD622F">
              <w:t>Организация и проведение комплекса мероприятий по профилактике социально-негативных явлений  для лиц, попавших  в трудную жизненную ситуацию.</w:t>
            </w:r>
          </w:p>
          <w:p w:rsidR="00927A8D" w:rsidRDefault="00927A8D" w:rsidP="00A4539D">
            <w:pPr>
              <w:widowControl w:val="0"/>
              <w:tabs>
                <w:tab w:val="left" w:pos="183"/>
              </w:tabs>
              <w:ind w:left="33"/>
              <w:jc w:val="both"/>
              <w:rPr>
                <w:sz w:val="28"/>
                <w:szCs w:val="28"/>
              </w:rPr>
            </w:pPr>
            <w:r w:rsidRPr="00AD622F">
              <w:t xml:space="preserve">4. Прогнозирование развития </w:t>
            </w:r>
            <w:proofErr w:type="spellStart"/>
            <w:r w:rsidRPr="00AD622F">
              <w:t>наркоситуации</w:t>
            </w:r>
            <w:proofErr w:type="spellEnd"/>
            <w:r w:rsidRPr="00AD622F">
              <w:t xml:space="preserve">, анализ состояния процессов и явлений в сфере оборота наркотиков и их </w:t>
            </w:r>
            <w:proofErr w:type="spellStart"/>
            <w:r w:rsidRPr="00AD622F">
              <w:t>прекурсоров</w:t>
            </w:r>
            <w:proofErr w:type="spellEnd"/>
            <w:r w:rsidRPr="00AD622F">
              <w:t>, а также в области противодействия их незаконному обороту, профилактики немедицинского потребления наркотиков</w:t>
            </w:r>
            <w:r>
              <w:rPr>
                <w:sz w:val="28"/>
                <w:szCs w:val="28"/>
              </w:rPr>
              <w:t>.</w:t>
            </w:r>
          </w:p>
          <w:p w:rsidR="00927A8D" w:rsidRDefault="00927A8D" w:rsidP="00A4539D">
            <w:pPr>
              <w:widowControl w:val="0"/>
              <w:tabs>
                <w:tab w:val="left" w:pos="183"/>
              </w:tabs>
              <w:ind w:left="33"/>
              <w:jc w:val="both"/>
            </w:pPr>
            <w:r>
              <w:rPr>
                <w:iCs/>
              </w:rPr>
              <w:t>5</w:t>
            </w:r>
            <w:r w:rsidRPr="00DD12A2">
              <w:rPr>
                <w:iCs/>
              </w:rPr>
              <w:t xml:space="preserve">. </w:t>
            </w:r>
            <w:r w:rsidRPr="00C65CA8">
              <w:rPr>
                <w:iCs/>
              </w:rPr>
              <w:t>Ф</w:t>
            </w:r>
            <w:r w:rsidRPr="00C65CA8">
              <w:t>ормирование профессионального сообщества специалистов по профилактике наркомании для повышения эффективности антинаркотической деятельности в сфере образования, физической культуры, спорта и молодёжной политики</w:t>
            </w:r>
            <w:r>
              <w:t>.</w:t>
            </w:r>
          </w:p>
          <w:p w:rsidR="00927A8D" w:rsidRPr="00AD622F" w:rsidRDefault="00927A8D" w:rsidP="00A4539D">
            <w:pPr>
              <w:widowControl w:val="0"/>
              <w:tabs>
                <w:tab w:val="left" w:pos="183"/>
              </w:tabs>
              <w:ind w:left="33"/>
              <w:jc w:val="both"/>
              <w:rPr>
                <w:sz w:val="28"/>
                <w:szCs w:val="28"/>
              </w:rPr>
            </w:pPr>
            <w:r>
              <w:t xml:space="preserve">6. </w:t>
            </w:r>
            <w:r w:rsidRPr="00A20165">
              <w:t xml:space="preserve">Предотвращение вовлечения населения </w:t>
            </w:r>
            <w:proofErr w:type="spellStart"/>
            <w:r w:rsidRPr="00A20165">
              <w:t>Шелеховского</w:t>
            </w:r>
            <w:proofErr w:type="spellEnd"/>
            <w:r w:rsidRPr="00A20165">
              <w:t xml:space="preserve"> района в </w:t>
            </w:r>
            <w:r w:rsidRPr="00A20165">
              <w:lastRenderedPageBreak/>
              <w:t xml:space="preserve">употребление и распространение наркотических веществ </w:t>
            </w:r>
            <w:proofErr w:type="spellStart"/>
            <w:r w:rsidRPr="00A20165">
              <w:t>каннабисной</w:t>
            </w:r>
            <w:proofErr w:type="spellEnd"/>
            <w:r w:rsidRPr="00A20165">
              <w:t xml:space="preserve"> группы</w:t>
            </w:r>
          </w:p>
        </w:tc>
      </w:tr>
      <w:tr w:rsidR="00927A8D" w:rsidRPr="006E4782" w:rsidTr="00A4539D">
        <w:tc>
          <w:tcPr>
            <w:tcW w:w="2290" w:type="dxa"/>
          </w:tcPr>
          <w:p w:rsidR="00927A8D" w:rsidRPr="006E4782" w:rsidRDefault="00927A8D" w:rsidP="00A4539D">
            <w:pPr>
              <w:widowControl w:val="0"/>
              <w:jc w:val="both"/>
              <w:outlineLvl w:val="4"/>
            </w:pPr>
            <w:r w:rsidRPr="00C1264D">
              <w:lastRenderedPageBreak/>
              <w:t xml:space="preserve">Сроки и этапы реализации </w:t>
            </w:r>
            <w:r>
              <w:t>Подп</w:t>
            </w:r>
            <w:r w:rsidRPr="00C1264D">
              <w:t>рограммы</w:t>
            </w:r>
          </w:p>
        </w:tc>
        <w:tc>
          <w:tcPr>
            <w:tcW w:w="7524" w:type="dxa"/>
          </w:tcPr>
          <w:p w:rsidR="00927A8D" w:rsidRPr="006E4782" w:rsidRDefault="00927A8D" w:rsidP="00A4539D">
            <w:pPr>
              <w:widowControl w:val="0"/>
              <w:jc w:val="both"/>
              <w:outlineLvl w:val="4"/>
            </w:pPr>
            <w:r>
              <w:t>2015-2017</w:t>
            </w:r>
            <w:r w:rsidRPr="006E4782">
              <w:t xml:space="preserve"> годы </w:t>
            </w:r>
          </w:p>
          <w:p w:rsidR="00927A8D" w:rsidRPr="006E4782" w:rsidRDefault="00927A8D" w:rsidP="00A4539D">
            <w:pPr>
              <w:widowControl w:val="0"/>
              <w:jc w:val="both"/>
              <w:outlineLvl w:val="4"/>
            </w:pPr>
            <w:r>
              <w:t>Подпрограмма реализуется в 1 этап</w:t>
            </w:r>
          </w:p>
        </w:tc>
      </w:tr>
      <w:tr w:rsidR="00927A8D" w:rsidRPr="006E4782" w:rsidTr="00A4539D">
        <w:tc>
          <w:tcPr>
            <w:tcW w:w="2290" w:type="dxa"/>
          </w:tcPr>
          <w:p w:rsidR="00927A8D" w:rsidRPr="00C1264D" w:rsidRDefault="00927A8D" w:rsidP="00A4539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C1264D">
              <w:rPr>
                <w:rFonts w:ascii="Times New Roman" w:hAnsi="Times New Roman" w:cs="Times New Roman"/>
                <w:color w:val="auto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color w:val="auto"/>
              </w:rPr>
              <w:t>Подпрограммы.</w:t>
            </w:r>
          </w:p>
          <w:p w:rsidR="00927A8D" w:rsidRPr="006E4782" w:rsidRDefault="00927A8D" w:rsidP="00A4539D">
            <w:pPr>
              <w:widowControl w:val="0"/>
              <w:jc w:val="both"/>
              <w:outlineLvl w:val="4"/>
            </w:pPr>
            <w:r w:rsidRPr="00C1264D">
              <w:t xml:space="preserve">Объемы и источники финансирования                </w:t>
            </w:r>
          </w:p>
        </w:tc>
        <w:tc>
          <w:tcPr>
            <w:tcW w:w="7524" w:type="dxa"/>
          </w:tcPr>
          <w:p w:rsidR="00927A8D" w:rsidRPr="0056657E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6657E">
              <w:t xml:space="preserve">Общий объем финансирования мероприятий </w:t>
            </w:r>
            <w:r>
              <w:t>Подпрограммы</w:t>
            </w:r>
            <w:r w:rsidRPr="0056657E">
              <w:t xml:space="preserve"> </w:t>
            </w:r>
            <w:r>
              <w:t xml:space="preserve">из бюджета </w:t>
            </w:r>
            <w:proofErr w:type="spellStart"/>
            <w:r>
              <w:t>Шелеховского</w:t>
            </w:r>
            <w:proofErr w:type="spellEnd"/>
            <w:r>
              <w:t xml:space="preserve"> района </w:t>
            </w:r>
            <w:r w:rsidRPr="0056657E">
              <w:t>составля</w:t>
            </w:r>
            <w:r>
              <w:t xml:space="preserve">ет </w:t>
            </w:r>
            <w:r w:rsidRPr="0056657E">
              <w:t xml:space="preserve"> </w:t>
            </w:r>
            <w:r>
              <w:t xml:space="preserve">1320,0 </w:t>
            </w:r>
            <w:r w:rsidRPr="0056657E">
              <w:t xml:space="preserve"> тыс. рублей, </w:t>
            </w:r>
          </w:p>
          <w:p w:rsidR="00927A8D" w:rsidRPr="0056657E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6657E">
              <w:t>в том числе по годам:</w:t>
            </w:r>
          </w:p>
          <w:p w:rsidR="00927A8D" w:rsidRPr="0056657E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2015 год –  44</w:t>
            </w:r>
            <w:r w:rsidRPr="0056657E">
              <w:t>0,0</w:t>
            </w:r>
            <w:r>
              <w:t xml:space="preserve"> тыс. руб.;</w:t>
            </w:r>
          </w:p>
          <w:p w:rsidR="00927A8D" w:rsidRPr="0056657E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6657E">
              <w:t xml:space="preserve">2016 год – </w:t>
            </w:r>
            <w:r>
              <w:t>44</w:t>
            </w:r>
            <w:r w:rsidRPr="0056657E">
              <w:t>0,0</w:t>
            </w:r>
            <w:r>
              <w:t xml:space="preserve"> тыс. руб.;</w:t>
            </w:r>
          </w:p>
          <w:p w:rsidR="00927A8D" w:rsidRPr="00D46A33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6657E">
              <w:t xml:space="preserve">2017 год – </w:t>
            </w:r>
            <w:r>
              <w:t>44</w:t>
            </w:r>
            <w:r w:rsidRPr="0056657E">
              <w:t>0,0</w:t>
            </w:r>
            <w:r>
              <w:t xml:space="preserve"> тыс. руб.</w:t>
            </w:r>
          </w:p>
        </w:tc>
      </w:tr>
      <w:tr w:rsidR="00927A8D" w:rsidRPr="006E4782" w:rsidTr="00A4539D">
        <w:tc>
          <w:tcPr>
            <w:tcW w:w="2290" w:type="dxa"/>
          </w:tcPr>
          <w:p w:rsidR="00927A8D" w:rsidRPr="006E4782" w:rsidRDefault="00927A8D" w:rsidP="00A4539D">
            <w:pPr>
              <w:widowControl w:val="0"/>
              <w:jc w:val="both"/>
            </w:pPr>
            <w:r>
              <w:t>Ожидаемые конечные результаты  реализации Подпрограммы</w:t>
            </w:r>
          </w:p>
        </w:tc>
        <w:tc>
          <w:tcPr>
            <w:tcW w:w="7524" w:type="dxa"/>
            <w:vAlign w:val="center"/>
          </w:tcPr>
          <w:p w:rsidR="00927A8D" w:rsidRPr="00662979" w:rsidRDefault="00927A8D" w:rsidP="00A4539D">
            <w:pPr>
              <w:pStyle w:val="21"/>
              <w:widowControl w:val="0"/>
              <w:tabs>
                <w:tab w:val="left" w:pos="317"/>
              </w:tabs>
              <w:spacing w:after="0" w:line="240" w:lineRule="auto"/>
              <w:ind w:left="0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62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Увеличение удельного веса численности молодежи, принявшей участие в мероприятиях по профилактике социально-негативных явлений, к общей численности молодежи </w:t>
            </w:r>
            <w:proofErr w:type="spellStart"/>
            <w:r w:rsidRPr="00662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Шелеховского</w:t>
            </w:r>
            <w:proofErr w:type="spellEnd"/>
            <w:r w:rsidRPr="00662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до  40  % к 2018 году.</w:t>
            </w:r>
          </w:p>
          <w:p w:rsidR="00927A8D" w:rsidRPr="00662979" w:rsidRDefault="00927A8D" w:rsidP="00A4539D">
            <w:pPr>
              <w:jc w:val="both"/>
              <w:rPr>
                <w:iCs/>
              </w:rPr>
            </w:pPr>
            <w:r w:rsidRPr="00662979">
              <w:t xml:space="preserve">2. Количество обучающихся </w:t>
            </w:r>
            <w:r w:rsidRPr="00662979">
              <w:rPr>
                <w:iCs/>
              </w:rPr>
              <w:t xml:space="preserve">в возрасте от 13 до 17 лет  прошедших социально-психологическое тестирование, направленное на раннее выявление «группы риска»  в образовательных </w:t>
            </w:r>
            <w:r>
              <w:rPr>
                <w:iCs/>
              </w:rPr>
              <w:t>организациях</w:t>
            </w:r>
            <w:r w:rsidRPr="00662979">
              <w:rPr>
                <w:iCs/>
              </w:rPr>
              <w:t xml:space="preserve"> - не менее 80% от общей численности обучающихся данного возраста к 2018 году.</w:t>
            </w:r>
          </w:p>
          <w:p w:rsidR="00927A8D" w:rsidRPr="00662979" w:rsidRDefault="00927A8D" w:rsidP="00A4539D">
            <w:pPr>
              <w:jc w:val="both"/>
            </w:pPr>
            <w:r w:rsidRPr="00662979">
              <w:rPr>
                <w:iCs/>
              </w:rPr>
              <w:t xml:space="preserve">3. </w:t>
            </w:r>
            <w:r w:rsidRPr="00662979">
              <w:t>Оказание психологической помощи подросткам, попавшим</w:t>
            </w:r>
            <w:r>
              <w:t xml:space="preserve"> в </w:t>
            </w:r>
            <w:r w:rsidRPr="00662979">
              <w:t>трудную жизненную ситуацию, и их родителям</w:t>
            </w:r>
            <w:r>
              <w:t xml:space="preserve"> - </w:t>
            </w:r>
            <w:r w:rsidRPr="00662979">
              <w:t>не менее 150 человек ежегодно.</w:t>
            </w:r>
          </w:p>
          <w:p w:rsidR="00927A8D" w:rsidRPr="00662979" w:rsidRDefault="00927A8D" w:rsidP="00A4539D">
            <w:pPr>
              <w:jc w:val="both"/>
              <w:rPr>
                <w:iCs/>
              </w:rPr>
            </w:pPr>
            <w:r w:rsidRPr="00662979">
              <w:t xml:space="preserve">4. </w:t>
            </w:r>
            <w:r>
              <w:t>Н</w:t>
            </w:r>
            <w:r w:rsidRPr="00662979">
              <w:rPr>
                <w:color w:val="000000"/>
              </w:rPr>
              <w:t xml:space="preserve">аправление </w:t>
            </w:r>
            <w:r>
              <w:rPr>
                <w:color w:val="000000"/>
              </w:rPr>
              <w:t xml:space="preserve">наркозависимых лиц </w:t>
            </w:r>
            <w:r w:rsidRPr="00662979">
              <w:rPr>
                <w:color w:val="000000"/>
              </w:rPr>
              <w:t xml:space="preserve">на лечение и реабилитацию в  Центры Иркутской области </w:t>
            </w:r>
            <w:r>
              <w:rPr>
                <w:color w:val="000000"/>
              </w:rPr>
              <w:t xml:space="preserve">- </w:t>
            </w:r>
            <w:r w:rsidRPr="00662979">
              <w:rPr>
                <w:color w:val="000000"/>
              </w:rPr>
              <w:t>не менее 5 человек в год.</w:t>
            </w:r>
          </w:p>
          <w:p w:rsidR="00927A8D" w:rsidRPr="006E20B3" w:rsidRDefault="00927A8D" w:rsidP="00A453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62979">
              <w:rPr>
                <w:color w:val="000000"/>
              </w:rPr>
              <w:t xml:space="preserve">. </w:t>
            </w:r>
            <w:r w:rsidRPr="00662979">
              <w:rPr>
                <w:iCs/>
              </w:rPr>
              <w:t xml:space="preserve">Повышение квалификации </w:t>
            </w:r>
            <w:r w:rsidRPr="00662979">
              <w:rPr>
                <w:color w:val="000000"/>
              </w:rPr>
              <w:t>специалистов различных профессий, в обязанности которых входят профилактика наркомании,  через проведение обучающих семинаров, тренингов - не менее 3-х ежегодно</w:t>
            </w:r>
          </w:p>
        </w:tc>
      </w:tr>
    </w:tbl>
    <w:p w:rsidR="00927A8D" w:rsidRPr="0055094F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pStyle w:val="Con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46A33">
        <w:rPr>
          <w:rFonts w:ascii="Times New Roman" w:hAnsi="Times New Roman" w:cs="Times New Roman"/>
          <w:sz w:val="28"/>
          <w:szCs w:val="28"/>
        </w:rPr>
        <w:t>Содержание проблемы и обоснование необходимости ее реш</w:t>
      </w:r>
      <w:r>
        <w:rPr>
          <w:rFonts w:ascii="Times New Roman" w:hAnsi="Times New Roman" w:cs="Times New Roman"/>
          <w:sz w:val="28"/>
          <w:szCs w:val="28"/>
        </w:rPr>
        <w:t>ения программно-целевым методом</w:t>
      </w:r>
    </w:p>
    <w:p w:rsidR="00927A8D" w:rsidRPr="00D46A33" w:rsidRDefault="00927A8D" w:rsidP="00660225">
      <w:pPr>
        <w:pStyle w:val="Con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A8D" w:rsidRDefault="00927A8D" w:rsidP="00660225">
      <w:pPr>
        <w:pStyle w:val="Con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Стратегией национальной безопасности Российской Федерации до 2020 года, утвержденной Указом Президента Российской Федерации от 12 мая 2009 года № 537, одними из источников угроз национальной безопасности признаны распространение наркомании и деятельность транснациональных преступных группировок и организаций, связанная с незаконным оборотом наркотических средств и психотропных веществ. </w:t>
      </w:r>
    </w:p>
    <w:p w:rsidR="00927A8D" w:rsidRPr="005F74C1" w:rsidRDefault="00927A8D" w:rsidP="00660225">
      <w:pPr>
        <w:jc w:val="both"/>
        <w:rPr>
          <w:sz w:val="28"/>
          <w:szCs w:val="28"/>
        </w:rPr>
      </w:pPr>
      <w:r w:rsidRPr="003B7D23">
        <w:rPr>
          <w:color w:val="000000"/>
        </w:rPr>
        <w:t xml:space="preserve">             </w:t>
      </w:r>
      <w:r w:rsidRPr="005F74C1">
        <w:rPr>
          <w:sz w:val="28"/>
          <w:szCs w:val="28"/>
        </w:rPr>
        <w:t xml:space="preserve">Иркутская область входит в двадцатку </w:t>
      </w:r>
      <w:proofErr w:type="spellStart"/>
      <w:r w:rsidRPr="005F74C1">
        <w:rPr>
          <w:sz w:val="28"/>
          <w:szCs w:val="28"/>
        </w:rPr>
        <w:t>нарконеблагополучных</w:t>
      </w:r>
      <w:proofErr w:type="spellEnd"/>
      <w:r w:rsidRPr="005F74C1">
        <w:rPr>
          <w:sz w:val="28"/>
          <w:szCs w:val="28"/>
        </w:rPr>
        <w:t xml:space="preserve"> регионов Российской Федерации. Уровень наркотизации населения Иркутской области </w:t>
      </w:r>
      <w:proofErr w:type="gramStart"/>
      <w:r w:rsidRPr="005F74C1">
        <w:rPr>
          <w:sz w:val="28"/>
          <w:szCs w:val="28"/>
        </w:rPr>
        <w:t>последние несколько лет я</w:t>
      </w:r>
      <w:r>
        <w:rPr>
          <w:sz w:val="28"/>
          <w:szCs w:val="28"/>
        </w:rPr>
        <w:t>вляется</w:t>
      </w:r>
      <w:proofErr w:type="gramEnd"/>
      <w:r>
        <w:rPr>
          <w:sz w:val="28"/>
          <w:szCs w:val="28"/>
        </w:rPr>
        <w:t xml:space="preserve"> сравнительно высоким и  в </w:t>
      </w:r>
      <w:r w:rsidRPr="005F74C1">
        <w:rPr>
          <w:sz w:val="28"/>
          <w:szCs w:val="28"/>
        </w:rPr>
        <w:t xml:space="preserve"> 1,5 раза превышает показатель в Сибирском федеральном округе и почти в 2 раза </w:t>
      </w:r>
      <w:r>
        <w:rPr>
          <w:sz w:val="28"/>
          <w:szCs w:val="28"/>
        </w:rPr>
        <w:t>–</w:t>
      </w:r>
      <w:r w:rsidRPr="005F74C1">
        <w:rPr>
          <w:sz w:val="28"/>
          <w:szCs w:val="28"/>
        </w:rPr>
        <w:t xml:space="preserve"> среднероссийский</w:t>
      </w:r>
      <w:r>
        <w:rPr>
          <w:sz w:val="28"/>
          <w:szCs w:val="28"/>
        </w:rPr>
        <w:t>.</w:t>
      </w:r>
      <w:r w:rsidRPr="005F74C1">
        <w:rPr>
          <w:sz w:val="28"/>
          <w:szCs w:val="28"/>
        </w:rPr>
        <w:t xml:space="preserve"> </w:t>
      </w:r>
    </w:p>
    <w:p w:rsidR="00927A8D" w:rsidRPr="00456579" w:rsidRDefault="00927A8D" w:rsidP="0066022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П</w:t>
      </w:r>
      <w:r w:rsidRPr="008F17C6">
        <w:rPr>
          <w:sz w:val="28"/>
          <w:szCs w:val="28"/>
        </w:rPr>
        <w:t xml:space="preserve">о данным подпрограммы </w:t>
      </w:r>
      <w:r w:rsidRPr="008F17C6">
        <w:rPr>
          <w:color w:val="000000"/>
          <w:sz w:val="28"/>
          <w:szCs w:val="28"/>
        </w:rPr>
        <w:t>«Комплексные меры профилактики</w:t>
      </w:r>
      <w:r>
        <w:rPr>
          <w:color w:val="000000"/>
          <w:sz w:val="28"/>
          <w:szCs w:val="28"/>
        </w:rPr>
        <w:t xml:space="preserve"> злоупотребления наркотическими </w:t>
      </w:r>
      <w:r w:rsidRPr="008F17C6">
        <w:rPr>
          <w:color w:val="000000"/>
          <w:sz w:val="28"/>
          <w:szCs w:val="28"/>
        </w:rPr>
        <w:t>средствами и психотропными веществами» на  2014-2018 годы государственной программы</w:t>
      </w:r>
      <w:r>
        <w:rPr>
          <w:color w:val="000000"/>
          <w:sz w:val="28"/>
          <w:szCs w:val="28"/>
        </w:rPr>
        <w:t xml:space="preserve"> </w:t>
      </w:r>
      <w:r w:rsidRPr="008F17C6">
        <w:rPr>
          <w:color w:val="000000"/>
          <w:sz w:val="28"/>
          <w:szCs w:val="28"/>
        </w:rPr>
        <w:t>«Молодежная политика» на 2014-2018 годы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утвержденной постановлением Правительства Иркутской области от 24.10.2013 № 447-пп, р</w:t>
      </w:r>
      <w:r w:rsidRPr="002446D2">
        <w:rPr>
          <w:sz w:val="28"/>
          <w:szCs w:val="28"/>
        </w:rPr>
        <w:t>аспространение наркомании на территории Иркутской области обусловлено целым рядом факторов, основными из которых являются:</w:t>
      </w:r>
    </w:p>
    <w:p w:rsidR="00927A8D" w:rsidRPr="002446D2" w:rsidRDefault="00927A8D" w:rsidP="006602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46D2">
        <w:rPr>
          <w:sz w:val="28"/>
          <w:szCs w:val="28"/>
        </w:rPr>
        <w:lastRenderedPageBreak/>
        <w:t>территориальные особенности региона и развитая транспортная инфраструктура (Иркутская область является выгодным передаточным звеном на пути поставок наркотиков с западных госуда</w:t>
      </w:r>
      <w:proofErr w:type="gramStart"/>
      <w:r w:rsidRPr="002446D2">
        <w:rPr>
          <w:sz w:val="28"/>
          <w:szCs w:val="28"/>
        </w:rPr>
        <w:t>рств в в</w:t>
      </w:r>
      <w:proofErr w:type="gramEnd"/>
      <w:r w:rsidRPr="002446D2">
        <w:rPr>
          <w:sz w:val="28"/>
          <w:szCs w:val="28"/>
        </w:rPr>
        <w:t>осточные регионы страны, а также с восточных территорий на запад страны);</w:t>
      </w:r>
    </w:p>
    <w:p w:rsidR="00927A8D" w:rsidRPr="004940C1" w:rsidRDefault="00927A8D" w:rsidP="006602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46D2">
        <w:rPr>
          <w:sz w:val="28"/>
          <w:szCs w:val="28"/>
        </w:rPr>
        <w:t xml:space="preserve">значительное количество мигрантов из </w:t>
      </w:r>
      <w:proofErr w:type="spellStart"/>
      <w:r w:rsidRPr="002446D2">
        <w:rPr>
          <w:sz w:val="28"/>
          <w:szCs w:val="28"/>
        </w:rPr>
        <w:t>наркоопасных</w:t>
      </w:r>
      <w:proofErr w:type="spellEnd"/>
      <w:r w:rsidRPr="002446D2">
        <w:rPr>
          <w:sz w:val="28"/>
          <w:szCs w:val="28"/>
        </w:rPr>
        <w:t xml:space="preserve"> государств, которые ввозят в область наркотические средства и формируют устойчивую структуру </w:t>
      </w:r>
      <w:proofErr w:type="spellStart"/>
      <w:r w:rsidRPr="002446D2">
        <w:rPr>
          <w:sz w:val="28"/>
          <w:szCs w:val="28"/>
        </w:rPr>
        <w:t>наркопреступности</w:t>
      </w:r>
      <w:proofErr w:type="spellEnd"/>
      <w:r w:rsidRPr="002446D2">
        <w:rPr>
          <w:sz w:val="28"/>
          <w:szCs w:val="28"/>
        </w:rPr>
        <w:t>;</w:t>
      </w:r>
    </w:p>
    <w:p w:rsidR="00927A8D" w:rsidRPr="00FA0DE6" w:rsidRDefault="00927A8D" w:rsidP="006602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6579">
        <w:rPr>
          <w:sz w:val="28"/>
          <w:szCs w:val="28"/>
        </w:rPr>
        <w:t>засоренность дикорастущей коноплей большинства районов области.</w:t>
      </w:r>
    </w:p>
    <w:p w:rsidR="00927A8D" w:rsidRPr="00FA0DE6" w:rsidRDefault="00927A8D" w:rsidP="006602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0DE6">
        <w:rPr>
          <w:sz w:val="28"/>
          <w:szCs w:val="28"/>
        </w:rPr>
        <w:t xml:space="preserve">По данным Управления Федеральной службы Российской Федерации по </w:t>
      </w:r>
      <w:proofErr w:type="gramStart"/>
      <w:r w:rsidRPr="00FA0DE6">
        <w:rPr>
          <w:sz w:val="28"/>
          <w:szCs w:val="28"/>
        </w:rPr>
        <w:t>контролю за</w:t>
      </w:r>
      <w:proofErr w:type="gramEnd"/>
      <w:r w:rsidRPr="00FA0DE6">
        <w:rPr>
          <w:sz w:val="28"/>
          <w:szCs w:val="28"/>
        </w:rPr>
        <w:t xml:space="preserve"> оборотом наркотиков по Иркутской области, доставка и распространение наркотических средств опийной группы на территорию региона осуществляется из стран Средней Азии (Республика Таджикистан, Республика Киргизия, Республика Казахстан). Наркотические средства </w:t>
      </w:r>
      <w:proofErr w:type="spellStart"/>
      <w:r w:rsidRPr="00FA0DE6">
        <w:rPr>
          <w:sz w:val="28"/>
          <w:szCs w:val="28"/>
        </w:rPr>
        <w:t>каннабиойдной</w:t>
      </w:r>
      <w:proofErr w:type="spellEnd"/>
      <w:r w:rsidRPr="00FA0DE6">
        <w:rPr>
          <w:sz w:val="28"/>
          <w:szCs w:val="28"/>
        </w:rPr>
        <w:t xml:space="preserve"> группы в Иркутскую область поступают из Республики Бурятия  пассажирскими поездами посредством курьеров, автомобильным транспортом. </w:t>
      </w:r>
    </w:p>
    <w:p w:rsidR="00927A8D" w:rsidRPr="00FA0DE6" w:rsidRDefault="00927A8D" w:rsidP="0066022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A0DE6">
        <w:rPr>
          <w:bCs/>
          <w:sz w:val="28"/>
          <w:szCs w:val="28"/>
        </w:rPr>
        <w:t xml:space="preserve">Синтетические наркотики, кокаин поступают на территорию Иркутской области из Западных регионов России: из городов Москва,     Санкт- Петербург – транзитом через город Новосибирск. Основные способы перевозки – курьеры и почтовые отправления через службы экспресс - доставки. </w:t>
      </w:r>
    </w:p>
    <w:p w:rsidR="00927A8D" w:rsidRDefault="00927A8D" w:rsidP="00660225">
      <w:pPr>
        <w:pStyle w:val="34"/>
        <w:widowControl w:val="0"/>
        <w:suppressAutoHyphens/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Усугубляет </w:t>
      </w:r>
      <w:proofErr w:type="spellStart"/>
      <w:r>
        <w:rPr>
          <w:bCs/>
          <w:sz w:val="28"/>
          <w:szCs w:val="28"/>
        </w:rPr>
        <w:t>наркоситуацию</w:t>
      </w:r>
      <w:proofErr w:type="spellEnd"/>
      <w:r>
        <w:rPr>
          <w:bCs/>
          <w:sz w:val="28"/>
          <w:szCs w:val="28"/>
        </w:rPr>
        <w:t xml:space="preserve"> прибытие на постоянное место жительства в города Ангарск, Усолье - Сибирское, Зиму цыганских семей, которые включаются в незаконный оборот наркотических средств и находятся под контролем местных сильных цыганских кланов.</w:t>
      </w:r>
      <w:r w:rsidRPr="003C596F">
        <w:rPr>
          <w:sz w:val="28"/>
          <w:szCs w:val="28"/>
        </w:rPr>
        <w:t xml:space="preserve"> </w:t>
      </w:r>
    </w:p>
    <w:p w:rsidR="00927A8D" w:rsidRPr="002446D2" w:rsidRDefault="00927A8D" w:rsidP="0066022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2446D2">
        <w:rPr>
          <w:sz w:val="28"/>
          <w:szCs w:val="28"/>
        </w:rPr>
        <w:t>Другие причины, способствующие распространению незаконного потребления наркотиков формируются</w:t>
      </w:r>
      <w:proofErr w:type="gramEnd"/>
      <w:r w:rsidRPr="002446D2">
        <w:rPr>
          <w:sz w:val="28"/>
          <w:szCs w:val="28"/>
        </w:rPr>
        <w:t xml:space="preserve"> в социальной среде. </w:t>
      </w:r>
      <w:proofErr w:type="gramStart"/>
      <w:r w:rsidRPr="002446D2">
        <w:rPr>
          <w:sz w:val="28"/>
          <w:szCs w:val="28"/>
        </w:rPr>
        <w:t>К ним относятся наличие безработных, сравнительно низкий жизненный уровень населения, неосведомленность о последствиях употребления наркотических средств и психотропных веществ, устойчивое отсутствие  у наркозависимых мотивации на лечение и реабилитацию.</w:t>
      </w:r>
      <w:r w:rsidRPr="002446D2">
        <w:t xml:space="preserve"> </w:t>
      </w:r>
      <w:proofErr w:type="gramEnd"/>
    </w:p>
    <w:p w:rsidR="00927A8D" w:rsidRDefault="00927A8D" w:rsidP="006602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Вышеназванные причины характерны и для 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 в том числе играет роль территориальная  близость к  </w:t>
      </w:r>
      <w:proofErr w:type="spellStart"/>
      <w:r>
        <w:rPr>
          <w:sz w:val="28"/>
          <w:szCs w:val="28"/>
        </w:rPr>
        <w:t>Шелеховскому</w:t>
      </w:r>
      <w:proofErr w:type="spellEnd"/>
      <w:r>
        <w:rPr>
          <w:sz w:val="28"/>
          <w:szCs w:val="28"/>
        </w:rPr>
        <w:t xml:space="preserve"> району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Смоленщина, где  постоянно проживают цыганские семьи, занимающиеся  незаконным сбытом  наркотических средств.</w:t>
      </w:r>
    </w:p>
    <w:p w:rsidR="00927A8D" w:rsidRPr="00FA0DE6" w:rsidRDefault="00927A8D" w:rsidP="00660225">
      <w:pPr>
        <w:pStyle w:val="34"/>
        <w:widowControl w:val="0"/>
        <w:suppressAutoHyphens/>
        <w:spacing w:after="0"/>
        <w:ind w:left="0"/>
        <w:jc w:val="both"/>
        <w:rPr>
          <w:bCs/>
          <w:sz w:val="28"/>
          <w:szCs w:val="28"/>
        </w:rPr>
      </w:pPr>
      <w:r>
        <w:tab/>
      </w:r>
      <w:proofErr w:type="gramStart"/>
      <w:r w:rsidRPr="00FA0DE6">
        <w:rPr>
          <w:sz w:val="28"/>
          <w:szCs w:val="28"/>
        </w:rPr>
        <w:t xml:space="preserve">В соответствии  с методикой и порядком осуществления мониторинга </w:t>
      </w:r>
      <w:proofErr w:type="spellStart"/>
      <w:r w:rsidRPr="00FA0DE6">
        <w:rPr>
          <w:sz w:val="28"/>
          <w:szCs w:val="28"/>
        </w:rPr>
        <w:t>наркоситуации</w:t>
      </w:r>
      <w:proofErr w:type="spellEnd"/>
      <w:r w:rsidRPr="00FA0DE6">
        <w:rPr>
          <w:sz w:val="28"/>
          <w:szCs w:val="28"/>
        </w:rPr>
        <w:t xml:space="preserve">, который проводится в соответствии с </w:t>
      </w:r>
      <w:r>
        <w:rPr>
          <w:sz w:val="28"/>
          <w:szCs w:val="28"/>
        </w:rPr>
        <w:t>п</w:t>
      </w:r>
      <w:r w:rsidRPr="00FA0DE6">
        <w:rPr>
          <w:sz w:val="28"/>
          <w:szCs w:val="28"/>
        </w:rPr>
        <w:t xml:space="preserve">остановлением Правительства Российской Федерации от 20.06.2011 № 485 «Об утверждении положения о государственной системе мониторинга </w:t>
      </w:r>
      <w:proofErr w:type="spellStart"/>
      <w:r w:rsidRPr="00FA0DE6">
        <w:rPr>
          <w:sz w:val="28"/>
          <w:szCs w:val="28"/>
        </w:rPr>
        <w:t>наркоситуации</w:t>
      </w:r>
      <w:proofErr w:type="spellEnd"/>
      <w:r w:rsidRPr="00FA0DE6">
        <w:rPr>
          <w:sz w:val="28"/>
          <w:szCs w:val="28"/>
        </w:rPr>
        <w:t xml:space="preserve"> в Российской Федерации», Указом Губернатора  Иркутской области от 01.04.2013 № 80-гг «Об осуществлении мониторинга в Иркутской области», </w:t>
      </w:r>
      <w:proofErr w:type="spellStart"/>
      <w:r w:rsidRPr="00FA0DE6">
        <w:rPr>
          <w:sz w:val="28"/>
          <w:szCs w:val="28"/>
        </w:rPr>
        <w:t>наркоситуация</w:t>
      </w:r>
      <w:proofErr w:type="spellEnd"/>
      <w:r w:rsidRPr="00FA0DE6">
        <w:rPr>
          <w:sz w:val="28"/>
          <w:szCs w:val="28"/>
        </w:rPr>
        <w:t xml:space="preserve"> в Иркутской области в  2013 году в целом оценивается как предкризисная.</w:t>
      </w:r>
      <w:proofErr w:type="gramEnd"/>
      <w:r w:rsidRPr="00FA0DE6">
        <w:rPr>
          <w:sz w:val="28"/>
          <w:szCs w:val="28"/>
        </w:rPr>
        <w:t xml:space="preserve"> </w:t>
      </w:r>
      <w:r w:rsidRPr="00FA0DE6">
        <w:rPr>
          <w:bCs/>
          <w:sz w:val="28"/>
          <w:szCs w:val="28"/>
        </w:rPr>
        <w:t xml:space="preserve">В </w:t>
      </w:r>
      <w:proofErr w:type="spellStart"/>
      <w:r w:rsidRPr="00FA0DE6">
        <w:rPr>
          <w:bCs/>
          <w:sz w:val="28"/>
          <w:szCs w:val="28"/>
        </w:rPr>
        <w:t>Шелеховском</w:t>
      </w:r>
      <w:proofErr w:type="spellEnd"/>
      <w:r w:rsidRPr="00FA0DE6">
        <w:rPr>
          <w:bCs/>
          <w:sz w:val="28"/>
          <w:szCs w:val="28"/>
        </w:rPr>
        <w:t xml:space="preserve"> районе </w:t>
      </w:r>
      <w:proofErr w:type="spellStart"/>
      <w:r w:rsidRPr="00FA0DE6">
        <w:rPr>
          <w:bCs/>
          <w:sz w:val="28"/>
          <w:szCs w:val="28"/>
        </w:rPr>
        <w:t>наркоситуация</w:t>
      </w:r>
      <w:proofErr w:type="spellEnd"/>
      <w:r>
        <w:rPr>
          <w:bCs/>
          <w:sz w:val="28"/>
          <w:szCs w:val="28"/>
        </w:rPr>
        <w:t xml:space="preserve"> </w:t>
      </w:r>
      <w:r w:rsidRPr="00FA0DE6">
        <w:rPr>
          <w:bCs/>
          <w:sz w:val="28"/>
          <w:szCs w:val="28"/>
        </w:rPr>
        <w:t>в 2013 году оценив</w:t>
      </w:r>
      <w:r w:rsidRPr="00901B87">
        <w:rPr>
          <w:sz w:val="28"/>
          <w:szCs w:val="28"/>
        </w:rPr>
        <w:t>а</w:t>
      </w:r>
      <w:r>
        <w:rPr>
          <w:bCs/>
          <w:sz w:val="28"/>
          <w:szCs w:val="28"/>
        </w:rPr>
        <w:t xml:space="preserve">лась </w:t>
      </w:r>
      <w:r w:rsidRPr="00FA0DE6">
        <w:rPr>
          <w:bCs/>
          <w:sz w:val="28"/>
          <w:szCs w:val="28"/>
        </w:rPr>
        <w:t xml:space="preserve">как </w:t>
      </w:r>
      <w:proofErr w:type="gramStart"/>
      <w:r w:rsidRPr="00FA0DE6">
        <w:rPr>
          <w:bCs/>
          <w:sz w:val="28"/>
          <w:szCs w:val="28"/>
        </w:rPr>
        <w:t>тяжелая</w:t>
      </w:r>
      <w:proofErr w:type="gramEnd"/>
      <w:r w:rsidRPr="00FA0DE6">
        <w:rPr>
          <w:bCs/>
          <w:sz w:val="28"/>
          <w:szCs w:val="28"/>
        </w:rPr>
        <w:t xml:space="preserve">. </w:t>
      </w:r>
    </w:p>
    <w:p w:rsidR="00927A8D" w:rsidRPr="00AC30F3" w:rsidRDefault="00927A8D" w:rsidP="00660225">
      <w:pPr>
        <w:jc w:val="both"/>
        <w:rPr>
          <w:sz w:val="28"/>
          <w:szCs w:val="28"/>
        </w:rPr>
      </w:pPr>
      <w:r w:rsidRPr="00AC30F3">
        <w:tab/>
      </w:r>
      <w:r w:rsidRPr="00AC30F3">
        <w:rPr>
          <w:sz w:val="28"/>
          <w:szCs w:val="28"/>
        </w:rPr>
        <w:t>По Иркутской области в 2013 году в расчете на 100 тыс. населения общая заболеваемость наркоманией и обращаемость лиц, употребляющих наркотики с вредными последствиями, составила 578,9 человек, что на 3,4% ниже показателя 2012 года – 599,2 человека (в среднем по России – 372,3).</w:t>
      </w:r>
    </w:p>
    <w:p w:rsidR="00927A8D" w:rsidRPr="00AC30F3" w:rsidRDefault="00927A8D" w:rsidP="0066022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C30F3">
        <w:rPr>
          <w:sz w:val="28"/>
          <w:szCs w:val="28"/>
        </w:rPr>
        <w:t xml:space="preserve">В </w:t>
      </w:r>
      <w:proofErr w:type="spellStart"/>
      <w:r w:rsidRPr="00AC30F3">
        <w:rPr>
          <w:sz w:val="28"/>
          <w:szCs w:val="28"/>
        </w:rPr>
        <w:t>Шелеховском</w:t>
      </w:r>
      <w:proofErr w:type="spellEnd"/>
      <w:r w:rsidRPr="00AC30F3">
        <w:rPr>
          <w:sz w:val="28"/>
          <w:szCs w:val="28"/>
        </w:rPr>
        <w:t xml:space="preserve"> районе  такой показатель составил  412,11 человек в расчете на 100 тыс. населения,  что на 3,2% выше показателя 2012 года  - 398,89 человек. </w:t>
      </w:r>
    </w:p>
    <w:p w:rsidR="00927A8D" w:rsidRPr="00D52038" w:rsidRDefault="00927A8D" w:rsidP="0066022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D52038">
        <w:rPr>
          <w:bCs/>
          <w:sz w:val="28"/>
          <w:szCs w:val="28"/>
        </w:rPr>
        <w:t xml:space="preserve">По данным  </w:t>
      </w:r>
      <w:r w:rsidRPr="00D764A3">
        <w:rPr>
          <w:bCs/>
          <w:sz w:val="28"/>
          <w:szCs w:val="28"/>
        </w:rPr>
        <w:t>ОГБУЗ «</w:t>
      </w:r>
      <w:proofErr w:type="spellStart"/>
      <w:r w:rsidRPr="00D764A3">
        <w:rPr>
          <w:bCs/>
          <w:sz w:val="28"/>
          <w:szCs w:val="28"/>
        </w:rPr>
        <w:t>Шелеховская</w:t>
      </w:r>
      <w:proofErr w:type="spellEnd"/>
      <w:r w:rsidRPr="00D52038">
        <w:rPr>
          <w:bCs/>
          <w:sz w:val="28"/>
          <w:szCs w:val="28"/>
        </w:rPr>
        <w:t xml:space="preserve"> районная больница», </w:t>
      </w:r>
      <w:r w:rsidRPr="00D52038">
        <w:rPr>
          <w:sz w:val="28"/>
          <w:szCs w:val="28"/>
        </w:rPr>
        <w:t xml:space="preserve">количество больных, состоящих на диспансерном учете, с зависимостью от наркотических средств </w:t>
      </w:r>
      <w:r>
        <w:rPr>
          <w:sz w:val="28"/>
          <w:szCs w:val="28"/>
        </w:rPr>
        <w:t xml:space="preserve">и психотропных веществ, в том числе </w:t>
      </w:r>
      <w:r w:rsidRPr="00D52038">
        <w:rPr>
          <w:sz w:val="28"/>
          <w:szCs w:val="28"/>
        </w:rPr>
        <w:t>несовершеннолетних, составляло:</w:t>
      </w:r>
    </w:p>
    <w:p w:rsidR="00927A8D" w:rsidRPr="00D52038" w:rsidRDefault="00927A8D" w:rsidP="00660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2038">
        <w:rPr>
          <w:sz w:val="28"/>
          <w:szCs w:val="28"/>
        </w:rPr>
        <w:t>- в 2012 году - 235 человек;</w:t>
      </w:r>
    </w:p>
    <w:p w:rsidR="00927A8D" w:rsidRDefault="00927A8D" w:rsidP="00660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2013 году - 251 человек;</w:t>
      </w:r>
    </w:p>
    <w:p w:rsidR="00927A8D" w:rsidRDefault="00927A8D" w:rsidP="00660225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- на 01.11. 2014 года - 250 человек.</w:t>
      </w:r>
    </w:p>
    <w:p w:rsidR="00927A8D" w:rsidRPr="00D52038" w:rsidRDefault="00927A8D" w:rsidP="00660225">
      <w:pPr>
        <w:jc w:val="both"/>
        <w:rPr>
          <w:sz w:val="28"/>
          <w:szCs w:val="28"/>
        </w:rPr>
      </w:pPr>
      <w:r w:rsidRPr="00D52038">
        <w:rPr>
          <w:sz w:val="28"/>
          <w:szCs w:val="28"/>
        </w:rPr>
        <w:tab/>
        <w:t xml:space="preserve">Количество больных, впервые выявленных с зависимостью от наркотических средств и психотропных веществ, в </w:t>
      </w:r>
      <w:proofErr w:type="spellStart"/>
      <w:r w:rsidRPr="00D52038">
        <w:rPr>
          <w:sz w:val="28"/>
          <w:szCs w:val="28"/>
        </w:rPr>
        <w:t>т.ч</w:t>
      </w:r>
      <w:proofErr w:type="spellEnd"/>
      <w:r w:rsidRPr="00D52038">
        <w:rPr>
          <w:sz w:val="28"/>
          <w:szCs w:val="28"/>
        </w:rPr>
        <w:t>. несовершеннолетних, составляло:</w:t>
      </w:r>
    </w:p>
    <w:p w:rsidR="00927A8D" w:rsidRPr="00D52038" w:rsidRDefault="00927A8D" w:rsidP="00660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2038">
        <w:rPr>
          <w:sz w:val="28"/>
          <w:szCs w:val="28"/>
        </w:rPr>
        <w:t>- в 2012 году - 19 человек;</w:t>
      </w:r>
    </w:p>
    <w:p w:rsidR="00927A8D" w:rsidRDefault="00927A8D" w:rsidP="00660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2038">
        <w:rPr>
          <w:sz w:val="28"/>
          <w:szCs w:val="28"/>
        </w:rPr>
        <w:t>- в 2013 го</w:t>
      </w:r>
      <w:r>
        <w:rPr>
          <w:sz w:val="28"/>
          <w:szCs w:val="28"/>
        </w:rPr>
        <w:t>ду -  27 человек;</w:t>
      </w:r>
    </w:p>
    <w:p w:rsidR="00927A8D" w:rsidRPr="00E5512D" w:rsidRDefault="00927A8D" w:rsidP="00660225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- на 01.11. 2014 года - 3  человека.</w:t>
      </w:r>
    </w:p>
    <w:p w:rsidR="00927A8D" w:rsidRDefault="00927A8D" w:rsidP="00660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020A">
        <w:rPr>
          <w:sz w:val="28"/>
          <w:szCs w:val="28"/>
        </w:rPr>
        <w:t xml:space="preserve">В 2013 году в </w:t>
      </w:r>
      <w:proofErr w:type="spellStart"/>
      <w:r w:rsidRPr="0038020A">
        <w:rPr>
          <w:sz w:val="28"/>
          <w:szCs w:val="28"/>
        </w:rPr>
        <w:t>Шелеховском</w:t>
      </w:r>
      <w:proofErr w:type="spellEnd"/>
      <w:r w:rsidRPr="0038020A">
        <w:rPr>
          <w:sz w:val="28"/>
          <w:szCs w:val="28"/>
        </w:rPr>
        <w:t xml:space="preserve"> районе от передозировки наркотиками умерло 3 человека</w:t>
      </w:r>
      <w:r>
        <w:rPr>
          <w:sz w:val="28"/>
          <w:szCs w:val="28"/>
        </w:rPr>
        <w:t>, в 2012 - 5 человек.</w:t>
      </w:r>
    </w:p>
    <w:p w:rsidR="00927A8D" w:rsidRDefault="00927A8D" w:rsidP="00660225">
      <w:pPr>
        <w:ind w:firstLine="709"/>
        <w:jc w:val="both"/>
        <w:rPr>
          <w:bCs/>
          <w:iCs/>
          <w:sz w:val="28"/>
          <w:szCs w:val="28"/>
        </w:rPr>
      </w:pPr>
      <w:r w:rsidRPr="00F5653D">
        <w:rPr>
          <w:sz w:val="28"/>
          <w:szCs w:val="28"/>
        </w:rPr>
        <w:t>Рассматривая структуру заболеваемости наркоманией, в зависимости от вида употребления наркотиков  следует отметить, что основная масса больных употребляет препараты группы опия. Другие наркотические средства употребляют эпизодически.</w:t>
      </w:r>
      <w:r w:rsidRPr="00E5512D">
        <w:rPr>
          <w:bCs/>
          <w:iCs/>
          <w:sz w:val="28"/>
          <w:szCs w:val="28"/>
        </w:rPr>
        <w:t xml:space="preserve"> </w:t>
      </w:r>
    </w:p>
    <w:p w:rsidR="00927A8D" w:rsidRPr="00E5512D" w:rsidRDefault="00927A8D" w:rsidP="00660225">
      <w:pPr>
        <w:ind w:firstLine="709"/>
        <w:jc w:val="both"/>
        <w:rPr>
          <w:bCs/>
          <w:iCs/>
          <w:sz w:val="28"/>
          <w:szCs w:val="28"/>
        </w:rPr>
      </w:pPr>
      <w:r w:rsidRPr="00E5512D">
        <w:rPr>
          <w:sz w:val="28"/>
          <w:szCs w:val="28"/>
        </w:rPr>
        <w:t>Основную часть больных с диагнозом «наркомания» составляют лица в возрасте 20-39 лет.</w:t>
      </w:r>
    </w:p>
    <w:p w:rsidR="00927A8D" w:rsidRPr="00E44805" w:rsidRDefault="00927A8D" w:rsidP="0066022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сведениям отдела М</w:t>
      </w:r>
      <w:r w:rsidRPr="00E44805">
        <w:rPr>
          <w:sz w:val="28"/>
          <w:szCs w:val="28"/>
        </w:rPr>
        <w:t xml:space="preserve">ВД </w:t>
      </w:r>
      <w:r>
        <w:rPr>
          <w:sz w:val="28"/>
          <w:szCs w:val="28"/>
        </w:rPr>
        <w:t xml:space="preserve">России по </w:t>
      </w:r>
      <w:proofErr w:type="spellStart"/>
      <w:r>
        <w:rPr>
          <w:sz w:val="28"/>
          <w:szCs w:val="28"/>
        </w:rPr>
        <w:t>Шелеховскому</w:t>
      </w:r>
      <w:proofErr w:type="spellEnd"/>
      <w:r w:rsidRPr="00E4480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району</w:t>
      </w:r>
      <w:r w:rsidRPr="00E44805">
        <w:rPr>
          <w:sz w:val="28"/>
          <w:szCs w:val="28"/>
        </w:rPr>
        <w:t>, количество зарегистрированных преступлений по фактам, связанным с незаконным сбытом наркотиков, в 2013 году составило 72 дел</w:t>
      </w:r>
      <w:r>
        <w:rPr>
          <w:sz w:val="28"/>
          <w:szCs w:val="28"/>
        </w:rPr>
        <w:t>а (в 2012 году – 65 дел</w:t>
      </w:r>
      <w:r w:rsidRPr="00E44805">
        <w:rPr>
          <w:sz w:val="28"/>
          <w:szCs w:val="28"/>
        </w:rPr>
        <w:t>), из них 20 дел</w:t>
      </w:r>
      <w:r>
        <w:rPr>
          <w:sz w:val="28"/>
          <w:szCs w:val="28"/>
        </w:rPr>
        <w:t xml:space="preserve"> </w:t>
      </w:r>
      <w:r w:rsidRPr="00E44805">
        <w:rPr>
          <w:sz w:val="28"/>
          <w:szCs w:val="28"/>
        </w:rPr>
        <w:t xml:space="preserve">было направлено в суд (в 2012 году – 18 дел), </w:t>
      </w:r>
      <w:r>
        <w:rPr>
          <w:sz w:val="28"/>
          <w:szCs w:val="28"/>
        </w:rPr>
        <w:t xml:space="preserve"> количество </w:t>
      </w:r>
      <w:r w:rsidRPr="00E44805">
        <w:rPr>
          <w:sz w:val="28"/>
          <w:szCs w:val="28"/>
        </w:rPr>
        <w:t>осужденных лиц по зарегистрированным делам в 2013 году составило 3.</w:t>
      </w:r>
      <w:proofErr w:type="gramEnd"/>
      <w:r>
        <w:rPr>
          <w:sz w:val="28"/>
          <w:szCs w:val="28"/>
        </w:rPr>
        <w:t xml:space="preserve"> На 01.11.2014 года  зарегистрировано 55 преступлений, в суд направлено 9 дел.</w:t>
      </w:r>
    </w:p>
    <w:p w:rsidR="00927A8D" w:rsidRPr="00E44805" w:rsidRDefault="00927A8D" w:rsidP="00660225">
      <w:pPr>
        <w:ind w:firstLine="709"/>
        <w:jc w:val="both"/>
        <w:rPr>
          <w:sz w:val="28"/>
          <w:szCs w:val="28"/>
        </w:rPr>
      </w:pPr>
      <w:r w:rsidRPr="00E44805">
        <w:rPr>
          <w:sz w:val="28"/>
          <w:szCs w:val="28"/>
        </w:rPr>
        <w:t xml:space="preserve">В 14 образовательных </w:t>
      </w:r>
      <w:r>
        <w:rPr>
          <w:sz w:val="28"/>
          <w:szCs w:val="28"/>
        </w:rPr>
        <w:t xml:space="preserve">организациях </w:t>
      </w:r>
      <w:proofErr w:type="spellStart"/>
      <w:r w:rsidRPr="00E44805">
        <w:rPr>
          <w:sz w:val="28"/>
          <w:szCs w:val="28"/>
        </w:rPr>
        <w:t>Шелеховского</w:t>
      </w:r>
      <w:proofErr w:type="spellEnd"/>
      <w:r w:rsidRPr="00E44805">
        <w:rPr>
          <w:sz w:val="28"/>
          <w:szCs w:val="28"/>
        </w:rPr>
        <w:t xml:space="preserve"> муниципального района действуют наркологические посты (посты здоровья), в 2013 году их работой было охвачено 6601 обучающихся (93% от общего числа обучающихся).</w:t>
      </w:r>
      <w:r>
        <w:rPr>
          <w:sz w:val="28"/>
          <w:szCs w:val="28"/>
        </w:rPr>
        <w:t xml:space="preserve"> С 2011</w:t>
      </w:r>
      <w:r w:rsidRPr="00E44805">
        <w:rPr>
          <w:sz w:val="28"/>
          <w:szCs w:val="28"/>
        </w:rPr>
        <w:t xml:space="preserve"> года произошло снижение  количества </w:t>
      </w:r>
      <w:proofErr w:type="spellStart"/>
      <w:r>
        <w:rPr>
          <w:sz w:val="28"/>
          <w:szCs w:val="28"/>
        </w:rPr>
        <w:t>обу</w:t>
      </w:r>
      <w:r w:rsidRPr="00E44805">
        <w:rPr>
          <w:sz w:val="28"/>
          <w:szCs w:val="28"/>
        </w:rPr>
        <w:t>учащихся</w:t>
      </w:r>
      <w:proofErr w:type="spellEnd"/>
      <w:r w:rsidRPr="00E44805">
        <w:rPr>
          <w:sz w:val="28"/>
          <w:szCs w:val="28"/>
        </w:rPr>
        <w:t>, состоящих на учёте в школьных постах здоровья:</w:t>
      </w:r>
      <w:r>
        <w:rPr>
          <w:sz w:val="28"/>
          <w:szCs w:val="28"/>
        </w:rPr>
        <w:t xml:space="preserve"> </w:t>
      </w:r>
      <w:r w:rsidRPr="00E44805">
        <w:rPr>
          <w:sz w:val="28"/>
          <w:szCs w:val="28"/>
        </w:rPr>
        <w:t>2011 год – 91</w:t>
      </w:r>
      <w:r>
        <w:rPr>
          <w:sz w:val="28"/>
          <w:szCs w:val="28"/>
        </w:rPr>
        <w:t xml:space="preserve"> человек</w:t>
      </w:r>
      <w:r w:rsidRPr="00E44805">
        <w:rPr>
          <w:sz w:val="28"/>
          <w:szCs w:val="28"/>
        </w:rPr>
        <w:t>, 2012 год - 68 человек; 2013 год - 65</w:t>
      </w:r>
      <w:r>
        <w:rPr>
          <w:sz w:val="28"/>
          <w:szCs w:val="28"/>
        </w:rPr>
        <w:t xml:space="preserve"> человек</w:t>
      </w:r>
      <w:r w:rsidRPr="00E44805">
        <w:rPr>
          <w:sz w:val="28"/>
          <w:szCs w:val="28"/>
        </w:rPr>
        <w:t xml:space="preserve">;  из них: </w:t>
      </w:r>
    </w:p>
    <w:p w:rsidR="00927A8D" w:rsidRPr="00E44805" w:rsidRDefault="00927A8D" w:rsidP="00660225">
      <w:pPr>
        <w:ind w:firstLine="709"/>
        <w:jc w:val="both"/>
        <w:rPr>
          <w:sz w:val="28"/>
          <w:szCs w:val="28"/>
        </w:rPr>
      </w:pPr>
      <w:r w:rsidRPr="00E44805">
        <w:rPr>
          <w:sz w:val="28"/>
          <w:szCs w:val="28"/>
        </w:rPr>
        <w:t xml:space="preserve">- за устойчивое курение –73/59/53 человек,  </w:t>
      </w:r>
    </w:p>
    <w:p w:rsidR="00927A8D" w:rsidRPr="00E44805" w:rsidRDefault="00927A8D" w:rsidP="00660225">
      <w:pPr>
        <w:ind w:firstLine="709"/>
        <w:jc w:val="both"/>
        <w:rPr>
          <w:sz w:val="28"/>
          <w:szCs w:val="28"/>
        </w:rPr>
      </w:pPr>
      <w:r w:rsidRPr="00E44805">
        <w:rPr>
          <w:sz w:val="28"/>
          <w:szCs w:val="28"/>
        </w:rPr>
        <w:t xml:space="preserve">- за употребление спиртных напитков - 14/10/10 человек, </w:t>
      </w:r>
    </w:p>
    <w:p w:rsidR="00927A8D" w:rsidRPr="00E44805" w:rsidRDefault="00927A8D" w:rsidP="00660225">
      <w:pPr>
        <w:ind w:firstLine="709"/>
        <w:jc w:val="both"/>
        <w:rPr>
          <w:sz w:val="28"/>
          <w:szCs w:val="28"/>
        </w:rPr>
      </w:pPr>
      <w:r w:rsidRPr="00E44805">
        <w:rPr>
          <w:sz w:val="28"/>
          <w:szCs w:val="28"/>
        </w:rPr>
        <w:t>- за употребление наркотиков –</w:t>
      </w:r>
      <w:r>
        <w:rPr>
          <w:sz w:val="28"/>
          <w:szCs w:val="28"/>
        </w:rPr>
        <w:t xml:space="preserve"> </w:t>
      </w:r>
      <w:r w:rsidRPr="00E44805">
        <w:rPr>
          <w:sz w:val="28"/>
          <w:szCs w:val="28"/>
        </w:rPr>
        <w:t xml:space="preserve">2/0/2 человек, </w:t>
      </w:r>
    </w:p>
    <w:p w:rsidR="00927A8D" w:rsidRPr="00E44805" w:rsidRDefault="00927A8D" w:rsidP="00660225">
      <w:pPr>
        <w:ind w:firstLine="709"/>
        <w:jc w:val="both"/>
        <w:rPr>
          <w:sz w:val="28"/>
          <w:szCs w:val="28"/>
        </w:rPr>
      </w:pPr>
      <w:r w:rsidRPr="00E44805">
        <w:rPr>
          <w:sz w:val="28"/>
          <w:szCs w:val="28"/>
        </w:rPr>
        <w:t>- за употребление токсических веществ –</w:t>
      </w:r>
      <w:r>
        <w:rPr>
          <w:sz w:val="28"/>
          <w:szCs w:val="28"/>
        </w:rPr>
        <w:t xml:space="preserve"> </w:t>
      </w:r>
      <w:r w:rsidRPr="00E44805">
        <w:rPr>
          <w:sz w:val="28"/>
          <w:szCs w:val="28"/>
        </w:rPr>
        <w:t>1/0/0 человек.</w:t>
      </w:r>
    </w:p>
    <w:p w:rsidR="00927A8D" w:rsidRDefault="00927A8D" w:rsidP="006602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Одним из ключевых положений </w:t>
      </w:r>
      <w:r>
        <w:rPr>
          <w:sz w:val="28"/>
          <w:szCs w:val="28"/>
        </w:rPr>
        <w:t xml:space="preserve"> ведомственной целевой программы </w:t>
      </w:r>
      <w:r w:rsidRPr="00CE2C3F">
        <w:rPr>
          <w:sz w:val="28"/>
          <w:szCs w:val="28"/>
        </w:rPr>
        <w:t xml:space="preserve">«Комплексные меры профилактики злоупотребления наркотическими средствами и психотропными веществами на 2012-2014 годы», утвержденной постановлением Администрации </w:t>
      </w:r>
      <w:proofErr w:type="spellStart"/>
      <w:r w:rsidRPr="00CE2C3F">
        <w:rPr>
          <w:sz w:val="28"/>
          <w:szCs w:val="28"/>
        </w:rPr>
        <w:t>Шелеховского</w:t>
      </w:r>
      <w:proofErr w:type="spellEnd"/>
      <w:r w:rsidRPr="00CE2C3F">
        <w:rPr>
          <w:sz w:val="28"/>
          <w:szCs w:val="28"/>
        </w:rPr>
        <w:t xml:space="preserve"> муниципального района </w:t>
      </w:r>
      <w:r w:rsidRPr="00CE2C3F">
        <w:t xml:space="preserve"> </w:t>
      </w:r>
      <w:r>
        <w:br/>
      </w:r>
      <w:r w:rsidRPr="00CE2C3F">
        <w:rPr>
          <w:bCs/>
          <w:sz w:val="28"/>
          <w:szCs w:val="28"/>
        </w:rPr>
        <w:t xml:space="preserve">от 29.07. 2011  №  927-па, </w:t>
      </w:r>
      <w:r w:rsidRPr="00CE2C3F">
        <w:t xml:space="preserve"> </w:t>
      </w:r>
      <w:r w:rsidRPr="00CE2C3F">
        <w:rPr>
          <w:sz w:val="28"/>
          <w:szCs w:val="28"/>
        </w:rPr>
        <w:t>явилась приоритетность мероприятий, направленных на первичную профилактику наркомании.</w:t>
      </w:r>
    </w:p>
    <w:p w:rsidR="00927A8D" w:rsidRDefault="00927A8D" w:rsidP="00660225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Положительным результатом реализации  вышеназванной программы явилось достижение предусмотренных целевых индикаторов:</w:t>
      </w:r>
    </w:p>
    <w:p w:rsidR="00927A8D" w:rsidRPr="005B27E0" w:rsidRDefault="00927A8D" w:rsidP="00660225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5B27E0">
        <w:rPr>
          <w:sz w:val="28"/>
          <w:szCs w:val="28"/>
        </w:rPr>
        <w:t xml:space="preserve">1. Сократилось на 7,5 % количество подростков, состоящих на учёте в школьных </w:t>
      </w:r>
      <w:proofErr w:type="spellStart"/>
      <w:r w:rsidRPr="005B27E0">
        <w:rPr>
          <w:sz w:val="28"/>
          <w:szCs w:val="28"/>
        </w:rPr>
        <w:t>наркопостах</w:t>
      </w:r>
      <w:proofErr w:type="spellEnd"/>
      <w:r w:rsidRPr="005B27E0">
        <w:rPr>
          <w:sz w:val="28"/>
          <w:szCs w:val="28"/>
        </w:rPr>
        <w:t xml:space="preserve">  (2012 год - 68 человек, 2013 - 65 человек).   </w:t>
      </w:r>
    </w:p>
    <w:p w:rsidR="00927A8D" w:rsidRPr="005B27E0" w:rsidRDefault="00927A8D" w:rsidP="00660225">
      <w:pPr>
        <w:jc w:val="both"/>
        <w:rPr>
          <w:sz w:val="28"/>
          <w:szCs w:val="28"/>
        </w:rPr>
      </w:pPr>
      <w:r w:rsidRPr="005B27E0">
        <w:rPr>
          <w:color w:val="000000"/>
          <w:sz w:val="28"/>
          <w:szCs w:val="28"/>
        </w:rPr>
        <w:tab/>
        <w:t xml:space="preserve">2. </w:t>
      </w:r>
      <w:proofErr w:type="gramStart"/>
      <w:r w:rsidRPr="005B27E0">
        <w:rPr>
          <w:color w:val="000000"/>
          <w:sz w:val="28"/>
          <w:szCs w:val="28"/>
        </w:rPr>
        <w:t>По превентивным образовательным программам  «Все цвета кроме черного»</w:t>
      </w:r>
      <w:r w:rsidRPr="005B27E0">
        <w:rPr>
          <w:sz w:val="28"/>
          <w:szCs w:val="28"/>
        </w:rPr>
        <w:t xml:space="preserve">, </w:t>
      </w:r>
      <w:r w:rsidRPr="005B27E0">
        <w:rPr>
          <w:color w:val="000000"/>
          <w:sz w:val="28"/>
          <w:szCs w:val="28"/>
        </w:rPr>
        <w:t xml:space="preserve"> «Полезная прививка», </w:t>
      </w:r>
      <w:r w:rsidRPr="005B27E0">
        <w:rPr>
          <w:sz w:val="28"/>
          <w:szCs w:val="28"/>
        </w:rPr>
        <w:t>«Полезная привычка»  прошли обучение  1791 человек из числа обучающихся образовательных организаций (2012 год - 446 человек, 2013 год - 714 человек, первое полугодие 2014 года - 631 человек).</w:t>
      </w:r>
      <w:proofErr w:type="gramEnd"/>
    </w:p>
    <w:p w:rsidR="00927A8D" w:rsidRPr="00BB26FA" w:rsidRDefault="00927A8D" w:rsidP="00660225">
      <w:pPr>
        <w:ind w:firstLine="360"/>
        <w:jc w:val="both"/>
        <w:rPr>
          <w:sz w:val="28"/>
          <w:szCs w:val="28"/>
        </w:rPr>
      </w:pPr>
      <w:r w:rsidRPr="005B27E0">
        <w:rPr>
          <w:sz w:val="28"/>
          <w:szCs w:val="28"/>
        </w:rPr>
        <w:tab/>
        <w:t>3. О</w:t>
      </w:r>
      <w:r w:rsidRPr="009D30D9">
        <w:rPr>
          <w:sz w:val="28"/>
          <w:szCs w:val="28"/>
        </w:rPr>
        <w:t xml:space="preserve">бучение </w:t>
      </w:r>
      <w:r>
        <w:rPr>
          <w:sz w:val="28"/>
          <w:szCs w:val="28"/>
        </w:rPr>
        <w:t>ф</w:t>
      </w:r>
      <w:r w:rsidRPr="009D30D9">
        <w:rPr>
          <w:sz w:val="28"/>
          <w:szCs w:val="28"/>
        </w:rPr>
        <w:t xml:space="preserve">ормам и методам  профилактической работы </w:t>
      </w:r>
      <w:r>
        <w:rPr>
          <w:sz w:val="28"/>
          <w:szCs w:val="28"/>
        </w:rPr>
        <w:t xml:space="preserve">через семинары и тренинги прошли 280 </w:t>
      </w:r>
      <w:r w:rsidRPr="009D30D9">
        <w:rPr>
          <w:sz w:val="28"/>
          <w:szCs w:val="28"/>
        </w:rPr>
        <w:t>специали</w:t>
      </w:r>
      <w:r>
        <w:rPr>
          <w:sz w:val="28"/>
          <w:szCs w:val="28"/>
        </w:rPr>
        <w:t>стов</w:t>
      </w:r>
      <w:r w:rsidRPr="009D30D9">
        <w:rPr>
          <w:sz w:val="28"/>
          <w:szCs w:val="28"/>
        </w:rPr>
        <w:t xml:space="preserve"> субъектов профилактики</w:t>
      </w:r>
      <w:r>
        <w:t xml:space="preserve"> </w:t>
      </w:r>
      <w:r w:rsidRPr="00BB26FA">
        <w:rPr>
          <w:sz w:val="28"/>
          <w:szCs w:val="28"/>
        </w:rPr>
        <w:t xml:space="preserve">(2012 год - </w:t>
      </w:r>
      <w:r>
        <w:rPr>
          <w:sz w:val="28"/>
          <w:szCs w:val="28"/>
        </w:rPr>
        <w:t>1</w:t>
      </w:r>
      <w:r w:rsidRPr="00BB26FA">
        <w:rPr>
          <w:sz w:val="28"/>
          <w:szCs w:val="28"/>
        </w:rPr>
        <w:t>23 человека, 2013 год - 120 человек</w:t>
      </w:r>
      <w:r>
        <w:rPr>
          <w:sz w:val="28"/>
          <w:szCs w:val="28"/>
        </w:rPr>
        <w:t>,  первое полугодие 2014 года - 60 человек).</w:t>
      </w:r>
    </w:p>
    <w:p w:rsidR="00927A8D" w:rsidRDefault="00927A8D" w:rsidP="0066022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 проекту «Добровольческий актив» прошли обучение  270 человек (2012 год - 128 человек, 2013 год - 90 человек, первое полугодие 2014 года - 53 человека).</w:t>
      </w:r>
      <w:r w:rsidRPr="000D12E8">
        <w:t xml:space="preserve"> </w:t>
      </w:r>
      <w:r w:rsidRPr="000D12E8">
        <w:rPr>
          <w:sz w:val="28"/>
          <w:szCs w:val="28"/>
        </w:rPr>
        <w:t xml:space="preserve">С 2012 года на базе МКОУ ДОД </w:t>
      </w:r>
      <w:r>
        <w:rPr>
          <w:sz w:val="28"/>
          <w:szCs w:val="28"/>
        </w:rPr>
        <w:t xml:space="preserve">ШР </w:t>
      </w:r>
      <w:r w:rsidRPr="000D12E8">
        <w:rPr>
          <w:sz w:val="28"/>
          <w:szCs w:val="28"/>
        </w:rPr>
        <w:t>«ЦРТДЮ» действует районный отряд волонтёров «</w:t>
      </w:r>
      <w:proofErr w:type="spellStart"/>
      <w:r w:rsidRPr="000D12E8">
        <w:rPr>
          <w:sz w:val="28"/>
          <w:szCs w:val="28"/>
        </w:rPr>
        <w:t>Шелехов</w:t>
      </w:r>
      <w:proofErr w:type="spellEnd"/>
      <w:r w:rsidRPr="000D12E8">
        <w:rPr>
          <w:sz w:val="28"/>
          <w:szCs w:val="28"/>
        </w:rPr>
        <w:t xml:space="preserve"> СДД» («Сделай Доброе Дело»), который координирует работу добровольцев из образовательных </w:t>
      </w:r>
      <w:r>
        <w:rPr>
          <w:sz w:val="28"/>
          <w:szCs w:val="28"/>
        </w:rPr>
        <w:t xml:space="preserve">организаций </w:t>
      </w:r>
      <w:proofErr w:type="spellStart"/>
      <w:r w:rsidRPr="000D12E8">
        <w:rPr>
          <w:sz w:val="28"/>
          <w:szCs w:val="28"/>
        </w:rPr>
        <w:t>Шелеховского</w:t>
      </w:r>
      <w:proofErr w:type="spellEnd"/>
      <w:r w:rsidRPr="000D12E8">
        <w:rPr>
          <w:sz w:val="28"/>
          <w:szCs w:val="28"/>
        </w:rPr>
        <w:t xml:space="preserve"> района.</w:t>
      </w:r>
      <w:r>
        <w:t xml:space="preserve">  </w:t>
      </w:r>
    </w:p>
    <w:p w:rsidR="00927A8D" w:rsidRDefault="00927A8D" w:rsidP="006602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 </w:t>
      </w:r>
      <w:proofErr w:type="gramStart"/>
      <w:r>
        <w:rPr>
          <w:sz w:val="28"/>
          <w:szCs w:val="28"/>
        </w:rPr>
        <w:t>Специалистами  адаптационно-профилактического кабинета, который осуществляет деятельность в рамках программы, осуществляется с</w:t>
      </w:r>
      <w:r w:rsidRPr="000D12E8">
        <w:rPr>
          <w:sz w:val="28"/>
          <w:szCs w:val="28"/>
        </w:rPr>
        <w:t>оциал</w:t>
      </w:r>
      <w:r>
        <w:rPr>
          <w:sz w:val="28"/>
          <w:szCs w:val="28"/>
        </w:rPr>
        <w:t xml:space="preserve">ьно-психологическая реабилитация  подростков, </w:t>
      </w:r>
      <w:r w:rsidRPr="000D12E8">
        <w:rPr>
          <w:sz w:val="28"/>
          <w:szCs w:val="28"/>
        </w:rPr>
        <w:t>состоя</w:t>
      </w:r>
      <w:r>
        <w:rPr>
          <w:sz w:val="28"/>
          <w:szCs w:val="28"/>
        </w:rPr>
        <w:t xml:space="preserve">щих на профилактических учетах, и их родителей  - охвачено </w:t>
      </w:r>
      <w:r w:rsidRPr="000D1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230 </w:t>
      </w:r>
      <w:r w:rsidRPr="000D12E8">
        <w:rPr>
          <w:sz w:val="28"/>
          <w:szCs w:val="28"/>
        </w:rPr>
        <w:t>подрост</w:t>
      </w:r>
      <w:r>
        <w:rPr>
          <w:sz w:val="28"/>
          <w:szCs w:val="28"/>
        </w:rPr>
        <w:t xml:space="preserve">ков </w:t>
      </w:r>
      <w:r w:rsidRPr="000D1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(2012 год - 95 человек, 2013 год - 89 человек, первое полугодие 2014 года - 46 человек), </w:t>
      </w:r>
      <w:r w:rsidRPr="000D1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339 родителей (2012 год - 132 человека, 2013 год - 170 человек,  первое полугодие 2014 года - 37 человек).</w:t>
      </w:r>
      <w:proofErr w:type="gramEnd"/>
    </w:p>
    <w:p w:rsidR="00927A8D" w:rsidRPr="007B5704" w:rsidRDefault="00927A8D" w:rsidP="0066022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29749B">
        <w:rPr>
          <w:sz w:val="28"/>
          <w:szCs w:val="28"/>
        </w:rPr>
        <w:t xml:space="preserve">С целью повышения  уровня информированности  о профилактике наркомании и социально-негативных явлений проведены </w:t>
      </w:r>
      <w:r>
        <w:rPr>
          <w:sz w:val="28"/>
          <w:szCs w:val="28"/>
        </w:rPr>
        <w:t xml:space="preserve">  профилактические</w:t>
      </w:r>
      <w:r w:rsidRPr="0029749B">
        <w:rPr>
          <w:sz w:val="28"/>
          <w:szCs w:val="28"/>
        </w:rPr>
        <w:t xml:space="preserve"> меро</w:t>
      </w:r>
      <w:r>
        <w:rPr>
          <w:sz w:val="28"/>
          <w:szCs w:val="28"/>
        </w:rPr>
        <w:t>приятия</w:t>
      </w:r>
      <w:r w:rsidRPr="0029749B">
        <w:rPr>
          <w:sz w:val="28"/>
          <w:szCs w:val="28"/>
        </w:rPr>
        <w:t xml:space="preserve"> антинаркотической направленности среди работников  предприятий и организаций  </w:t>
      </w:r>
      <w:proofErr w:type="spellStart"/>
      <w:r w:rsidRPr="0029749B">
        <w:rPr>
          <w:sz w:val="28"/>
          <w:szCs w:val="28"/>
        </w:rPr>
        <w:t>Шелеховского</w:t>
      </w:r>
      <w:proofErr w:type="spellEnd"/>
      <w:r w:rsidRPr="0029749B">
        <w:rPr>
          <w:sz w:val="28"/>
          <w:szCs w:val="28"/>
        </w:rPr>
        <w:t xml:space="preserve"> района  - МУП «Водоканал» - 4 мероприятия, ОАО «ЖБИ» - 3 мероприятия, ООО «Сервис и печать»</w:t>
      </w:r>
      <w:r>
        <w:rPr>
          <w:sz w:val="28"/>
          <w:szCs w:val="28"/>
        </w:rPr>
        <w:t xml:space="preserve"> - 2 мероприятия,  семинары и тренинги для педагогических коллективов образовательных организаций.</w:t>
      </w:r>
    </w:p>
    <w:p w:rsidR="00927A8D" w:rsidRDefault="00927A8D" w:rsidP="006602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Реализация антинаркотических программ в предыдущие годы позволила:</w:t>
      </w:r>
    </w:p>
    <w:p w:rsidR="00927A8D" w:rsidRDefault="00927A8D" w:rsidP="006602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  <w:t>1)  обеспечить комплексный подход и межведомственное взаимодействие;</w:t>
      </w:r>
    </w:p>
    <w:p w:rsidR="00927A8D" w:rsidRDefault="00927A8D" w:rsidP="006602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  <w:t>2) сформировать профессиональное сообщество специалистов по профилактике наркомании;</w:t>
      </w:r>
    </w:p>
    <w:p w:rsidR="00927A8D" w:rsidRDefault="00927A8D" w:rsidP="0066022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обеспечить последовательность, преемственность действий по профилактике наркомании среди органов и учреждений </w:t>
      </w:r>
      <w:proofErr w:type="spellStart"/>
      <w:r>
        <w:rPr>
          <w:color w:val="000000"/>
          <w:sz w:val="28"/>
          <w:szCs w:val="28"/>
        </w:rPr>
        <w:t>Шелеховского</w:t>
      </w:r>
      <w:proofErr w:type="spellEnd"/>
      <w:r>
        <w:rPr>
          <w:color w:val="000000"/>
          <w:sz w:val="28"/>
          <w:szCs w:val="28"/>
        </w:rPr>
        <w:t xml:space="preserve"> района;</w:t>
      </w:r>
    </w:p>
    <w:p w:rsidR="00927A8D" w:rsidRDefault="00927A8D" w:rsidP="006602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4) вовлечь общественные организации в реализацию мероприятий по профилактике наркомании;</w:t>
      </w:r>
    </w:p>
    <w:p w:rsidR="00927A8D" w:rsidRDefault="00927A8D" w:rsidP="006602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  <w:t>5) сформировать позицию гражданского общества по отношению к проблеме наркомании через реализацию информационно-пропагандистской кампании в средствах массовой информации;</w:t>
      </w:r>
    </w:p>
    <w:p w:rsidR="00927A8D" w:rsidRDefault="00927A8D" w:rsidP="00660225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6) обеспечить массовый охват различных целевых групп профилактическими мероприятиями.</w:t>
      </w:r>
    </w:p>
    <w:p w:rsidR="00927A8D" w:rsidRDefault="00927A8D" w:rsidP="006602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В этой связи особо актуальной представляется необходимость проведения дальнейшего комплекса мер профилактики и противодействия незаконному обороту наркотических средств на территории  </w:t>
      </w:r>
      <w:proofErr w:type="spellStart"/>
      <w:r>
        <w:rPr>
          <w:color w:val="000000"/>
          <w:sz w:val="28"/>
          <w:szCs w:val="28"/>
        </w:rPr>
        <w:t>Шелеховского</w:t>
      </w:r>
      <w:proofErr w:type="spellEnd"/>
      <w:r>
        <w:rPr>
          <w:color w:val="000000"/>
          <w:sz w:val="28"/>
          <w:szCs w:val="28"/>
        </w:rPr>
        <w:t xml:space="preserve"> района, продолжать реализацию комплекса мер, доказавших свою эффективность. </w:t>
      </w:r>
    </w:p>
    <w:p w:rsidR="00927A8D" w:rsidRPr="00DD12A2" w:rsidRDefault="00927A8D" w:rsidP="006602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Подпрограмма предусматривает усиление работы при проведении комплекса мероприятий, направленных на активизацию работы по первичной и вторичной профилактике наркомании, повышение эффективности деятельности наркологической службы. </w:t>
      </w:r>
      <w:r w:rsidRPr="00DD12A2">
        <w:rPr>
          <w:color w:val="000000"/>
          <w:sz w:val="28"/>
          <w:szCs w:val="28"/>
        </w:rPr>
        <w:t xml:space="preserve">Профилактика наркомании должна оставаться главной составляющей Подпрограммы, вместе с тем, без </w:t>
      </w:r>
      <w:r w:rsidRPr="00DD12A2">
        <w:rPr>
          <w:sz w:val="28"/>
          <w:szCs w:val="28"/>
        </w:rPr>
        <w:t xml:space="preserve">реабилитации и </w:t>
      </w:r>
      <w:proofErr w:type="spellStart"/>
      <w:r w:rsidRPr="00DD12A2">
        <w:rPr>
          <w:sz w:val="28"/>
          <w:szCs w:val="28"/>
        </w:rPr>
        <w:t>ресоциализации</w:t>
      </w:r>
      <w:proofErr w:type="spellEnd"/>
      <w:r w:rsidRPr="00DD12A2">
        <w:rPr>
          <w:sz w:val="28"/>
          <w:szCs w:val="28"/>
        </w:rPr>
        <w:t xml:space="preserve"> наркозависимых снизить уровень </w:t>
      </w:r>
      <w:proofErr w:type="spellStart"/>
      <w:r w:rsidRPr="00DD12A2">
        <w:rPr>
          <w:sz w:val="28"/>
          <w:szCs w:val="28"/>
        </w:rPr>
        <w:t>наркопреступности</w:t>
      </w:r>
      <w:proofErr w:type="spellEnd"/>
      <w:r w:rsidRPr="00DD12A2">
        <w:rPr>
          <w:sz w:val="28"/>
          <w:szCs w:val="28"/>
        </w:rPr>
        <w:t xml:space="preserve"> и </w:t>
      </w:r>
      <w:proofErr w:type="spellStart"/>
      <w:r w:rsidRPr="00DD12A2">
        <w:rPr>
          <w:sz w:val="28"/>
          <w:szCs w:val="28"/>
        </w:rPr>
        <w:t>наркопотребления</w:t>
      </w:r>
      <w:proofErr w:type="spellEnd"/>
      <w:r w:rsidRPr="00DD12A2">
        <w:rPr>
          <w:sz w:val="28"/>
          <w:szCs w:val="28"/>
        </w:rPr>
        <w:t xml:space="preserve"> будет невозможно</w:t>
      </w:r>
      <w:r>
        <w:rPr>
          <w:sz w:val="28"/>
          <w:szCs w:val="28"/>
        </w:rPr>
        <w:t>.</w:t>
      </w:r>
    </w:p>
    <w:p w:rsidR="00927A8D" w:rsidRDefault="00927A8D" w:rsidP="006602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Концепция комплексной активной профилактики и реабилитации предлагает в качестве решения проблемы профилактики наркомании объединение в единый комплекс образовательных, социальных и медицинских мер.</w:t>
      </w:r>
    </w:p>
    <w:p w:rsidR="00927A8D" w:rsidRDefault="00927A8D" w:rsidP="006602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Программно-целевой метод решения проблемы наркомании позволит:</w:t>
      </w:r>
    </w:p>
    <w:p w:rsidR="00927A8D" w:rsidRPr="00230B35" w:rsidRDefault="00927A8D" w:rsidP="00660225">
      <w:pPr>
        <w:jc w:val="both"/>
        <w:rPr>
          <w:sz w:val="28"/>
          <w:szCs w:val="28"/>
        </w:rPr>
      </w:pPr>
      <w:r w:rsidRPr="00230B35">
        <w:rPr>
          <w:sz w:val="28"/>
          <w:szCs w:val="28"/>
        </w:rPr>
        <w:tab/>
        <w:t xml:space="preserve">1)  обеспечить согласованное взаимодействие органов и учреждений, отвечающих за различные аспекты профилактики наркомании в рамках своей компетенции в соответствии с </w:t>
      </w:r>
      <w:hyperlink r:id="rId11" w:history="1">
        <w:r w:rsidRPr="00230B35">
          <w:rPr>
            <w:rStyle w:val="aff0"/>
            <w:sz w:val="28"/>
            <w:szCs w:val="28"/>
          </w:rPr>
          <w:t>Законом</w:t>
        </w:r>
      </w:hyperlink>
      <w:r w:rsidRPr="00230B35">
        <w:rPr>
          <w:sz w:val="28"/>
          <w:szCs w:val="28"/>
        </w:rPr>
        <w:t xml:space="preserve"> Иркутской области от 7</w:t>
      </w:r>
      <w:r>
        <w:rPr>
          <w:sz w:val="28"/>
          <w:szCs w:val="28"/>
        </w:rPr>
        <w:t>.10.</w:t>
      </w:r>
      <w:r w:rsidRPr="00230B35">
        <w:rPr>
          <w:sz w:val="28"/>
          <w:szCs w:val="28"/>
        </w:rPr>
        <w:t>2009 № 62/28-оз «О профилактике незаконного потребления  наркотических средств и психотропных веществ, наркомании и токсикомании в Иркутской об</w:t>
      </w:r>
      <w:r>
        <w:rPr>
          <w:sz w:val="28"/>
          <w:szCs w:val="28"/>
        </w:rPr>
        <w:t>ласти»;</w:t>
      </w:r>
      <w:r w:rsidRPr="00230B35">
        <w:rPr>
          <w:sz w:val="28"/>
          <w:szCs w:val="28"/>
        </w:rPr>
        <w:tab/>
      </w:r>
    </w:p>
    <w:p w:rsidR="00927A8D" w:rsidRDefault="00927A8D" w:rsidP="006602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2) на профессиональном уровне обеспечить подготовку, переподготовку специалистов различных профессий, в обязанности которых входят профилактика наркомании, формирование приоритета здорового образа жизни (воспитатели, педагоги, школьные и медицинские психологи, врачи-наркологи, социальные педагоги, специалисты комиссий по делам несовершеннолетних и защите их прав, инспекторы подразделений по делам несовершеннолетних).</w:t>
      </w:r>
    </w:p>
    <w:p w:rsidR="00927A8D" w:rsidRDefault="00927A8D" w:rsidP="006602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Такой подход позволит решать задачи не только первичной профилактики, но и вторичной, и третичной профилактики, на максимально ранних этапах обеспечить выявление наркозависимых и перейти к их лечению и реабилитации с последующей профилактикой срывов и рецидивов.</w:t>
      </w:r>
    </w:p>
    <w:p w:rsidR="00927A8D" w:rsidRDefault="00927A8D" w:rsidP="006602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Кроме того, программно-целевой подход позволяет привлекать к профилактике наркомании общественные объединения, родительский актив и волонтерские движения и определять формы сотрудничества с ними.</w:t>
      </w:r>
    </w:p>
    <w:p w:rsidR="00927A8D" w:rsidRDefault="00927A8D" w:rsidP="006602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Таким образом, необходимость программно-целевого подхода в решении проблемы обосновывается требованиями координации деятельности всех заинтересованных организаций по преодолению тенденций к распространению всех видов зависимости от наркотических и психотропных веществ в молодежной среде, разработки механизмов взаимодействия правоохранительных органов, учреждений здравоохранения, образования, социальной защиты населения, культуры, спорта, а также молодежных   общественных организаций.</w:t>
      </w:r>
    </w:p>
    <w:p w:rsidR="00927A8D" w:rsidRDefault="00927A8D" w:rsidP="006602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Программно-целевой подход обеспечивает создание правового, ресурсного, организационного, кадрового и методического обеспечения деятельности по профилактике всех видов зависимости от наркотических и психотропных веществ, организацию массовой профилактической работы </w:t>
      </w:r>
      <w:r>
        <w:rPr>
          <w:color w:val="000000"/>
          <w:sz w:val="28"/>
          <w:szCs w:val="28"/>
        </w:rPr>
        <w:lastRenderedPageBreak/>
        <w:t>среди молодежи, прежде всего в образовательных организациях, в местах досуга молодежи.</w:t>
      </w:r>
    </w:p>
    <w:p w:rsidR="00927A8D" w:rsidRPr="00AD622F" w:rsidRDefault="00927A8D" w:rsidP="00660225">
      <w:pPr>
        <w:jc w:val="both"/>
        <w:rPr>
          <w:color w:val="FF66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FF6600"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Кроме этого, решение проблемы наркомании программно-целевым методом в полной мере соответствует приоритетным направлениям </w:t>
      </w:r>
      <w:hyperlink r:id="rId12" w:history="1">
        <w:r w:rsidRPr="008A79AB">
          <w:rPr>
            <w:rStyle w:val="aff0"/>
            <w:sz w:val="28"/>
            <w:szCs w:val="28"/>
          </w:rPr>
          <w:t>Стратегии</w:t>
        </w:r>
      </w:hyperlink>
      <w:r w:rsidRPr="008A79AB">
        <w:rPr>
          <w:sz w:val="28"/>
          <w:szCs w:val="28"/>
        </w:rPr>
        <w:t xml:space="preserve"> национальной безопасности Российской Федерации до 2020 года, </w:t>
      </w:r>
      <w:hyperlink r:id="rId13" w:anchor="1000" w:history="1">
        <w:r w:rsidRPr="008A79AB">
          <w:rPr>
            <w:rStyle w:val="aff0"/>
            <w:sz w:val="28"/>
            <w:szCs w:val="28"/>
          </w:rPr>
          <w:t>Концепции</w:t>
        </w:r>
      </w:hyperlink>
      <w:r w:rsidRPr="008A79AB">
        <w:rPr>
          <w:sz w:val="28"/>
          <w:szCs w:val="28"/>
        </w:rPr>
        <w:t xml:space="preserve"> долгосрочного социально-экономического развития Ро</w:t>
      </w:r>
      <w:r>
        <w:rPr>
          <w:sz w:val="28"/>
          <w:szCs w:val="28"/>
        </w:rPr>
        <w:t xml:space="preserve">ссийской Федерации до 2020 </w:t>
      </w:r>
      <w:r w:rsidRPr="00230B35">
        <w:rPr>
          <w:sz w:val="28"/>
          <w:szCs w:val="28"/>
        </w:rPr>
        <w:t xml:space="preserve">года, </w:t>
      </w:r>
      <w:hyperlink r:id="rId14" w:history="1">
        <w:r w:rsidRPr="00230B35">
          <w:rPr>
            <w:rStyle w:val="aff0"/>
            <w:sz w:val="28"/>
            <w:szCs w:val="28"/>
          </w:rPr>
          <w:t>Законом</w:t>
        </w:r>
      </w:hyperlink>
      <w:r w:rsidRPr="00230B35">
        <w:rPr>
          <w:sz w:val="28"/>
          <w:szCs w:val="28"/>
        </w:rPr>
        <w:t xml:space="preserve"> Иркутской области от 7</w:t>
      </w:r>
      <w:r>
        <w:rPr>
          <w:sz w:val="28"/>
          <w:szCs w:val="28"/>
        </w:rPr>
        <w:t>.10.</w:t>
      </w:r>
      <w:r w:rsidRPr="00230B35">
        <w:rPr>
          <w:sz w:val="28"/>
          <w:szCs w:val="28"/>
        </w:rPr>
        <w:t>2009 № 62/28-оз «О профилактике незаконного потребления  наркотических средств и психотропных веществ, наркомании и токсикомании в Иркутской области»</w:t>
      </w:r>
      <w:r>
        <w:rPr>
          <w:sz w:val="28"/>
          <w:szCs w:val="28"/>
        </w:rPr>
        <w:t>.</w:t>
      </w:r>
      <w:proofErr w:type="gramEnd"/>
    </w:p>
    <w:p w:rsidR="00927A8D" w:rsidRDefault="00927A8D" w:rsidP="00660225">
      <w:pPr>
        <w:jc w:val="center"/>
        <w:rPr>
          <w:bCs/>
          <w:sz w:val="28"/>
          <w:szCs w:val="28"/>
        </w:rPr>
      </w:pPr>
    </w:p>
    <w:p w:rsidR="00927A8D" w:rsidRPr="00D46A33" w:rsidRDefault="00927A8D" w:rsidP="00660225">
      <w:pPr>
        <w:jc w:val="center"/>
        <w:rPr>
          <w:bCs/>
          <w:sz w:val="28"/>
          <w:szCs w:val="28"/>
        </w:rPr>
      </w:pPr>
      <w:r w:rsidRPr="00D46A33">
        <w:rPr>
          <w:bCs/>
          <w:sz w:val="28"/>
          <w:szCs w:val="28"/>
        </w:rPr>
        <w:t xml:space="preserve">3. Цели и задачи Подпрограммы, сроки и этапы ее реализации, </w:t>
      </w:r>
    </w:p>
    <w:p w:rsidR="00927A8D" w:rsidRPr="00D46A33" w:rsidRDefault="00927A8D" w:rsidP="00660225">
      <w:pPr>
        <w:jc w:val="center"/>
        <w:rPr>
          <w:sz w:val="28"/>
          <w:szCs w:val="28"/>
        </w:rPr>
      </w:pPr>
      <w:r w:rsidRPr="00D46A33">
        <w:rPr>
          <w:bCs/>
          <w:sz w:val="28"/>
          <w:szCs w:val="28"/>
        </w:rPr>
        <w:t>целевые индикаторы</w:t>
      </w:r>
    </w:p>
    <w:p w:rsidR="00927A8D" w:rsidRPr="004A110D" w:rsidRDefault="00927A8D" w:rsidP="00660225">
      <w:pPr>
        <w:rPr>
          <w:sz w:val="28"/>
          <w:szCs w:val="28"/>
          <w:highlight w:val="yellow"/>
        </w:rPr>
      </w:pPr>
    </w:p>
    <w:p w:rsidR="00927A8D" w:rsidRDefault="00927A8D" w:rsidP="006602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П</w:t>
      </w:r>
      <w:r w:rsidRPr="00273E55">
        <w:rPr>
          <w:sz w:val="28"/>
          <w:szCs w:val="28"/>
        </w:rPr>
        <w:t xml:space="preserve">одпрограммы: </w:t>
      </w:r>
    </w:p>
    <w:p w:rsidR="00927A8D" w:rsidRPr="00DD12A2" w:rsidRDefault="00927A8D" w:rsidP="00660225">
      <w:pPr>
        <w:tabs>
          <w:tab w:val="righ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2A2">
        <w:rPr>
          <w:color w:val="000000"/>
          <w:sz w:val="28"/>
          <w:szCs w:val="28"/>
        </w:rPr>
        <w:t>Сокращение масштабов немедицинского потребления</w:t>
      </w:r>
      <w:r w:rsidRPr="00DD12A2">
        <w:rPr>
          <w:color w:val="000000"/>
          <w:sz w:val="28"/>
          <w:szCs w:val="28"/>
        </w:rPr>
        <w:br/>
        <w:t>наркотических и психотропных веществ, формирование</w:t>
      </w:r>
      <w:r w:rsidRPr="00DD12A2">
        <w:rPr>
          <w:color w:val="000000"/>
          <w:sz w:val="28"/>
          <w:szCs w:val="28"/>
        </w:rPr>
        <w:br/>
        <w:t>здорового образа жизни и негативного отношения к незаконному обороту и потреблению наркотиков</w:t>
      </w:r>
      <w:r>
        <w:rPr>
          <w:sz w:val="28"/>
          <w:szCs w:val="28"/>
        </w:rPr>
        <w:t>.</w:t>
      </w:r>
      <w:r w:rsidRPr="00DD12A2">
        <w:rPr>
          <w:sz w:val="28"/>
          <w:szCs w:val="28"/>
        </w:rPr>
        <w:tab/>
      </w:r>
    </w:p>
    <w:p w:rsidR="00927A8D" w:rsidRDefault="00927A8D" w:rsidP="00660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Задачи Подпрограммы:</w:t>
      </w:r>
    </w:p>
    <w:p w:rsidR="00927A8D" w:rsidRDefault="00927A8D" w:rsidP="00660225">
      <w:pPr>
        <w:widowControl w:val="0"/>
        <w:tabs>
          <w:tab w:val="left" w:pos="183"/>
        </w:tabs>
        <w:ind w:left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D12A2">
        <w:rPr>
          <w:color w:val="000000"/>
          <w:sz w:val="28"/>
          <w:szCs w:val="28"/>
        </w:rPr>
        <w:t>1.</w:t>
      </w:r>
      <w:r w:rsidRPr="00965779">
        <w:t xml:space="preserve"> </w:t>
      </w:r>
      <w:r w:rsidRPr="00965779">
        <w:rPr>
          <w:sz w:val="28"/>
          <w:szCs w:val="28"/>
        </w:rPr>
        <w:t>Развитие системы раннего выявления незаконных потребителей наркотических средств и психотропных веществ</w:t>
      </w:r>
      <w:r>
        <w:rPr>
          <w:sz w:val="28"/>
          <w:szCs w:val="28"/>
        </w:rPr>
        <w:t>.</w:t>
      </w:r>
    </w:p>
    <w:p w:rsidR="00927A8D" w:rsidRDefault="00927A8D" w:rsidP="00660225">
      <w:pPr>
        <w:widowControl w:val="0"/>
        <w:tabs>
          <w:tab w:val="left" w:pos="183"/>
        </w:tabs>
        <w:ind w:left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2. </w:t>
      </w:r>
      <w:r w:rsidRPr="00DD12A2">
        <w:rPr>
          <w:color w:val="000000"/>
          <w:sz w:val="28"/>
          <w:szCs w:val="28"/>
        </w:rPr>
        <w:t>Организация и проведение  комплекса мероприятий по профилактике социально-негативных явлений</w:t>
      </w:r>
      <w:r w:rsidRPr="00AD622F">
        <w:rPr>
          <w:b/>
          <w:color w:val="000000"/>
        </w:rPr>
        <w:t xml:space="preserve"> </w:t>
      </w:r>
      <w:r w:rsidRPr="00AD622F">
        <w:rPr>
          <w:color w:val="000000"/>
          <w:sz w:val="28"/>
          <w:szCs w:val="28"/>
        </w:rPr>
        <w:t>среди несовершеннолетних и молодежи</w:t>
      </w:r>
      <w:r>
        <w:rPr>
          <w:color w:val="000000"/>
          <w:sz w:val="28"/>
          <w:szCs w:val="28"/>
        </w:rPr>
        <w:t>.</w:t>
      </w:r>
    </w:p>
    <w:p w:rsidR="00927A8D" w:rsidRPr="00C65CA8" w:rsidRDefault="00927A8D" w:rsidP="00660225">
      <w:pPr>
        <w:widowControl w:val="0"/>
        <w:tabs>
          <w:tab w:val="left" w:pos="183"/>
        </w:tabs>
        <w:ind w:left="3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65CA8">
        <w:rPr>
          <w:color w:val="000000"/>
          <w:sz w:val="28"/>
          <w:szCs w:val="28"/>
        </w:rPr>
        <w:t xml:space="preserve">3. </w:t>
      </w:r>
      <w:r w:rsidRPr="00C65CA8">
        <w:rPr>
          <w:sz w:val="28"/>
          <w:szCs w:val="28"/>
        </w:rPr>
        <w:t>Организация и проведение комплекса мероприятий по профилактике социально-негативных явлений  для лиц, попавших  в трудную жизненную ситуацию</w:t>
      </w:r>
      <w:r>
        <w:rPr>
          <w:sz w:val="28"/>
          <w:szCs w:val="28"/>
        </w:rPr>
        <w:t>.</w:t>
      </w:r>
    </w:p>
    <w:p w:rsidR="00927A8D" w:rsidRDefault="00927A8D" w:rsidP="00660225">
      <w:pPr>
        <w:widowControl w:val="0"/>
        <w:tabs>
          <w:tab w:val="left" w:pos="183"/>
        </w:tabs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Pr="00953501">
        <w:rPr>
          <w:sz w:val="28"/>
          <w:szCs w:val="28"/>
        </w:rPr>
        <w:t xml:space="preserve">. </w:t>
      </w:r>
      <w:r w:rsidRPr="00C65CA8">
        <w:rPr>
          <w:sz w:val="28"/>
          <w:szCs w:val="28"/>
        </w:rPr>
        <w:t xml:space="preserve">Прогнозирование развития </w:t>
      </w:r>
      <w:proofErr w:type="spellStart"/>
      <w:r w:rsidRPr="00C65CA8">
        <w:rPr>
          <w:sz w:val="28"/>
          <w:szCs w:val="28"/>
        </w:rPr>
        <w:t>наркоситуации</w:t>
      </w:r>
      <w:proofErr w:type="spellEnd"/>
      <w:r w:rsidRPr="00C65CA8">
        <w:rPr>
          <w:sz w:val="28"/>
          <w:szCs w:val="28"/>
        </w:rPr>
        <w:t xml:space="preserve">, анализ состояния процессов и явлений в сфере оборота наркотиков и их </w:t>
      </w:r>
      <w:proofErr w:type="spellStart"/>
      <w:r w:rsidRPr="00C65CA8">
        <w:rPr>
          <w:sz w:val="28"/>
          <w:szCs w:val="28"/>
        </w:rPr>
        <w:t>прекурсоров</w:t>
      </w:r>
      <w:proofErr w:type="spellEnd"/>
      <w:r w:rsidRPr="00C65CA8">
        <w:rPr>
          <w:sz w:val="28"/>
          <w:szCs w:val="28"/>
        </w:rPr>
        <w:t>, а также в области противодействия их незаконному обороту, профилактики немедицинского потребления наркотиков</w:t>
      </w:r>
      <w:r>
        <w:rPr>
          <w:sz w:val="28"/>
          <w:szCs w:val="28"/>
        </w:rPr>
        <w:t>.</w:t>
      </w:r>
    </w:p>
    <w:p w:rsidR="00927A8D" w:rsidRDefault="00927A8D" w:rsidP="00660225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5</w:t>
      </w:r>
      <w:r w:rsidRPr="00DD12A2">
        <w:rPr>
          <w:iCs/>
          <w:sz w:val="28"/>
          <w:szCs w:val="28"/>
        </w:rPr>
        <w:t xml:space="preserve">. </w:t>
      </w:r>
      <w:r w:rsidRPr="00C65CA8">
        <w:rPr>
          <w:iCs/>
          <w:sz w:val="28"/>
          <w:szCs w:val="28"/>
        </w:rPr>
        <w:t>Ф</w:t>
      </w:r>
      <w:r w:rsidRPr="00C65CA8">
        <w:rPr>
          <w:sz w:val="28"/>
          <w:szCs w:val="28"/>
        </w:rPr>
        <w:t>ормирование профессионального сообщества специалистов по профилактике наркомании для повышения эффективности антинаркотической деятельности в сфере образования, физической культур</w:t>
      </w:r>
      <w:r>
        <w:rPr>
          <w:sz w:val="28"/>
          <w:szCs w:val="28"/>
        </w:rPr>
        <w:t>ы, спорта и молодёжной политики.</w:t>
      </w:r>
    </w:p>
    <w:p w:rsidR="00927A8D" w:rsidRPr="00C65CA8" w:rsidRDefault="00927A8D" w:rsidP="006602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20165">
        <w:rPr>
          <w:sz w:val="28"/>
          <w:szCs w:val="28"/>
        </w:rPr>
        <w:t xml:space="preserve">Предотвращение вовлечения населения </w:t>
      </w:r>
      <w:proofErr w:type="spellStart"/>
      <w:r w:rsidRPr="00A20165">
        <w:rPr>
          <w:sz w:val="28"/>
          <w:szCs w:val="28"/>
        </w:rPr>
        <w:t>Шелеховского</w:t>
      </w:r>
      <w:proofErr w:type="spellEnd"/>
      <w:r w:rsidRPr="00A20165">
        <w:rPr>
          <w:sz w:val="28"/>
          <w:szCs w:val="28"/>
        </w:rPr>
        <w:t xml:space="preserve"> района в употребление и распространение наркотических веществ </w:t>
      </w:r>
      <w:proofErr w:type="spellStart"/>
      <w:r w:rsidRPr="00A20165">
        <w:rPr>
          <w:sz w:val="28"/>
          <w:szCs w:val="28"/>
        </w:rPr>
        <w:t>каннабисной</w:t>
      </w:r>
      <w:proofErr w:type="spellEnd"/>
      <w:r w:rsidRPr="00A20165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>.</w:t>
      </w:r>
    </w:p>
    <w:p w:rsidR="00927A8D" w:rsidRPr="00940842" w:rsidRDefault="00927A8D" w:rsidP="006602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0842">
        <w:rPr>
          <w:sz w:val="28"/>
          <w:szCs w:val="28"/>
        </w:rPr>
        <w:t>Подпрограмма реализуется в 1 этап  в течение 2015-2017 годов.</w:t>
      </w:r>
    </w:p>
    <w:p w:rsidR="00927A8D" w:rsidRPr="00940842" w:rsidRDefault="00927A8D" w:rsidP="00660225">
      <w:pPr>
        <w:pStyle w:val="21"/>
        <w:widowControl w:val="0"/>
        <w:tabs>
          <w:tab w:val="left" w:pos="317"/>
        </w:tabs>
        <w:spacing w:after="0" w:line="240" w:lineRule="auto"/>
        <w:ind w:left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0842">
        <w:rPr>
          <w:rFonts w:ascii="Times New Roman" w:hAnsi="Times New Roman" w:cs="Times New Roman"/>
          <w:sz w:val="28"/>
          <w:szCs w:val="28"/>
        </w:rPr>
        <w:t>Ожидаемые конеч</w:t>
      </w:r>
      <w:r>
        <w:rPr>
          <w:rFonts w:ascii="Times New Roman" w:hAnsi="Times New Roman" w:cs="Times New Roman"/>
          <w:sz w:val="28"/>
          <w:szCs w:val="28"/>
        </w:rPr>
        <w:t>ные результаты  реализации П</w:t>
      </w:r>
      <w:r w:rsidRPr="00940842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7A8D" w:rsidRPr="00E3541D" w:rsidRDefault="00927A8D" w:rsidP="00660225">
      <w:pPr>
        <w:pStyle w:val="21"/>
        <w:widowControl w:val="0"/>
        <w:tabs>
          <w:tab w:val="left" w:pos="317"/>
        </w:tabs>
        <w:spacing w:after="0" w:line="240" w:lineRule="auto"/>
        <w:ind w:left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 w:rsidRPr="00940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41D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удельного веса численности молодежи, принявшей участие в мероприятиях по профилактике социально-негативных явлений, к общей численности молодежи </w:t>
      </w:r>
      <w:proofErr w:type="spellStart"/>
      <w:r w:rsidRPr="00E3541D">
        <w:rPr>
          <w:rFonts w:ascii="Times New Roman" w:hAnsi="Times New Roman" w:cs="Times New Roman"/>
          <w:color w:val="000000"/>
          <w:sz w:val="28"/>
          <w:szCs w:val="28"/>
        </w:rPr>
        <w:t>Шелеховского</w:t>
      </w:r>
      <w:proofErr w:type="spellEnd"/>
      <w:r w:rsidRPr="00E3541D">
        <w:rPr>
          <w:rFonts w:ascii="Times New Roman" w:hAnsi="Times New Roman" w:cs="Times New Roman"/>
          <w:color w:val="000000"/>
          <w:sz w:val="28"/>
          <w:szCs w:val="28"/>
        </w:rPr>
        <w:t xml:space="preserve"> района  до  40  % к 2018 году.</w:t>
      </w:r>
    </w:p>
    <w:p w:rsidR="00927A8D" w:rsidRDefault="00927A8D" w:rsidP="00660225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Pr="00940842">
        <w:rPr>
          <w:sz w:val="28"/>
          <w:szCs w:val="28"/>
        </w:rPr>
        <w:t xml:space="preserve">2. Количество обучающихся </w:t>
      </w:r>
      <w:r w:rsidRPr="00940842">
        <w:rPr>
          <w:iCs/>
          <w:sz w:val="28"/>
          <w:szCs w:val="28"/>
        </w:rPr>
        <w:t>в возрасте от 13 до 17 лет  прошедших социально-психологическое тестирование, направленное на раннее выявление «группы риска»  в образовательных учреждениях - не менее 80% от общей численности обучающихся данного воз</w:t>
      </w:r>
      <w:r>
        <w:rPr>
          <w:iCs/>
          <w:sz w:val="28"/>
          <w:szCs w:val="28"/>
        </w:rPr>
        <w:t>раста к 2018 году.</w:t>
      </w:r>
    </w:p>
    <w:p w:rsidR="00927A8D" w:rsidRDefault="00927A8D" w:rsidP="00660225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ab/>
        <w:t xml:space="preserve">3. </w:t>
      </w:r>
      <w:r w:rsidRPr="00AD622F">
        <w:rPr>
          <w:sz w:val="28"/>
          <w:szCs w:val="28"/>
        </w:rPr>
        <w:t>Оказание психологической помощи подросткам, попавшим</w:t>
      </w:r>
      <w:r>
        <w:rPr>
          <w:sz w:val="28"/>
          <w:szCs w:val="28"/>
        </w:rPr>
        <w:t xml:space="preserve"> в </w:t>
      </w:r>
      <w:r w:rsidRPr="00AD622F">
        <w:rPr>
          <w:sz w:val="28"/>
          <w:szCs w:val="28"/>
        </w:rPr>
        <w:t>трудную жизненную ситуацию, и их родителям</w:t>
      </w:r>
      <w:r>
        <w:rPr>
          <w:sz w:val="28"/>
          <w:szCs w:val="28"/>
        </w:rPr>
        <w:t xml:space="preserve"> - </w:t>
      </w:r>
      <w:r w:rsidRPr="00AD622F">
        <w:rPr>
          <w:sz w:val="28"/>
          <w:szCs w:val="28"/>
        </w:rPr>
        <w:t>не менее 150 человек ежегодно</w:t>
      </w:r>
      <w:r>
        <w:rPr>
          <w:sz w:val="28"/>
          <w:szCs w:val="28"/>
        </w:rPr>
        <w:t>.</w:t>
      </w:r>
    </w:p>
    <w:p w:rsidR="00927A8D" w:rsidRPr="00A41C9B" w:rsidRDefault="00927A8D" w:rsidP="00660225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>
        <w:rPr>
          <w:color w:val="000000"/>
          <w:sz w:val="28"/>
          <w:szCs w:val="28"/>
        </w:rPr>
        <w:t>Н</w:t>
      </w:r>
      <w:r w:rsidRPr="00940842">
        <w:rPr>
          <w:color w:val="000000"/>
          <w:sz w:val="28"/>
          <w:szCs w:val="28"/>
        </w:rPr>
        <w:t xml:space="preserve">аправление </w:t>
      </w:r>
      <w:r>
        <w:rPr>
          <w:color w:val="000000"/>
          <w:sz w:val="28"/>
          <w:szCs w:val="28"/>
        </w:rPr>
        <w:t xml:space="preserve">наркозависимых лиц </w:t>
      </w:r>
      <w:r w:rsidRPr="00940842">
        <w:rPr>
          <w:color w:val="000000"/>
          <w:sz w:val="28"/>
          <w:szCs w:val="28"/>
        </w:rPr>
        <w:t xml:space="preserve">на лечение и реабилитацию в  Центры Иркутской области </w:t>
      </w:r>
      <w:r>
        <w:rPr>
          <w:color w:val="000000"/>
          <w:sz w:val="28"/>
          <w:szCs w:val="28"/>
        </w:rPr>
        <w:t xml:space="preserve">- </w:t>
      </w:r>
      <w:r w:rsidRPr="00940842">
        <w:rPr>
          <w:color w:val="000000"/>
          <w:sz w:val="28"/>
          <w:szCs w:val="28"/>
        </w:rPr>
        <w:t>не менее 5 человек в год.</w:t>
      </w:r>
    </w:p>
    <w:p w:rsidR="00927A8D" w:rsidRPr="00940842" w:rsidRDefault="00927A8D" w:rsidP="006602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</w:t>
      </w:r>
      <w:r w:rsidRPr="00940842">
        <w:rPr>
          <w:color w:val="000000"/>
          <w:sz w:val="28"/>
          <w:szCs w:val="28"/>
        </w:rPr>
        <w:t xml:space="preserve">. </w:t>
      </w:r>
      <w:r w:rsidRPr="00940842">
        <w:rPr>
          <w:iCs/>
          <w:sz w:val="28"/>
          <w:szCs w:val="28"/>
        </w:rPr>
        <w:t xml:space="preserve">Повышение квалификации </w:t>
      </w:r>
      <w:r w:rsidRPr="00940842">
        <w:rPr>
          <w:color w:val="000000"/>
          <w:sz w:val="28"/>
          <w:szCs w:val="28"/>
        </w:rPr>
        <w:t>специалистов различных профессий, в обязанности которых входят профилактика наркомании</w:t>
      </w:r>
      <w:r>
        <w:rPr>
          <w:color w:val="000000"/>
          <w:sz w:val="28"/>
          <w:szCs w:val="28"/>
        </w:rPr>
        <w:t xml:space="preserve">, </w:t>
      </w:r>
      <w:r w:rsidRPr="00940842">
        <w:rPr>
          <w:color w:val="000000"/>
          <w:sz w:val="28"/>
          <w:szCs w:val="28"/>
        </w:rPr>
        <w:t xml:space="preserve"> через проведение обучающих семинаров, тренингов - не менее 3-х ежегодно.</w:t>
      </w:r>
    </w:p>
    <w:p w:rsidR="00927A8D" w:rsidRPr="00940842" w:rsidRDefault="00927A8D" w:rsidP="00660225">
      <w:pPr>
        <w:jc w:val="both"/>
        <w:rPr>
          <w:sz w:val="28"/>
          <w:szCs w:val="28"/>
        </w:rPr>
        <w:sectPr w:rsidR="00927A8D" w:rsidRPr="00940842" w:rsidSect="00A4539D">
          <w:headerReference w:type="default" r:id="rId15"/>
          <w:pgSz w:w="11906" w:h="16838"/>
          <w:pgMar w:top="964" w:right="567" w:bottom="540" w:left="1701" w:header="709" w:footer="709" w:gutter="0"/>
          <w:cols w:space="720"/>
          <w:titlePg/>
        </w:sectPr>
      </w:pPr>
      <w:r>
        <w:rPr>
          <w:bCs/>
          <w:color w:val="000000"/>
          <w:sz w:val="28"/>
          <w:szCs w:val="28"/>
        </w:rPr>
        <w:tab/>
      </w:r>
      <w:r w:rsidRPr="00940842">
        <w:rPr>
          <w:bCs/>
          <w:color w:val="000000"/>
          <w:sz w:val="28"/>
          <w:szCs w:val="28"/>
        </w:rPr>
        <w:t>В целом, реализация П</w:t>
      </w:r>
      <w:r>
        <w:rPr>
          <w:bCs/>
          <w:color w:val="000000"/>
          <w:sz w:val="28"/>
          <w:szCs w:val="28"/>
        </w:rPr>
        <w:t>одп</w:t>
      </w:r>
      <w:r w:rsidRPr="00940842">
        <w:rPr>
          <w:bCs/>
          <w:color w:val="000000"/>
          <w:sz w:val="28"/>
          <w:szCs w:val="28"/>
        </w:rPr>
        <w:t xml:space="preserve">рограммы позволит </w:t>
      </w:r>
      <w:r>
        <w:rPr>
          <w:color w:val="000000"/>
          <w:sz w:val="28"/>
          <w:szCs w:val="28"/>
        </w:rPr>
        <w:t xml:space="preserve">снизить темпы роста </w:t>
      </w:r>
      <w:r w:rsidRPr="00940842">
        <w:rPr>
          <w:color w:val="000000"/>
          <w:sz w:val="28"/>
          <w:szCs w:val="28"/>
        </w:rPr>
        <w:t xml:space="preserve">употребления наркотических веществ на территории  </w:t>
      </w:r>
      <w:proofErr w:type="spellStart"/>
      <w:r w:rsidRPr="00940842">
        <w:rPr>
          <w:color w:val="000000"/>
          <w:sz w:val="28"/>
          <w:szCs w:val="28"/>
        </w:rPr>
        <w:t>Шелеховского</w:t>
      </w:r>
      <w:proofErr w:type="spellEnd"/>
      <w:r w:rsidRPr="00940842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</w:p>
    <w:p w:rsidR="00927A8D" w:rsidRDefault="00927A8D" w:rsidP="0066022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4.  Мероприятия Подпрограммы </w:t>
      </w:r>
      <w:r w:rsidRPr="00FD3B4D">
        <w:rPr>
          <w:color w:val="000000"/>
          <w:sz w:val="28"/>
          <w:szCs w:val="28"/>
        </w:rPr>
        <w:t xml:space="preserve">«Комплексные меры профилактики злоупотребления наркотическими средствами и </w:t>
      </w:r>
    </w:p>
    <w:p w:rsidR="00927A8D" w:rsidRDefault="00927A8D" w:rsidP="006602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3B4D">
        <w:rPr>
          <w:color w:val="000000"/>
          <w:sz w:val="28"/>
          <w:szCs w:val="28"/>
        </w:rPr>
        <w:t>психо</w:t>
      </w:r>
      <w:r>
        <w:rPr>
          <w:color w:val="000000"/>
          <w:sz w:val="28"/>
          <w:szCs w:val="28"/>
        </w:rPr>
        <w:t xml:space="preserve">тропными веществами на 2015-2017 годы», </w:t>
      </w:r>
      <w:r w:rsidRPr="0056383F">
        <w:rPr>
          <w:sz w:val="28"/>
          <w:szCs w:val="28"/>
        </w:rPr>
        <w:t xml:space="preserve">планируемых целевых индикаторов, </w:t>
      </w:r>
    </w:p>
    <w:p w:rsidR="00927A8D" w:rsidRDefault="00927A8D" w:rsidP="006602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383F">
        <w:rPr>
          <w:sz w:val="28"/>
          <w:szCs w:val="28"/>
        </w:rPr>
        <w:t xml:space="preserve">показателей результативности </w:t>
      </w:r>
      <w:r>
        <w:rPr>
          <w:sz w:val="28"/>
          <w:szCs w:val="28"/>
        </w:rPr>
        <w:t xml:space="preserve"> </w:t>
      </w:r>
      <w:r w:rsidRPr="0056383F">
        <w:rPr>
          <w:sz w:val="28"/>
          <w:szCs w:val="28"/>
        </w:rPr>
        <w:t>реализации  Подпрограммы</w:t>
      </w:r>
    </w:p>
    <w:p w:rsidR="00927A8D" w:rsidRDefault="00927A8D" w:rsidP="006602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560"/>
        <w:gridCol w:w="1680"/>
        <w:gridCol w:w="1428"/>
        <w:gridCol w:w="1212"/>
        <w:gridCol w:w="1080"/>
        <w:gridCol w:w="960"/>
        <w:gridCol w:w="1080"/>
        <w:gridCol w:w="2523"/>
        <w:gridCol w:w="825"/>
      </w:tblGrid>
      <w:tr w:rsidR="00927A8D" w:rsidRPr="00DB0622" w:rsidTr="00A4539D">
        <w:tc>
          <w:tcPr>
            <w:tcW w:w="600" w:type="dxa"/>
            <w:vMerge w:val="restart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 xml:space="preserve">№ </w:t>
            </w:r>
            <w:proofErr w:type="gramStart"/>
            <w:r w:rsidRPr="00593908">
              <w:t>п</w:t>
            </w:r>
            <w:proofErr w:type="gramEnd"/>
            <w:r w:rsidRPr="00593908">
              <w:t>/п</w:t>
            </w:r>
          </w:p>
        </w:tc>
        <w:tc>
          <w:tcPr>
            <w:tcW w:w="4560" w:type="dxa"/>
            <w:vMerge w:val="restart"/>
            <w:vAlign w:val="center"/>
          </w:tcPr>
          <w:p w:rsidR="00927A8D" w:rsidRPr="00456579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56579">
              <w:t>Цели, задачи, мероприятия Подпрограммы</w:t>
            </w:r>
          </w:p>
        </w:tc>
        <w:tc>
          <w:tcPr>
            <w:tcW w:w="1680" w:type="dxa"/>
            <w:vMerge w:val="restart"/>
          </w:tcPr>
          <w:p w:rsidR="00927A8D" w:rsidRPr="00456579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56579">
              <w:t>Исполнитель мероприятия Подпрограммы</w:t>
            </w:r>
          </w:p>
        </w:tc>
        <w:tc>
          <w:tcPr>
            <w:tcW w:w="142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27A8D" w:rsidRPr="00456579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56579">
              <w:t>Срок реализации мероприятий Подпрограммы</w:t>
            </w:r>
          </w:p>
        </w:tc>
        <w:tc>
          <w:tcPr>
            <w:tcW w:w="4332" w:type="dxa"/>
            <w:gridSpan w:val="4"/>
            <w:tcMar>
              <w:left w:w="28" w:type="dxa"/>
              <w:right w:w="28" w:type="dxa"/>
            </w:tcMar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Объем финансирования, тыс. руб.*</w:t>
            </w:r>
          </w:p>
        </w:tc>
        <w:tc>
          <w:tcPr>
            <w:tcW w:w="3348" w:type="dxa"/>
            <w:gridSpan w:val="2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Целевые индикаторы, показатели результат</w:t>
            </w:r>
            <w:r>
              <w:t>ивности реализации Подпрограммы</w:t>
            </w:r>
          </w:p>
        </w:tc>
      </w:tr>
      <w:tr w:rsidR="00927A8D" w:rsidRPr="00DB0622" w:rsidTr="00A4539D">
        <w:tc>
          <w:tcPr>
            <w:tcW w:w="600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560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680" w:type="dxa"/>
            <w:vMerge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28" w:type="dxa"/>
            <w:vMerge/>
            <w:tcMar>
              <w:left w:w="28" w:type="dxa"/>
              <w:right w:w="28" w:type="dxa"/>
            </w:tcMar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1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Финансовые средства, всего</w:t>
            </w:r>
          </w:p>
        </w:tc>
        <w:tc>
          <w:tcPr>
            <w:tcW w:w="3120" w:type="dxa"/>
            <w:gridSpan w:val="3"/>
            <w:tcMar>
              <w:left w:w="28" w:type="dxa"/>
              <w:right w:w="28" w:type="dxa"/>
            </w:tcMar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в том числе:</w:t>
            </w:r>
          </w:p>
        </w:tc>
        <w:tc>
          <w:tcPr>
            <w:tcW w:w="25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 xml:space="preserve">Наименование </w:t>
            </w:r>
          </w:p>
        </w:tc>
        <w:tc>
          <w:tcPr>
            <w:tcW w:w="8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Плановое значение</w:t>
            </w:r>
          </w:p>
        </w:tc>
      </w:tr>
      <w:tr w:rsidR="00927A8D" w:rsidRPr="00DB0622" w:rsidTr="00A4539D">
        <w:trPr>
          <w:trHeight w:val="659"/>
        </w:trPr>
        <w:tc>
          <w:tcPr>
            <w:tcW w:w="600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560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680" w:type="dxa"/>
            <w:vMerge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428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12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0" w:type="dxa"/>
            <w:vAlign w:val="center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60" w:type="dxa"/>
            <w:vAlign w:val="center"/>
          </w:tcPr>
          <w:p w:rsidR="00927A8D" w:rsidRPr="00566C29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9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80" w:type="dxa"/>
            <w:vAlign w:val="center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93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1</w:t>
            </w:r>
          </w:p>
        </w:tc>
        <w:tc>
          <w:tcPr>
            <w:tcW w:w="456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2</w:t>
            </w:r>
          </w:p>
        </w:tc>
        <w:tc>
          <w:tcPr>
            <w:tcW w:w="16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3</w:t>
            </w:r>
          </w:p>
        </w:tc>
        <w:tc>
          <w:tcPr>
            <w:tcW w:w="1428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4</w:t>
            </w:r>
          </w:p>
        </w:tc>
        <w:tc>
          <w:tcPr>
            <w:tcW w:w="1212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93908">
              <w:t>5</w:t>
            </w:r>
          </w:p>
        </w:tc>
        <w:tc>
          <w:tcPr>
            <w:tcW w:w="1080" w:type="dxa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</w:p>
        </w:tc>
        <w:tc>
          <w:tcPr>
            <w:tcW w:w="825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</w:p>
        </w:tc>
      </w:tr>
      <w:tr w:rsidR="00927A8D" w:rsidRPr="00FB0693" w:rsidTr="00A4539D">
        <w:tc>
          <w:tcPr>
            <w:tcW w:w="600" w:type="dxa"/>
            <w:vMerge w:val="restart"/>
            <w:vAlign w:val="center"/>
          </w:tcPr>
          <w:p w:rsidR="00927A8D" w:rsidRPr="008808D8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 w:val="restart"/>
          </w:tcPr>
          <w:p w:rsidR="00927A8D" w:rsidRPr="00A42758" w:rsidRDefault="00927A8D" w:rsidP="00A4539D">
            <w:pPr>
              <w:pStyle w:val="ConsPlusCell"/>
              <w:tabs>
                <w:tab w:val="left" w:pos="4452"/>
              </w:tabs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A427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Сокращение масштабов немеди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</w:r>
            <w:r w:rsidRPr="00A427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цинского потребления наркотических и психотропных веществ, формирование</w:t>
            </w:r>
            <w:r w:rsidRPr="00A427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здорового образа жизни и негативного отношения к незаконному обороту и потреблению наркотиков</w:t>
            </w:r>
          </w:p>
        </w:tc>
        <w:tc>
          <w:tcPr>
            <w:tcW w:w="1680" w:type="dxa"/>
            <w:vMerge w:val="restart"/>
          </w:tcPr>
          <w:p w:rsidR="00927A8D" w:rsidRPr="00A42758" w:rsidRDefault="00927A8D" w:rsidP="00A4539D">
            <w:pPr>
              <w:pStyle w:val="ConsPlusCell"/>
              <w:ind w:right="-108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28" w:type="dxa"/>
              <w:right w:w="0" w:type="dxa"/>
            </w:tcMar>
          </w:tcPr>
          <w:p w:rsidR="00927A8D" w:rsidRPr="00A42758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2758">
              <w:rPr>
                <w:b/>
              </w:rPr>
              <w:t xml:space="preserve">2015-2017 годы, в </w:t>
            </w:r>
            <w:proofErr w:type="spellStart"/>
            <w:r w:rsidRPr="00A42758">
              <w:rPr>
                <w:b/>
              </w:rPr>
              <w:t>т.ч</w:t>
            </w:r>
            <w:proofErr w:type="spellEnd"/>
            <w:r w:rsidRPr="00A42758">
              <w:rPr>
                <w:b/>
              </w:rPr>
              <w:t>.</w:t>
            </w:r>
          </w:p>
        </w:tc>
        <w:tc>
          <w:tcPr>
            <w:tcW w:w="1212" w:type="dxa"/>
          </w:tcPr>
          <w:p w:rsidR="00927A8D" w:rsidRPr="00A42758" w:rsidRDefault="00927A8D" w:rsidP="00A453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1320</w:t>
            </w:r>
            <w:r w:rsidRPr="00A42758">
              <w:rPr>
                <w:b/>
                <w:bCs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A42758">
              <w:rPr>
                <w:b/>
              </w:rPr>
              <w:t>-</w:t>
            </w:r>
          </w:p>
        </w:tc>
        <w:tc>
          <w:tcPr>
            <w:tcW w:w="96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>
              <w:rPr>
                <w:b/>
              </w:rPr>
              <w:t>1320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3" w:type="dxa"/>
            <w:vMerge w:val="restart"/>
            <w:vAlign w:val="center"/>
          </w:tcPr>
          <w:p w:rsidR="00927A8D" w:rsidRDefault="00927A8D" w:rsidP="00A4539D">
            <w:pPr>
              <w:jc w:val="both"/>
            </w:pPr>
          </w:p>
          <w:p w:rsidR="00927A8D" w:rsidRDefault="00927A8D" w:rsidP="00A4539D">
            <w:pPr>
              <w:jc w:val="both"/>
            </w:pPr>
          </w:p>
          <w:p w:rsidR="00927A8D" w:rsidRDefault="00927A8D" w:rsidP="00A4539D">
            <w:pPr>
              <w:jc w:val="both"/>
            </w:pPr>
          </w:p>
          <w:p w:rsidR="00927A8D" w:rsidRDefault="00927A8D" w:rsidP="00A4539D">
            <w:pPr>
              <w:jc w:val="both"/>
            </w:pPr>
          </w:p>
          <w:p w:rsidR="00927A8D" w:rsidRDefault="00927A8D" w:rsidP="00A4539D">
            <w:pPr>
              <w:jc w:val="both"/>
            </w:pPr>
          </w:p>
          <w:p w:rsidR="00927A8D" w:rsidRPr="00560C0F" w:rsidRDefault="00927A8D" w:rsidP="00A4539D">
            <w:pPr>
              <w:jc w:val="both"/>
            </w:pPr>
          </w:p>
        </w:tc>
        <w:tc>
          <w:tcPr>
            <w:tcW w:w="825" w:type="dxa"/>
            <w:vMerge w:val="restart"/>
            <w:vAlign w:val="center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</w:tr>
      <w:tr w:rsidR="00927A8D" w:rsidRPr="00FB0693" w:rsidTr="00A4539D">
        <w:tc>
          <w:tcPr>
            <w:tcW w:w="600" w:type="dxa"/>
            <w:vMerge/>
            <w:vAlign w:val="center"/>
          </w:tcPr>
          <w:p w:rsidR="00927A8D" w:rsidRPr="008808D8" w:rsidRDefault="00927A8D" w:rsidP="00A4539D">
            <w:pPr>
              <w:pStyle w:val="ConsPlusCell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A42758" w:rsidRDefault="00927A8D" w:rsidP="00A4539D">
            <w:pPr>
              <w:pStyle w:val="ConsPlusCell"/>
              <w:tabs>
                <w:tab w:val="left" w:pos="4239"/>
              </w:tabs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A42758" w:rsidRDefault="00927A8D" w:rsidP="00A4539D">
            <w:pPr>
              <w:pStyle w:val="ConsPlusCell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A42758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2758">
              <w:rPr>
                <w:b/>
              </w:rPr>
              <w:t>2015 год</w:t>
            </w:r>
          </w:p>
        </w:tc>
        <w:tc>
          <w:tcPr>
            <w:tcW w:w="1212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A42758">
              <w:rPr>
                <w:b/>
              </w:rPr>
              <w:t>-</w:t>
            </w:r>
          </w:p>
        </w:tc>
        <w:tc>
          <w:tcPr>
            <w:tcW w:w="96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</w:tr>
      <w:tr w:rsidR="00927A8D" w:rsidRPr="00FB0693" w:rsidTr="00A4539D">
        <w:tc>
          <w:tcPr>
            <w:tcW w:w="600" w:type="dxa"/>
            <w:vMerge/>
            <w:vAlign w:val="center"/>
          </w:tcPr>
          <w:p w:rsidR="00927A8D" w:rsidRPr="008808D8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A42758" w:rsidRDefault="00927A8D" w:rsidP="00A4539D">
            <w:pPr>
              <w:pStyle w:val="ConsPlusCell"/>
              <w:tabs>
                <w:tab w:val="left" w:pos="4239"/>
              </w:tabs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A42758" w:rsidRDefault="00927A8D" w:rsidP="00A4539D">
            <w:pPr>
              <w:pStyle w:val="ConsPlusCell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A42758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2758">
              <w:rPr>
                <w:b/>
              </w:rPr>
              <w:t>2016 год</w:t>
            </w:r>
          </w:p>
        </w:tc>
        <w:tc>
          <w:tcPr>
            <w:tcW w:w="1212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A42758">
              <w:rPr>
                <w:b/>
              </w:rPr>
              <w:t>-</w:t>
            </w:r>
          </w:p>
        </w:tc>
        <w:tc>
          <w:tcPr>
            <w:tcW w:w="96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</w:tr>
      <w:tr w:rsidR="00927A8D" w:rsidRPr="00FB0693" w:rsidTr="00A4539D">
        <w:trPr>
          <w:trHeight w:val="439"/>
        </w:trPr>
        <w:tc>
          <w:tcPr>
            <w:tcW w:w="600" w:type="dxa"/>
            <w:vMerge/>
            <w:vAlign w:val="center"/>
          </w:tcPr>
          <w:p w:rsidR="00927A8D" w:rsidRPr="008808D8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A42758" w:rsidRDefault="00927A8D" w:rsidP="00A4539D">
            <w:pPr>
              <w:pStyle w:val="ConsPlusCell"/>
              <w:tabs>
                <w:tab w:val="left" w:pos="4239"/>
              </w:tabs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A42758" w:rsidRDefault="00927A8D" w:rsidP="00A4539D">
            <w:pPr>
              <w:pStyle w:val="ConsPlusCell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A42758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2758">
              <w:rPr>
                <w:b/>
              </w:rPr>
              <w:t>2017 год</w:t>
            </w:r>
          </w:p>
        </w:tc>
        <w:tc>
          <w:tcPr>
            <w:tcW w:w="1212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A42758">
              <w:rPr>
                <w:b/>
              </w:rPr>
              <w:t>-</w:t>
            </w:r>
          </w:p>
        </w:tc>
        <w:tc>
          <w:tcPr>
            <w:tcW w:w="96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</w:tr>
      <w:tr w:rsidR="00927A8D" w:rsidRPr="00DB0622" w:rsidTr="00A4539D">
        <w:trPr>
          <w:trHeight w:val="526"/>
        </w:trPr>
        <w:tc>
          <w:tcPr>
            <w:tcW w:w="600" w:type="dxa"/>
            <w:vMerge w:val="restart"/>
            <w:vAlign w:val="center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60" w:type="dxa"/>
            <w:vMerge w:val="restart"/>
          </w:tcPr>
          <w:p w:rsidR="00927A8D" w:rsidRDefault="00927A8D" w:rsidP="00A4539D">
            <w:pPr>
              <w:widowControl w:val="0"/>
              <w:tabs>
                <w:tab w:val="left" w:pos="183"/>
                <w:tab w:val="left" w:pos="4239"/>
              </w:tabs>
              <w:ind w:right="-108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Задача 1.</w:t>
            </w:r>
          </w:p>
          <w:p w:rsidR="00927A8D" w:rsidRPr="003D1025" w:rsidRDefault="00927A8D" w:rsidP="00A4539D">
            <w:pPr>
              <w:widowControl w:val="0"/>
              <w:tabs>
                <w:tab w:val="left" w:pos="183"/>
                <w:tab w:val="left" w:pos="4239"/>
              </w:tabs>
              <w:ind w:right="-108"/>
              <w:jc w:val="both"/>
              <w:rPr>
                <w:b/>
                <w:i/>
              </w:rPr>
            </w:pPr>
            <w:r w:rsidRPr="003D1025">
              <w:rPr>
                <w:b/>
              </w:rPr>
              <w:t>Развитие системы раннего выявления незаконных потребителей наркотиче</w:t>
            </w:r>
            <w:r>
              <w:rPr>
                <w:b/>
              </w:rPr>
              <w:softHyphen/>
            </w:r>
            <w:r w:rsidRPr="003D1025">
              <w:rPr>
                <w:b/>
              </w:rPr>
              <w:t>ских средств и психотропных веществ</w:t>
            </w:r>
          </w:p>
        </w:tc>
        <w:tc>
          <w:tcPr>
            <w:tcW w:w="1680" w:type="dxa"/>
            <w:vMerge w:val="restart"/>
          </w:tcPr>
          <w:p w:rsidR="00927A8D" w:rsidRPr="00841A56" w:rsidRDefault="00927A8D" w:rsidP="00A4539D">
            <w:pPr>
              <w:pStyle w:val="ConsPlusCell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47378D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378D">
              <w:rPr>
                <w:b/>
              </w:rPr>
              <w:t xml:space="preserve">2015-2017 годы, в </w:t>
            </w:r>
            <w:proofErr w:type="spellStart"/>
            <w:r w:rsidRPr="0047378D">
              <w:rPr>
                <w:b/>
              </w:rPr>
              <w:t>т.ч</w:t>
            </w:r>
            <w:proofErr w:type="spellEnd"/>
            <w:r w:rsidRPr="0047378D">
              <w:rPr>
                <w:b/>
              </w:rPr>
              <w:t>.</w:t>
            </w:r>
          </w:p>
        </w:tc>
        <w:tc>
          <w:tcPr>
            <w:tcW w:w="1212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927A8D" w:rsidRPr="001C6DF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3" w:type="dxa"/>
            <w:vMerge w:val="restart"/>
            <w:vAlign w:val="center"/>
          </w:tcPr>
          <w:p w:rsidR="00927A8D" w:rsidRDefault="00927A8D" w:rsidP="00A4539D">
            <w:pPr>
              <w:jc w:val="both"/>
              <w:rPr>
                <w:iCs/>
              </w:rPr>
            </w:pPr>
            <w:r w:rsidRPr="0043439B">
              <w:t>Количество обуча</w:t>
            </w:r>
            <w:proofErr w:type="gramStart"/>
            <w:r w:rsidRPr="0043439B">
              <w:t>ю</w:t>
            </w:r>
            <w:r>
              <w:t>-</w:t>
            </w:r>
            <w:proofErr w:type="gramEnd"/>
            <w:r w:rsidRPr="0043439B">
              <w:t xml:space="preserve"> </w:t>
            </w:r>
            <w:proofErr w:type="spellStart"/>
            <w:r w:rsidRPr="0043439B">
              <w:t>щихся</w:t>
            </w:r>
            <w:proofErr w:type="spellEnd"/>
            <w:r w:rsidRPr="0043439B">
              <w:t xml:space="preserve"> </w:t>
            </w:r>
            <w:r w:rsidRPr="0043439B">
              <w:rPr>
                <w:iCs/>
              </w:rPr>
              <w:t>в возрасте от 13 до 17 лет  про</w:t>
            </w:r>
            <w:r>
              <w:rPr>
                <w:iCs/>
              </w:rPr>
              <w:softHyphen/>
            </w:r>
            <w:r w:rsidRPr="0043439B">
              <w:rPr>
                <w:iCs/>
              </w:rPr>
              <w:t>шедших социально-психологическое тес</w:t>
            </w:r>
            <w:r>
              <w:rPr>
                <w:iCs/>
              </w:rPr>
              <w:softHyphen/>
            </w:r>
            <w:r w:rsidRPr="0043439B">
              <w:rPr>
                <w:iCs/>
              </w:rPr>
              <w:t>тирование, направ</w:t>
            </w:r>
            <w:r>
              <w:rPr>
                <w:iCs/>
              </w:rPr>
              <w:softHyphen/>
            </w:r>
            <w:r w:rsidRPr="0043439B">
              <w:rPr>
                <w:iCs/>
              </w:rPr>
              <w:t>ленное на раннее вы</w:t>
            </w:r>
            <w:r>
              <w:rPr>
                <w:iCs/>
              </w:rPr>
              <w:softHyphen/>
            </w:r>
            <w:r w:rsidRPr="0043439B">
              <w:rPr>
                <w:iCs/>
              </w:rPr>
              <w:t>явление «группы риска»  в образова</w:t>
            </w:r>
            <w:r>
              <w:rPr>
                <w:iCs/>
              </w:rPr>
              <w:softHyphen/>
            </w:r>
            <w:r w:rsidRPr="0043439B">
              <w:rPr>
                <w:iCs/>
              </w:rPr>
              <w:t>тельных учреждениях - не менее 80% от об</w:t>
            </w:r>
            <w:r>
              <w:rPr>
                <w:iCs/>
              </w:rPr>
              <w:softHyphen/>
            </w:r>
            <w:r w:rsidRPr="0043439B">
              <w:rPr>
                <w:iCs/>
              </w:rPr>
              <w:t>щей численности обучающихся данного воз</w:t>
            </w:r>
            <w:r>
              <w:rPr>
                <w:iCs/>
              </w:rPr>
              <w:t>раста к 2018 году.</w:t>
            </w: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Pr="0043439B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i/>
              </w:rPr>
            </w:pPr>
          </w:p>
        </w:tc>
        <w:tc>
          <w:tcPr>
            <w:tcW w:w="825" w:type="dxa"/>
          </w:tcPr>
          <w:p w:rsidR="00927A8D" w:rsidRPr="00662355" w:rsidRDefault="00927A8D" w:rsidP="00A4539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662355">
              <w:rPr>
                <w:b/>
              </w:rPr>
              <w:lastRenderedPageBreak/>
              <w:t>6700</w:t>
            </w:r>
          </w:p>
          <w:p w:rsidR="00927A8D" w:rsidRPr="00662355" w:rsidRDefault="00927A8D" w:rsidP="00A4539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</w:tc>
      </w:tr>
      <w:tr w:rsidR="00927A8D" w:rsidRPr="00DB0622" w:rsidTr="00A4539D">
        <w:trPr>
          <w:trHeight w:val="227"/>
        </w:trPr>
        <w:tc>
          <w:tcPr>
            <w:tcW w:w="600" w:type="dxa"/>
            <w:vMerge/>
            <w:vAlign w:val="center"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vAlign w:val="center"/>
          </w:tcPr>
          <w:p w:rsidR="00927A8D" w:rsidRPr="00A3019C" w:rsidRDefault="00927A8D" w:rsidP="00A4539D">
            <w:pPr>
              <w:pStyle w:val="ConsPlusCell"/>
              <w:tabs>
                <w:tab w:val="left" w:pos="4239"/>
              </w:tabs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841A56" w:rsidRDefault="00927A8D" w:rsidP="00A4539D">
            <w:pPr>
              <w:pStyle w:val="ConsPlusCell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47378D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378D">
              <w:rPr>
                <w:b/>
              </w:rPr>
              <w:t>2015 год</w:t>
            </w:r>
          </w:p>
        </w:tc>
        <w:tc>
          <w:tcPr>
            <w:tcW w:w="1212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</w:tcPr>
          <w:p w:rsidR="00927A8D" w:rsidRPr="00662355" w:rsidRDefault="00927A8D" w:rsidP="00A4539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662355">
              <w:rPr>
                <w:b/>
              </w:rPr>
              <w:t>1700</w:t>
            </w:r>
          </w:p>
        </w:tc>
      </w:tr>
      <w:tr w:rsidR="00927A8D" w:rsidRPr="00DB0622" w:rsidTr="00A4539D">
        <w:trPr>
          <w:trHeight w:val="207"/>
        </w:trPr>
        <w:tc>
          <w:tcPr>
            <w:tcW w:w="600" w:type="dxa"/>
            <w:vMerge/>
            <w:vAlign w:val="center"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vAlign w:val="center"/>
          </w:tcPr>
          <w:p w:rsidR="00927A8D" w:rsidRPr="00A3019C" w:rsidRDefault="00927A8D" w:rsidP="00A4539D">
            <w:pPr>
              <w:pStyle w:val="ConsPlusCell"/>
              <w:tabs>
                <w:tab w:val="left" w:pos="4239"/>
              </w:tabs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841A56" w:rsidRDefault="00927A8D" w:rsidP="00A4539D">
            <w:pPr>
              <w:pStyle w:val="ConsPlusCell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47378D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378D">
              <w:rPr>
                <w:b/>
              </w:rPr>
              <w:t>2016 год</w:t>
            </w:r>
          </w:p>
        </w:tc>
        <w:tc>
          <w:tcPr>
            <w:tcW w:w="1212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</w:tcPr>
          <w:p w:rsidR="00927A8D" w:rsidRPr="00662355" w:rsidRDefault="00927A8D" w:rsidP="00A4539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662355">
              <w:rPr>
                <w:b/>
              </w:rPr>
              <w:t>2300</w:t>
            </w:r>
          </w:p>
        </w:tc>
      </w:tr>
      <w:tr w:rsidR="00927A8D" w:rsidRPr="00DB0622" w:rsidTr="00A4539D">
        <w:trPr>
          <w:trHeight w:val="70"/>
        </w:trPr>
        <w:tc>
          <w:tcPr>
            <w:tcW w:w="600" w:type="dxa"/>
            <w:vMerge/>
            <w:vAlign w:val="center"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vAlign w:val="center"/>
          </w:tcPr>
          <w:p w:rsidR="00927A8D" w:rsidRPr="00A3019C" w:rsidRDefault="00927A8D" w:rsidP="00A4539D">
            <w:pPr>
              <w:pStyle w:val="ConsPlusCell"/>
              <w:tabs>
                <w:tab w:val="left" w:pos="4239"/>
              </w:tabs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841A56" w:rsidRDefault="00927A8D" w:rsidP="00A4539D">
            <w:pPr>
              <w:pStyle w:val="ConsPlusCell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47378D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378D">
              <w:rPr>
                <w:b/>
              </w:rPr>
              <w:t>2017 год</w:t>
            </w:r>
          </w:p>
        </w:tc>
        <w:tc>
          <w:tcPr>
            <w:tcW w:w="1212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104C8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 w:val="restart"/>
          </w:tcPr>
          <w:p w:rsidR="00927A8D" w:rsidRPr="00662355" w:rsidRDefault="00927A8D" w:rsidP="00A4539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662355">
              <w:rPr>
                <w:b/>
              </w:rPr>
              <w:t>2700</w:t>
            </w:r>
          </w:p>
          <w:p w:rsidR="00927A8D" w:rsidRPr="00662355" w:rsidRDefault="00927A8D" w:rsidP="00A4539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  <w:p w:rsidR="00927A8D" w:rsidRPr="00662355" w:rsidRDefault="00927A8D" w:rsidP="00A4539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  <w:p w:rsidR="00927A8D" w:rsidRPr="00662355" w:rsidRDefault="00927A8D" w:rsidP="00A4539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</w:tc>
      </w:tr>
      <w:tr w:rsidR="00927A8D" w:rsidRPr="00DB0622" w:rsidTr="00A4539D">
        <w:trPr>
          <w:trHeight w:val="550"/>
        </w:trPr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 w:val="restart"/>
          </w:tcPr>
          <w:p w:rsidR="00927A8D" w:rsidRPr="00FF7A13" w:rsidRDefault="00927A8D" w:rsidP="00A4539D">
            <w:pPr>
              <w:tabs>
                <w:tab w:val="left" w:pos="2800"/>
                <w:tab w:val="left" w:pos="4239"/>
              </w:tabs>
              <w:autoSpaceDE w:val="0"/>
              <w:autoSpaceDN w:val="0"/>
              <w:adjustRightInd w:val="0"/>
              <w:spacing w:line="221" w:lineRule="auto"/>
              <w:ind w:right="-108"/>
              <w:jc w:val="both"/>
              <w:rPr>
                <w:b/>
                <w:i/>
              </w:rPr>
            </w:pPr>
            <w:r w:rsidRPr="00FF7A13">
              <w:rPr>
                <w:b/>
                <w:i/>
              </w:rPr>
              <w:t>Мероприятие 1.</w:t>
            </w:r>
            <w:r>
              <w:rPr>
                <w:b/>
                <w:i/>
              </w:rPr>
              <w:t>1</w:t>
            </w:r>
            <w:r w:rsidRPr="00FF7A13">
              <w:rPr>
                <w:b/>
                <w:i/>
              </w:rPr>
              <w:t xml:space="preserve">                        </w:t>
            </w:r>
          </w:p>
          <w:p w:rsidR="00927A8D" w:rsidRPr="00FB0693" w:rsidRDefault="00927A8D" w:rsidP="00A4539D">
            <w:pPr>
              <w:tabs>
                <w:tab w:val="left" w:pos="2800"/>
                <w:tab w:val="left" w:pos="4239"/>
              </w:tabs>
              <w:autoSpaceDE w:val="0"/>
              <w:autoSpaceDN w:val="0"/>
              <w:adjustRightInd w:val="0"/>
              <w:spacing w:line="221" w:lineRule="auto"/>
              <w:ind w:right="-108"/>
              <w:jc w:val="both"/>
            </w:pPr>
            <w:r>
              <w:t>Проведение родительских  собраний,   классных часов, консультаций для обу</w:t>
            </w:r>
            <w:r>
              <w:softHyphen/>
              <w:t>чающихся и родителей  в общеобразова</w:t>
            </w:r>
            <w:r>
              <w:softHyphen/>
              <w:t xml:space="preserve">тельных организациях </w:t>
            </w:r>
            <w:proofErr w:type="spellStart"/>
            <w:r>
              <w:t>Шелеховского</w:t>
            </w:r>
            <w:proofErr w:type="spellEnd"/>
            <w:r>
              <w:t xml:space="preserve"> рай</w:t>
            </w:r>
            <w:r>
              <w:softHyphen/>
              <w:t>она в целях</w:t>
            </w:r>
            <w:r>
              <w:rPr>
                <w:b/>
                <w:i/>
              </w:rPr>
              <w:t xml:space="preserve"> </w:t>
            </w:r>
            <w:r w:rsidRPr="008808D8">
              <w:t>раннего выявления потребите</w:t>
            </w:r>
            <w:r>
              <w:softHyphen/>
            </w:r>
            <w:r w:rsidRPr="008808D8">
              <w:t>лей наркотических средств и психотроп</w:t>
            </w:r>
            <w:r>
              <w:softHyphen/>
            </w:r>
            <w:r w:rsidRPr="008808D8">
              <w:t>ных веществ</w:t>
            </w:r>
          </w:p>
        </w:tc>
        <w:tc>
          <w:tcPr>
            <w:tcW w:w="1680" w:type="dxa"/>
            <w:vMerge w:val="restart"/>
          </w:tcPr>
          <w:p w:rsidR="00927A8D" w:rsidRPr="00841A56" w:rsidRDefault="00927A8D" w:rsidP="00A4539D">
            <w:pPr>
              <w:pStyle w:val="ConsPlusCell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41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 w:rsidRPr="00841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927A8D" w:rsidRPr="00841A56" w:rsidRDefault="00927A8D" w:rsidP="00A4539D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A30D3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A30D31">
              <w:t xml:space="preserve"> годы, в </w:t>
            </w:r>
            <w:proofErr w:type="spellStart"/>
            <w:r w:rsidRPr="00A30D31">
              <w:t>т.ч</w:t>
            </w:r>
            <w:proofErr w:type="spellEnd"/>
            <w:r w:rsidRPr="00A30D31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7E1519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87663D" w:rsidRDefault="00927A8D" w:rsidP="00A4539D">
            <w:pPr>
              <w:pStyle w:val="ConsPlusCell"/>
              <w:tabs>
                <w:tab w:val="left" w:pos="423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A30D3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B0693" w:rsidRDefault="00927A8D" w:rsidP="00A4539D">
            <w:pPr>
              <w:pStyle w:val="ConsPlusCell"/>
              <w:tabs>
                <w:tab w:val="left" w:pos="423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A30D3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A3019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rPr>
          <w:trHeight w:val="92"/>
        </w:trPr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B0693" w:rsidRDefault="00927A8D" w:rsidP="00A4539D">
            <w:pPr>
              <w:pStyle w:val="ConsPlusCell"/>
              <w:tabs>
                <w:tab w:val="left" w:pos="423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60" w:type="dxa"/>
            <w:vMerge w:val="restart"/>
          </w:tcPr>
          <w:p w:rsidR="00927A8D" w:rsidRDefault="00927A8D" w:rsidP="00A4539D">
            <w:pPr>
              <w:pStyle w:val="ConsPlusCell"/>
              <w:tabs>
                <w:tab w:val="left" w:pos="4239"/>
              </w:tabs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7A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1.2</w:t>
            </w:r>
          </w:p>
          <w:p w:rsidR="00927A8D" w:rsidRDefault="00927A8D" w:rsidP="00A4539D">
            <w:pPr>
              <w:pStyle w:val="ConsPlusCell"/>
              <w:tabs>
                <w:tab w:val="left" w:pos="4239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обучающихся с помощью экспертно-диагностических приборов.</w:t>
            </w:r>
          </w:p>
          <w:p w:rsidR="00927A8D" w:rsidRPr="00FB0693" w:rsidRDefault="00927A8D" w:rsidP="00A4539D">
            <w:pPr>
              <w:pStyle w:val="ConsPlusCell"/>
              <w:tabs>
                <w:tab w:val="left" w:pos="4239"/>
              </w:tabs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Медицинское тестирование обучающих на предмет употребления наркотических средств </w:t>
            </w:r>
          </w:p>
        </w:tc>
        <w:tc>
          <w:tcPr>
            <w:tcW w:w="1680" w:type="dxa"/>
            <w:vMerge w:val="restart"/>
          </w:tcPr>
          <w:p w:rsidR="00927A8D" w:rsidRPr="00841A56" w:rsidRDefault="00927A8D" w:rsidP="00A4539D">
            <w:pPr>
              <w:pStyle w:val="ConsPlusCell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41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 w:rsidRPr="00841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во взаи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модействии с ОГБУЗ </w:t>
            </w:r>
            <w:r w:rsidRPr="00764D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«ШРБ»</w:t>
            </w: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C6165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2015-2017</w:t>
            </w:r>
            <w:r w:rsidRPr="00C61651">
              <w:t xml:space="preserve"> годы, в </w:t>
            </w:r>
            <w:proofErr w:type="spellStart"/>
            <w:r w:rsidRPr="00C61651">
              <w:t>т.ч</w:t>
            </w:r>
            <w:proofErr w:type="spellEnd"/>
            <w:r w:rsidRPr="00C61651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 w:val="restart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F7A1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C61651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C61651">
              <w:t>2015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F7A1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C61651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C61651">
              <w:t>2016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F7A1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C61651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C61651">
              <w:t>2017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560" w:type="dxa"/>
            <w:vMerge w:val="restart"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1.3</w:t>
            </w:r>
          </w:p>
          <w:p w:rsidR="00927A8D" w:rsidRPr="002843E1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анкетирования обучающихся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зовательных организаций, направленных на выявление уровня наркотизации</w:t>
            </w:r>
          </w:p>
        </w:tc>
        <w:tc>
          <w:tcPr>
            <w:tcW w:w="1680" w:type="dxa"/>
            <w:vMerge w:val="restart"/>
          </w:tcPr>
          <w:p w:rsidR="00927A8D" w:rsidRPr="00841A56" w:rsidRDefault="00927A8D" w:rsidP="00A4539D">
            <w:pPr>
              <w:pStyle w:val="ConsPlusCell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41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 w:rsidRPr="00841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1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 во взаи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модействии с региональным исполнителем</w:t>
            </w: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C6165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C61651">
              <w:t xml:space="preserve"> годы, в </w:t>
            </w:r>
            <w:proofErr w:type="spellStart"/>
            <w:r w:rsidRPr="00C61651">
              <w:t>т.ч</w:t>
            </w:r>
            <w:proofErr w:type="spellEnd"/>
            <w:r w:rsidRPr="00C61651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 w:val="restart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F7A1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C61651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C61651">
              <w:t>2015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F7A1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C61651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C61651">
              <w:t>2016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F7A1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C61651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C61651">
              <w:t>2017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0" w:type="dxa"/>
            <w:vMerge w:val="restart"/>
          </w:tcPr>
          <w:p w:rsidR="00927A8D" w:rsidRDefault="00927A8D" w:rsidP="00A4539D">
            <w:pPr>
              <w:widowControl w:val="0"/>
              <w:tabs>
                <w:tab w:val="left" w:pos="183"/>
              </w:tabs>
              <w:ind w:left="33"/>
              <w:jc w:val="both"/>
              <w:rPr>
                <w:b/>
              </w:rPr>
            </w:pPr>
            <w:r w:rsidRPr="003D1025">
              <w:rPr>
                <w:b/>
                <w:i/>
              </w:rPr>
              <w:t>Задача 2.</w:t>
            </w:r>
            <w:r w:rsidRPr="0047378D">
              <w:rPr>
                <w:b/>
              </w:rPr>
              <w:t xml:space="preserve"> </w:t>
            </w:r>
          </w:p>
          <w:p w:rsidR="00927A8D" w:rsidRPr="0047378D" w:rsidRDefault="00927A8D" w:rsidP="00A4539D">
            <w:pPr>
              <w:widowControl w:val="0"/>
              <w:tabs>
                <w:tab w:val="left" w:pos="183"/>
              </w:tabs>
              <w:ind w:left="33"/>
              <w:jc w:val="both"/>
              <w:rPr>
                <w:b/>
                <w:color w:val="000000"/>
              </w:rPr>
            </w:pPr>
            <w:r w:rsidRPr="0047378D">
              <w:rPr>
                <w:b/>
                <w:color w:val="000000"/>
              </w:rPr>
              <w:t>Организация и проведение  комплекса мероприятий по профилактике соци</w:t>
            </w:r>
            <w:r>
              <w:rPr>
                <w:b/>
                <w:color w:val="000000"/>
              </w:rPr>
              <w:softHyphen/>
            </w:r>
            <w:r w:rsidRPr="0047378D">
              <w:rPr>
                <w:b/>
                <w:color w:val="000000"/>
              </w:rPr>
              <w:t xml:space="preserve">ально-негативных явлений </w:t>
            </w:r>
            <w:r>
              <w:rPr>
                <w:b/>
                <w:color w:val="000000"/>
              </w:rPr>
              <w:t>среди не</w:t>
            </w:r>
            <w:r>
              <w:rPr>
                <w:b/>
                <w:color w:val="000000"/>
              </w:rPr>
              <w:softHyphen/>
              <w:t>совершеннолетних и молодежи</w:t>
            </w:r>
          </w:p>
        </w:tc>
        <w:tc>
          <w:tcPr>
            <w:tcW w:w="1680" w:type="dxa"/>
            <w:vMerge w:val="restart"/>
          </w:tcPr>
          <w:p w:rsidR="00927A8D" w:rsidRPr="004737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47378D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378D">
              <w:rPr>
                <w:b/>
              </w:rPr>
              <w:t xml:space="preserve">2015-2017 годы, в </w:t>
            </w:r>
            <w:proofErr w:type="spellStart"/>
            <w:r w:rsidRPr="0047378D">
              <w:rPr>
                <w:b/>
              </w:rPr>
              <w:t>т.ч</w:t>
            </w:r>
            <w:proofErr w:type="spellEnd"/>
            <w:r w:rsidRPr="0047378D">
              <w:rPr>
                <w:b/>
              </w:rPr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 w:val="restart"/>
            <w:vAlign w:val="center"/>
          </w:tcPr>
          <w:p w:rsidR="00927A8D" w:rsidRDefault="00927A8D" w:rsidP="00A4539D">
            <w:pPr>
              <w:jc w:val="both"/>
              <w:rPr>
                <w:iCs/>
              </w:rPr>
            </w:pPr>
            <w:r>
              <w:rPr>
                <w:color w:val="000000"/>
              </w:rPr>
              <w:t>Увеличение удель</w:t>
            </w:r>
            <w:r>
              <w:rPr>
                <w:color w:val="000000"/>
              </w:rPr>
              <w:softHyphen/>
              <w:t>ного</w:t>
            </w:r>
            <w:r w:rsidRPr="00167834">
              <w:rPr>
                <w:color w:val="000000"/>
              </w:rPr>
              <w:t xml:space="preserve"> вес</w:t>
            </w:r>
            <w:r>
              <w:rPr>
                <w:color w:val="000000"/>
              </w:rPr>
              <w:t>а</w:t>
            </w:r>
            <w:r w:rsidRPr="00167834">
              <w:rPr>
                <w:color w:val="000000"/>
              </w:rPr>
              <w:t xml:space="preserve"> численно</w:t>
            </w:r>
            <w:r>
              <w:rPr>
                <w:color w:val="000000"/>
              </w:rPr>
              <w:softHyphen/>
            </w:r>
            <w:r w:rsidRPr="00167834">
              <w:rPr>
                <w:color w:val="000000"/>
              </w:rPr>
              <w:t>сти молодежи, при</w:t>
            </w:r>
            <w:r>
              <w:rPr>
                <w:color w:val="000000"/>
              </w:rPr>
              <w:softHyphen/>
            </w:r>
            <w:r w:rsidRPr="00167834">
              <w:rPr>
                <w:color w:val="000000"/>
              </w:rPr>
              <w:t>нявшей участие в ме</w:t>
            </w:r>
            <w:r>
              <w:rPr>
                <w:color w:val="000000"/>
              </w:rPr>
              <w:softHyphen/>
            </w:r>
            <w:r w:rsidRPr="00167834">
              <w:rPr>
                <w:color w:val="000000"/>
              </w:rPr>
              <w:t>роприятиях по про</w:t>
            </w:r>
            <w:r>
              <w:rPr>
                <w:color w:val="000000"/>
              </w:rPr>
              <w:softHyphen/>
            </w:r>
            <w:r w:rsidRPr="00167834">
              <w:rPr>
                <w:color w:val="000000"/>
              </w:rPr>
              <w:t>филактике социально-негативных явлений, к общей численности моло</w:t>
            </w:r>
            <w:r>
              <w:rPr>
                <w:color w:val="000000"/>
              </w:rPr>
              <w:t xml:space="preserve">дежи </w:t>
            </w:r>
            <w:proofErr w:type="spellStart"/>
            <w:r>
              <w:rPr>
                <w:color w:val="000000"/>
              </w:rPr>
              <w:t>Шелехов</w:t>
            </w:r>
            <w:r>
              <w:rPr>
                <w:color w:val="000000"/>
              </w:rPr>
              <w:softHyphen/>
              <w:t>ского</w:t>
            </w:r>
            <w:proofErr w:type="spellEnd"/>
            <w:r>
              <w:rPr>
                <w:color w:val="000000"/>
              </w:rPr>
              <w:t xml:space="preserve"> района  до  40</w:t>
            </w:r>
            <w:r w:rsidRPr="00167834">
              <w:rPr>
                <w:color w:val="000000"/>
              </w:rPr>
              <w:t xml:space="preserve">  %</w:t>
            </w:r>
            <w:r>
              <w:rPr>
                <w:color w:val="000000"/>
              </w:rPr>
              <w:t xml:space="preserve"> к 2018 году.</w:t>
            </w: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Pr="00714713" w:rsidRDefault="00927A8D" w:rsidP="00A4539D">
            <w:pPr>
              <w:jc w:val="both"/>
              <w:rPr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927A8D" w:rsidRPr="00E44C55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E44C55">
              <w:rPr>
                <w:b/>
              </w:rPr>
              <w:lastRenderedPageBreak/>
              <w:t>17230</w:t>
            </w: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4737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4737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47378D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378D">
              <w:rPr>
                <w:b/>
              </w:rPr>
              <w:t>2015 год</w:t>
            </w:r>
          </w:p>
        </w:tc>
        <w:tc>
          <w:tcPr>
            <w:tcW w:w="1212" w:type="dxa"/>
          </w:tcPr>
          <w:p w:rsidR="00927A8D" w:rsidRPr="0021584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21584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Align w:val="center"/>
          </w:tcPr>
          <w:p w:rsidR="00927A8D" w:rsidRPr="00E44C55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E44C55">
              <w:rPr>
                <w:b/>
              </w:rPr>
              <w:t>5000</w:t>
            </w: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4737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4737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47378D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378D">
              <w:rPr>
                <w:b/>
              </w:rPr>
              <w:t>2016 год</w:t>
            </w:r>
          </w:p>
        </w:tc>
        <w:tc>
          <w:tcPr>
            <w:tcW w:w="1212" w:type="dxa"/>
          </w:tcPr>
          <w:p w:rsidR="00927A8D" w:rsidRPr="0021584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21584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Align w:val="center"/>
          </w:tcPr>
          <w:p w:rsidR="00927A8D" w:rsidRPr="00E44C55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E44C55">
              <w:rPr>
                <w:b/>
              </w:rPr>
              <w:t>5700</w:t>
            </w: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4737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4737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47378D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378D">
              <w:rPr>
                <w:b/>
              </w:rPr>
              <w:t>2017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Align w:val="center"/>
          </w:tcPr>
          <w:p w:rsidR="00927A8D" w:rsidRPr="00E44C55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E44C55">
              <w:rPr>
                <w:b/>
              </w:rPr>
              <w:t>6530</w:t>
            </w: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60" w:type="dxa"/>
            <w:vMerge w:val="restart"/>
          </w:tcPr>
          <w:p w:rsidR="00927A8D" w:rsidRPr="008808D8" w:rsidRDefault="00927A8D" w:rsidP="00A4539D">
            <w:pPr>
              <w:jc w:val="both"/>
              <w:rPr>
                <w:b/>
                <w:i/>
              </w:rPr>
            </w:pPr>
            <w:r w:rsidRPr="008808D8">
              <w:rPr>
                <w:b/>
                <w:i/>
              </w:rPr>
              <w:t xml:space="preserve">Мероприятие </w:t>
            </w:r>
            <w:r>
              <w:rPr>
                <w:b/>
                <w:i/>
              </w:rPr>
              <w:t>2.1</w:t>
            </w:r>
          </w:p>
          <w:p w:rsidR="00927A8D" w:rsidRDefault="00927A8D" w:rsidP="00A4539D">
            <w:pPr>
              <w:jc w:val="both"/>
            </w:pPr>
            <w:r>
              <w:t>Реализация проекта «Школа-территория  здоровья»:</w:t>
            </w:r>
          </w:p>
          <w:p w:rsidR="00927A8D" w:rsidRDefault="00927A8D" w:rsidP="00A4539D">
            <w:pPr>
              <w:jc w:val="both"/>
            </w:pPr>
            <w:r>
              <w:t>1) классные часы, родительские собрания, семинары, тренинги по темам: предупре</w:t>
            </w:r>
            <w:r>
              <w:softHyphen/>
              <w:t>ждение подростковой агрессии, профи</w:t>
            </w:r>
            <w:r>
              <w:softHyphen/>
              <w:t>лактика экстремизма и терроризма, вос</w:t>
            </w:r>
            <w:r>
              <w:softHyphen/>
              <w:t xml:space="preserve">питание толерантности; </w:t>
            </w:r>
          </w:p>
          <w:p w:rsidR="00927A8D" w:rsidRDefault="00927A8D" w:rsidP="00A4539D">
            <w:pPr>
              <w:jc w:val="both"/>
            </w:pPr>
            <w:r>
              <w:t>2) декадник правовых знаний: классные часы, родительские собрания, семинары, тренинги по темам: предупреждение пра</w:t>
            </w:r>
            <w:r>
              <w:softHyphen/>
              <w:t xml:space="preserve">вонарушений несовершеннолетних; </w:t>
            </w:r>
          </w:p>
          <w:p w:rsidR="00927A8D" w:rsidRDefault="00927A8D" w:rsidP="00A4539D">
            <w:pPr>
              <w:jc w:val="both"/>
            </w:pPr>
            <w:r>
              <w:t>3) мероприятия по профилактике ВИЧ/СПИДа;</w:t>
            </w:r>
          </w:p>
          <w:p w:rsidR="00927A8D" w:rsidRDefault="00927A8D" w:rsidP="00A4539D">
            <w:pPr>
              <w:jc w:val="both"/>
            </w:pPr>
            <w:r>
              <w:t>4) семейный творческий конкурс по про</w:t>
            </w:r>
            <w:r>
              <w:softHyphen/>
              <w:t>паганде ЗОЖ «Краски жизни»;</w:t>
            </w:r>
          </w:p>
          <w:p w:rsidR="00927A8D" w:rsidRPr="002D185D" w:rsidRDefault="00927A8D" w:rsidP="00A4539D">
            <w:pPr>
              <w:jc w:val="both"/>
              <w:rPr>
                <w:color w:val="FF6600"/>
              </w:rPr>
            </w:pPr>
            <w:r>
              <w:t>5) декадник профилактики наркомании и социально-негативных явлений:</w:t>
            </w:r>
            <w:r>
              <w:rPr>
                <w:color w:val="FF6600"/>
              </w:rPr>
              <w:t xml:space="preserve"> </w:t>
            </w:r>
            <w:r>
              <w:t>классные часы, родительские собрания, семинары, тренинги по темам: профилактика нарко</w:t>
            </w:r>
            <w:r>
              <w:softHyphen/>
              <w:t>мании и социально-негативных явлений;</w:t>
            </w:r>
          </w:p>
          <w:p w:rsidR="00927A8D" w:rsidRDefault="00927A8D" w:rsidP="00A4539D">
            <w:pPr>
              <w:jc w:val="both"/>
            </w:pPr>
            <w:r>
              <w:t>6) конкурс «Лучший волонтер  - пропа</w:t>
            </w:r>
            <w:r>
              <w:softHyphen/>
            </w:r>
            <w:r>
              <w:lastRenderedPageBreak/>
              <w:t>гандист ЗОЖ»</w:t>
            </w:r>
          </w:p>
          <w:p w:rsidR="00927A8D" w:rsidRPr="008808D8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08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08D8">
              <w:rPr>
                <w:rFonts w:ascii="Times New Roman" w:hAnsi="Times New Roman" w:cs="Times New Roman"/>
              </w:rPr>
              <w:t xml:space="preserve"> </w:t>
            </w:r>
            <w:r w:rsidRPr="008808D8">
              <w:rPr>
                <w:rFonts w:ascii="Times New Roman" w:hAnsi="Times New Roman" w:cs="Times New Roman"/>
                <w:sz w:val="24"/>
                <w:szCs w:val="24"/>
              </w:rPr>
              <w:t>акция «Летний лагерь-территория 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808D8">
              <w:rPr>
                <w:rFonts w:ascii="Times New Roman" w:hAnsi="Times New Roman" w:cs="Times New Roman"/>
                <w:sz w:val="24"/>
                <w:szCs w:val="24"/>
              </w:rPr>
              <w:t>ровья»</w:t>
            </w:r>
          </w:p>
        </w:tc>
        <w:tc>
          <w:tcPr>
            <w:tcW w:w="1680" w:type="dxa"/>
            <w:vMerge w:val="restart"/>
          </w:tcPr>
          <w:p w:rsidR="00927A8D" w:rsidRPr="00764D25" w:rsidRDefault="00927A8D" w:rsidP="00A4539D">
            <w:pPr>
              <w:pStyle w:val="ConsPlusCell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764D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 w:rsidRPr="00764D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ОО, во взаимодей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ствии 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ОМВД, ОГБУЗ </w:t>
            </w:r>
            <w:r w:rsidRPr="00764D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«ШРБ»,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4D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КДНиЗП</w:t>
            </w:r>
            <w:proofErr w:type="spellEnd"/>
            <w:r w:rsidRPr="00764D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щественными организа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циями</w:t>
            </w: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A30D3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A30D31">
              <w:t xml:space="preserve"> годы, в </w:t>
            </w:r>
            <w:proofErr w:type="spellStart"/>
            <w:r w:rsidRPr="00A30D31">
              <w:t>т.ч</w:t>
            </w:r>
            <w:proofErr w:type="spellEnd"/>
            <w:r w:rsidRPr="00A30D31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 w:val="restart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A30D3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Pr="0021584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21584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A30D3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Pr="0021584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215843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60" w:type="dxa"/>
            <w:vMerge w:val="restart"/>
          </w:tcPr>
          <w:p w:rsidR="00927A8D" w:rsidRPr="008808D8" w:rsidRDefault="00927A8D" w:rsidP="00A4539D">
            <w:pPr>
              <w:pStyle w:val="ConsPlusCell"/>
              <w:jc w:val="both"/>
              <w:rPr>
                <w:b/>
                <w:i/>
              </w:rPr>
            </w:pPr>
            <w:r w:rsidRPr="008808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2.2</w:t>
            </w:r>
          </w:p>
          <w:p w:rsidR="00927A8D" w:rsidRPr="008808D8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8D8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полнителем </w:t>
            </w:r>
            <w:r w:rsidRPr="008808D8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системы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филактики социально-негативных 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1680" w:type="dxa"/>
            <w:vMerge w:val="restart"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D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C6165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C61651">
              <w:t xml:space="preserve"> годы, в </w:t>
            </w:r>
            <w:proofErr w:type="spellStart"/>
            <w:r w:rsidRPr="00C61651">
              <w:t>т.ч</w:t>
            </w:r>
            <w:proofErr w:type="spellEnd"/>
            <w:r w:rsidRPr="00C61651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 w:val="restart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8808D8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64D25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C61651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C61651">
              <w:t>2015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8808D8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64D25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C61651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C61651">
              <w:t>2016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8808D8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64D25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C61651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C61651">
              <w:t>2017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60" w:type="dxa"/>
            <w:vMerge w:val="restart"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2.3</w:t>
            </w:r>
          </w:p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99C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волонтерского движения по пропаганде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27A8D" w:rsidRPr="005B3BD0" w:rsidRDefault="00927A8D" w:rsidP="00A4539D">
            <w:pPr>
              <w:jc w:val="both"/>
              <w:rPr>
                <w:color w:val="000000"/>
              </w:rPr>
            </w:pPr>
            <w:r w:rsidRPr="005B3BD0">
              <w:rPr>
                <w:color w:val="000000"/>
              </w:rPr>
              <w:t>- обучение волонтёров методам профи</w:t>
            </w:r>
            <w:r>
              <w:rPr>
                <w:color w:val="000000"/>
              </w:rPr>
              <w:softHyphen/>
            </w:r>
            <w:r w:rsidRPr="005B3BD0">
              <w:rPr>
                <w:color w:val="000000"/>
              </w:rPr>
              <w:t>лактики вредных привычек;</w:t>
            </w:r>
          </w:p>
          <w:p w:rsidR="00927A8D" w:rsidRPr="00B3199C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D0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 профилактических меро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5B3BD0">
              <w:rPr>
                <w:rFonts w:ascii="Times New Roman" w:hAnsi="Times New Roman"/>
                <w:color w:val="000000"/>
                <w:sz w:val="24"/>
                <w:szCs w:val="24"/>
              </w:rPr>
              <w:t>приятий силами  волонтёров</w:t>
            </w:r>
          </w:p>
        </w:tc>
        <w:tc>
          <w:tcPr>
            <w:tcW w:w="1680" w:type="dxa"/>
            <w:vMerge w:val="restart"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D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ОО</w:t>
            </w: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C6165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C61651">
              <w:t xml:space="preserve"> годы, в </w:t>
            </w:r>
            <w:proofErr w:type="spellStart"/>
            <w:r w:rsidRPr="00C61651">
              <w:t>т.ч</w:t>
            </w:r>
            <w:proofErr w:type="spellEnd"/>
            <w:r w:rsidRPr="00C61651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 w:val="restart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64D25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C61651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C61651">
              <w:t>2015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64D25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C61651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C61651">
              <w:t>2016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64D25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C61651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C61651">
              <w:t>2017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60" w:type="dxa"/>
            <w:vMerge w:val="restart"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2.4</w:t>
            </w:r>
          </w:p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A1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</w:t>
            </w:r>
            <w:proofErr w:type="spellStart"/>
            <w:r w:rsidRPr="00FF7A13">
              <w:rPr>
                <w:rFonts w:ascii="Times New Roman" w:hAnsi="Times New Roman" w:cs="Times New Roman"/>
                <w:sz w:val="24"/>
                <w:szCs w:val="24"/>
              </w:rPr>
              <w:t>наркопостов</w:t>
            </w:r>
            <w:proofErr w:type="spellEnd"/>
            <w:r w:rsidRPr="00FF7A13">
              <w:rPr>
                <w:rFonts w:ascii="Times New Roman" w:hAnsi="Times New Roman" w:cs="Times New Roman"/>
                <w:sz w:val="24"/>
                <w:szCs w:val="24"/>
              </w:rPr>
              <w:t xml:space="preserve"> («постов здоровья») в 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F7A13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учреждениях </w:t>
            </w:r>
            <w:proofErr w:type="spellStart"/>
            <w:r w:rsidRPr="00FF7A13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 w:rsidRPr="00FF7A1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A8D" w:rsidRPr="00FF7A1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A13">
              <w:rPr>
                <w:rFonts w:ascii="Times New Roman" w:hAnsi="Times New Roman" w:cs="Times New Roman"/>
                <w:sz w:val="24"/>
                <w:szCs w:val="24"/>
              </w:rPr>
              <w:t>Реализация  в  образовательных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F7A13">
              <w:rPr>
                <w:rFonts w:ascii="Times New Roman" w:hAnsi="Times New Roman" w:cs="Times New Roman"/>
                <w:sz w:val="24"/>
                <w:szCs w:val="24"/>
              </w:rPr>
              <w:t>ниях профилактических программ 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F7A13">
              <w:rPr>
                <w:rFonts w:ascii="Times New Roman" w:hAnsi="Times New Roman" w:cs="Times New Roman"/>
                <w:sz w:val="24"/>
                <w:szCs w:val="24"/>
              </w:rPr>
              <w:t>лезная прививка», «Все цвета, кроме 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F7A13">
              <w:rPr>
                <w:rFonts w:ascii="Times New Roman" w:hAnsi="Times New Roman" w:cs="Times New Roman"/>
                <w:sz w:val="24"/>
                <w:szCs w:val="24"/>
              </w:rPr>
              <w:t>ного», «Полезные привычки», «Полезные навыки»</w:t>
            </w:r>
            <w:r>
              <w:t xml:space="preserve">.                                                                                                                  </w:t>
            </w:r>
            <w:proofErr w:type="gramEnd"/>
          </w:p>
        </w:tc>
        <w:tc>
          <w:tcPr>
            <w:tcW w:w="1680" w:type="dxa"/>
            <w:vMerge w:val="restart"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D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ОО</w:t>
            </w: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1C6DFE">
              <w:t xml:space="preserve"> годы, в </w:t>
            </w:r>
            <w:proofErr w:type="spellStart"/>
            <w:r w:rsidRPr="001C6DFE">
              <w:t>т.ч</w:t>
            </w:r>
            <w:proofErr w:type="spellEnd"/>
            <w:r w:rsidRPr="001C6DFE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 w:val="restart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64D25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Default="00927A8D" w:rsidP="00A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64D25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1C6DFE">
              <w:t>2017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64D25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1C6DFE">
              <w:t>2015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64D25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1C6DFE">
              <w:t>2016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60" w:type="dxa"/>
            <w:vMerge w:val="restart"/>
          </w:tcPr>
          <w:p w:rsidR="00927A8D" w:rsidRPr="00FA0BDF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BD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27A8D" w:rsidRDefault="00927A8D" w:rsidP="00A4539D">
            <w:pPr>
              <w:jc w:val="both"/>
            </w:pPr>
            <w:r w:rsidRPr="00661CE2">
              <w:t>Обеспечение</w:t>
            </w:r>
            <w:r>
              <w:t xml:space="preserve"> </w:t>
            </w:r>
            <w:r w:rsidRPr="00661CE2">
              <w:t xml:space="preserve"> информирования</w:t>
            </w:r>
            <w:r>
              <w:t>:</w:t>
            </w:r>
          </w:p>
          <w:p w:rsidR="00927A8D" w:rsidRDefault="00927A8D" w:rsidP="00A4539D">
            <w:pPr>
              <w:jc w:val="both"/>
            </w:pPr>
            <w:r>
              <w:t>1)</w:t>
            </w:r>
            <w:r w:rsidRPr="00661CE2">
              <w:t xml:space="preserve"> населения </w:t>
            </w:r>
            <w:proofErr w:type="spellStart"/>
            <w:r w:rsidRPr="00661CE2">
              <w:t>Шелеховского</w:t>
            </w:r>
            <w:proofErr w:type="spellEnd"/>
            <w:r w:rsidRPr="00661CE2">
              <w:t xml:space="preserve"> района об антинаркотических мероприя</w:t>
            </w:r>
            <w:r>
              <w:t>тиях, о не</w:t>
            </w:r>
            <w:r>
              <w:softHyphen/>
              <w:t>гативных последствиях немедицинского потребления наркотиков,  проведение ан</w:t>
            </w:r>
            <w:r>
              <w:softHyphen/>
              <w:t>тинаркотической пропаганды  через офи</w:t>
            </w:r>
            <w:r>
              <w:softHyphen/>
              <w:t>циальный сайт</w:t>
            </w:r>
            <w:r w:rsidRPr="00661CE2">
              <w:t xml:space="preserve"> Администрац</w:t>
            </w:r>
            <w:r>
              <w:t xml:space="preserve">ии района, </w:t>
            </w:r>
            <w:r w:rsidRPr="00661CE2">
              <w:t>в газете «</w:t>
            </w:r>
            <w:proofErr w:type="spellStart"/>
            <w:r w:rsidRPr="00661CE2">
              <w:t>Шелеховский</w:t>
            </w:r>
            <w:proofErr w:type="spellEnd"/>
            <w:r w:rsidRPr="00661CE2">
              <w:t xml:space="preserve"> вест</w:t>
            </w:r>
            <w:r>
              <w:t xml:space="preserve">ник», </w:t>
            </w:r>
            <w:r w:rsidRPr="00661CE2">
              <w:t>по теле</w:t>
            </w:r>
            <w:r>
              <w:softHyphen/>
            </w:r>
            <w:r w:rsidRPr="00661CE2">
              <w:t>визионному каналу «</w:t>
            </w:r>
            <w:proofErr w:type="spellStart"/>
            <w:r w:rsidRPr="00661CE2">
              <w:t>Шелехов</w:t>
            </w:r>
            <w:proofErr w:type="spellEnd"/>
            <w:r w:rsidRPr="00661CE2">
              <w:t xml:space="preserve"> ТВ»</w:t>
            </w:r>
            <w:r>
              <w:t>;</w:t>
            </w:r>
          </w:p>
          <w:p w:rsidR="00927A8D" w:rsidRPr="00FA0BDF" w:rsidRDefault="00927A8D" w:rsidP="00A4539D">
            <w:pPr>
              <w:spacing w:before="30" w:after="30"/>
              <w:jc w:val="both"/>
            </w:pPr>
            <w:r>
              <w:t xml:space="preserve">2) </w:t>
            </w:r>
            <w:r w:rsidRPr="00FA0BDF">
              <w:t xml:space="preserve">органов местного самоуправления </w:t>
            </w:r>
            <w:proofErr w:type="spellStart"/>
            <w:r w:rsidRPr="00FA0BDF">
              <w:t>Ше</w:t>
            </w:r>
            <w:r>
              <w:softHyphen/>
            </w:r>
            <w:r w:rsidRPr="00FA0BDF">
              <w:lastRenderedPageBreak/>
              <w:t>леховского</w:t>
            </w:r>
            <w:proofErr w:type="spellEnd"/>
            <w:r w:rsidRPr="00FA0BDF">
              <w:t xml:space="preserve"> района о состоянии </w:t>
            </w:r>
            <w:proofErr w:type="spellStart"/>
            <w:r w:rsidRPr="00FA0BDF">
              <w:t>наркоси</w:t>
            </w:r>
            <w:r>
              <w:softHyphen/>
            </w:r>
            <w:r w:rsidRPr="00FA0BDF">
              <w:t>туации</w:t>
            </w:r>
            <w:proofErr w:type="spellEnd"/>
            <w:r w:rsidRPr="00FA0BDF">
              <w:t xml:space="preserve"> в </w:t>
            </w:r>
            <w:proofErr w:type="spellStart"/>
            <w:r w:rsidRPr="00FA0BDF">
              <w:t>Шелеховском</w:t>
            </w:r>
            <w:proofErr w:type="spellEnd"/>
            <w:r w:rsidRPr="00FA0BDF">
              <w:t xml:space="preserve"> районе</w:t>
            </w:r>
          </w:p>
        </w:tc>
        <w:tc>
          <w:tcPr>
            <w:tcW w:w="1680" w:type="dxa"/>
            <w:vMerge w:val="restart"/>
          </w:tcPr>
          <w:p w:rsidR="00927A8D" w:rsidRPr="00F60DD3" w:rsidRDefault="00927A8D" w:rsidP="00A4539D">
            <w:pPr>
              <w:pStyle w:val="ConsPlusCell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  отдел по 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боте с общест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венностью и СМИ, ОО  во взаимодейст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вии с ОМВД, ОГБУЗ </w:t>
            </w:r>
            <w:r w:rsidRPr="00764D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«ШРБ»,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4D2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A30D3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A30D31">
              <w:t xml:space="preserve"> годы, в </w:t>
            </w:r>
            <w:proofErr w:type="spellStart"/>
            <w:r w:rsidRPr="00A30D31">
              <w:t>т.ч</w:t>
            </w:r>
            <w:proofErr w:type="spellEnd"/>
            <w:r w:rsidRPr="00A30D31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 w:val="restart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64D25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64D25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64D25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60" w:type="dxa"/>
            <w:vMerge w:val="restart"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3.</w:t>
            </w:r>
          </w:p>
          <w:p w:rsidR="00927A8D" w:rsidRPr="00491BA5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BA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комплекса мероприятий по профилактике соци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91BA5">
              <w:rPr>
                <w:rFonts w:ascii="Times New Roman" w:hAnsi="Times New Roman" w:cs="Times New Roman"/>
                <w:b/>
                <w:sz w:val="24"/>
                <w:szCs w:val="24"/>
              </w:rPr>
              <w:t>ально-негативных явлений  для лиц, попавших  в трудную жизненную 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91BA5">
              <w:rPr>
                <w:rFonts w:ascii="Times New Roman" w:hAnsi="Times New Roman" w:cs="Times New Roman"/>
                <w:b/>
                <w:sz w:val="24"/>
                <w:szCs w:val="24"/>
              </w:rPr>
              <w:t>туацию</w:t>
            </w:r>
          </w:p>
        </w:tc>
        <w:tc>
          <w:tcPr>
            <w:tcW w:w="1680" w:type="dxa"/>
            <w:vMerge w:val="restart"/>
          </w:tcPr>
          <w:p w:rsidR="00927A8D" w:rsidRPr="00764D25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47378D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378D">
              <w:rPr>
                <w:b/>
              </w:rPr>
              <w:t xml:space="preserve">2015-2017 годы, в </w:t>
            </w:r>
            <w:proofErr w:type="spellStart"/>
            <w:r w:rsidRPr="0047378D">
              <w:rPr>
                <w:b/>
              </w:rPr>
              <w:t>т.ч</w:t>
            </w:r>
            <w:proofErr w:type="spellEnd"/>
            <w:r w:rsidRPr="0047378D">
              <w:rPr>
                <w:b/>
              </w:rPr>
              <w:t>.</w:t>
            </w:r>
          </w:p>
        </w:tc>
        <w:tc>
          <w:tcPr>
            <w:tcW w:w="1212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1320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A42758">
              <w:rPr>
                <w:b/>
              </w:rPr>
              <w:t>-</w:t>
            </w:r>
          </w:p>
        </w:tc>
        <w:tc>
          <w:tcPr>
            <w:tcW w:w="96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1320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A42758">
              <w:rPr>
                <w:b/>
              </w:rPr>
              <w:t>-</w:t>
            </w:r>
          </w:p>
        </w:tc>
        <w:tc>
          <w:tcPr>
            <w:tcW w:w="2523" w:type="dxa"/>
            <w:vMerge w:val="restart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 w:val="restart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64D25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47378D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378D">
              <w:rPr>
                <w:b/>
              </w:rPr>
              <w:t>2015 год</w:t>
            </w:r>
          </w:p>
        </w:tc>
        <w:tc>
          <w:tcPr>
            <w:tcW w:w="1212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A42758">
              <w:rPr>
                <w:b/>
              </w:rPr>
              <w:t>-</w:t>
            </w:r>
          </w:p>
        </w:tc>
        <w:tc>
          <w:tcPr>
            <w:tcW w:w="96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A42758">
              <w:rPr>
                <w:b/>
                <w:i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64D25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47378D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378D">
              <w:rPr>
                <w:b/>
              </w:rPr>
              <w:t>2016 год</w:t>
            </w:r>
          </w:p>
        </w:tc>
        <w:tc>
          <w:tcPr>
            <w:tcW w:w="1212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A42758">
              <w:rPr>
                <w:b/>
              </w:rPr>
              <w:t>-</w:t>
            </w:r>
          </w:p>
        </w:tc>
        <w:tc>
          <w:tcPr>
            <w:tcW w:w="96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A42758">
              <w:rPr>
                <w:b/>
                <w:i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64D25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47378D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378D">
              <w:rPr>
                <w:b/>
              </w:rPr>
              <w:t>2017 год</w:t>
            </w:r>
          </w:p>
        </w:tc>
        <w:tc>
          <w:tcPr>
            <w:tcW w:w="1212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A42758">
              <w:rPr>
                <w:b/>
              </w:rPr>
              <w:t>-</w:t>
            </w:r>
          </w:p>
        </w:tc>
        <w:tc>
          <w:tcPr>
            <w:tcW w:w="96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  <w:r w:rsidRPr="00A42758">
              <w:rPr>
                <w:b/>
                <w:i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rPr>
          <w:trHeight w:val="550"/>
        </w:trPr>
        <w:tc>
          <w:tcPr>
            <w:tcW w:w="600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60" w:type="dxa"/>
            <w:vMerge w:val="restart"/>
          </w:tcPr>
          <w:p w:rsidR="00927A8D" w:rsidRPr="005B3BD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3.1</w:t>
            </w:r>
          </w:p>
          <w:p w:rsidR="00927A8D" w:rsidRDefault="00927A8D" w:rsidP="00A4539D">
            <w:pPr>
              <w:jc w:val="both"/>
            </w:pPr>
            <w:r>
              <w:t>Развитие деятельности адаптационно-профилактического кабинета:</w:t>
            </w:r>
          </w:p>
          <w:p w:rsidR="00927A8D" w:rsidRDefault="00927A8D" w:rsidP="00A4539D">
            <w:pPr>
              <w:jc w:val="both"/>
            </w:pPr>
            <w:r>
              <w:t xml:space="preserve">1) организация  индивидуальной работы по реабилитации подростков, состоящих на учете в   ОДН ОМВД, </w:t>
            </w:r>
            <w:proofErr w:type="spellStart"/>
            <w:r>
              <w:t>КДНиЗП</w:t>
            </w:r>
            <w:proofErr w:type="spellEnd"/>
            <w:r>
              <w:t>, под</w:t>
            </w:r>
            <w:r>
              <w:softHyphen/>
              <w:t xml:space="preserve">ростков «группы риска», употребляющих наркотические и </w:t>
            </w:r>
            <w:proofErr w:type="spellStart"/>
            <w:r>
              <w:t>психоактивные</w:t>
            </w:r>
            <w:proofErr w:type="spellEnd"/>
            <w:r>
              <w:t xml:space="preserve"> веще</w:t>
            </w:r>
            <w:r>
              <w:softHyphen/>
              <w:t>ства, и их родителей;</w:t>
            </w:r>
          </w:p>
          <w:p w:rsidR="00927A8D" w:rsidRDefault="00927A8D" w:rsidP="00A4539D">
            <w:pPr>
              <w:jc w:val="both"/>
            </w:pPr>
            <w:r>
              <w:t>2) оказание  консультационных услуг в области семейных взаимоотношений, трудностей подросткового  периода;</w:t>
            </w:r>
          </w:p>
          <w:p w:rsidR="00927A8D" w:rsidRDefault="00927A8D" w:rsidP="00A4539D">
            <w:pPr>
              <w:jc w:val="both"/>
            </w:pPr>
            <w:r>
              <w:t>3) наличие  центра для получения бес</w:t>
            </w:r>
            <w:r>
              <w:softHyphen/>
              <w:t>платной, анонимной, экстренной психо</w:t>
            </w:r>
            <w:r>
              <w:softHyphen/>
              <w:t xml:space="preserve">логической помощи; </w:t>
            </w:r>
          </w:p>
          <w:p w:rsidR="00927A8D" w:rsidRDefault="00927A8D" w:rsidP="00A4539D">
            <w:pPr>
              <w:jc w:val="both"/>
            </w:pPr>
            <w:r>
              <w:t>4) оказание методической помощи педа</w:t>
            </w:r>
            <w:r>
              <w:softHyphen/>
              <w:t>гогам-психологам, социальным педаго</w:t>
            </w:r>
            <w:r>
              <w:softHyphen/>
              <w:t>гам;</w:t>
            </w:r>
          </w:p>
          <w:p w:rsidR="00927A8D" w:rsidRPr="00280437" w:rsidRDefault="00927A8D" w:rsidP="00A4539D">
            <w:pPr>
              <w:jc w:val="both"/>
            </w:pPr>
            <w:r>
              <w:t>5) организация и проведение акций, кон</w:t>
            </w:r>
            <w:r>
              <w:softHyphen/>
              <w:t>ференций, тренингов, «круглых столов» по профилактике наркомании</w:t>
            </w:r>
          </w:p>
        </w:tc>
        <w:tc>
          <w:tcPr>
            <w:tcW w:w="1680" w:type="dxa"/>
            <w:vMerge w:val="restart"/>
          </w:tcPr>
          <w:p w:rsidR="00927A8D" w:rsidRPr="00FA0BDF" w:rsidRDefault="00927A8D" w:rsidP="00A4539D">
            <w:pPr>
              <w:pStyle w:val="ae"/>
              <w:rPr>
                <w:rFonts w:ascii="Times New Roman" w:hAnsi="Times New Roman" w:cs="Times New Roman"/>
                <w:spacing w:val="-2"/>
                <w:lang w:val="ru-RU"/>
              </w:rPr>
            </w:pPr>
            <w:proofErr w:type="spellStart"/>
            <w:r w:rsidRPr="00C61651">
              <w:rPr>
                <w:rFonts w:ascii="Times New Roman" w:hAnsi="Times New Roman" w:cs="Times New Roman"/>
                <w:spacing w:val="-2"/>
                <w:lang w:val="ru-RU"/>
              </w:rPr>
              <w:t>УОМПиС</w:t>
            </w:r>
            <w:proofErr w:type="spellEnd"/>
          </w:p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1C6DFE">
              <w:t xml:space="preserve"> годы, в </w:t>
            </w:r>
            <w:proofErr w:type="spellStart"/>
            <w:r w:rsidRPr="001C6DFE">
              <w:t>т.ч</w:t>
            </w:r>
            <w:proofErr w:type="spellEnd"/>
            <w:r w:rsidRPr="001C6DFE">
              <w:t>.</w:t>
            </w:r>
          </w:p>
        </w:tc>
        <w:tc>
          <w:tcPr>
            <w:tcW w:w="1212" w:type="dxa"/>
          </w:tcPr>
          <w:p w:rsidR="00927A8D" w:rsidRPr="001C6DF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1320</w:t>
            </w:r>
            <w:r w:rsidRPr="001C6DFE">
              <w:t>,0</w:t>
            </w:r>
          </w:p>
        </w:tc>
        <w:tc>
          <w:tcPr>
            <w:tcW w:w="1080" w:type="dxa"/>
          </w:tcPr>
          <w:p w:rsidR="00927A8D" w:rsidRPr="001C6DF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1C6DF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1320</w:t>
            </w:r>
            <w:r w:rsidRPr="001C6DFE">
              <w:t>,0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47378D">
              <w:t>-</w:t>
            </w:r>
          </w:p>
        </w:tc>
        <w:tc>
          <w:tcPr>
            <w:tcW w:w="2523" w:type="dxa"/>
            <w:vMerge w:val="restart"/>
          </w:tcPr>
          <w:p w:rsidR="00927A8D" w:rsidRPr="00593908" w:rsidRDefault="00927A8D" w:rsidP="00A4539D">
            <w:pPr>
              <w:jc w:val="both"/>
            </w:pPr>
            <w:r>
              <w:t>Оказание психологи</w:t>
            </w:r>
            <w:r>
              <w:softHyphen/>
              <w:t>ческой помощи под</w:t>
            </w:r>
            <w:r>
              <w:softHyphen/>
              <w:t>росткам, попавшим в трудную жизненную ситуацию, и их роди</w:t>
            </w:r>
            <w:r>
              <w:softHyphen/>
              <w:t>телям -  не менее 150 человек ежегодно</w:t>
            </w:r>
          </w:p>
        </w:tc>
        <w:tc>
          <w:tcPr>
            <w:tcW w:w="825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450</w:t>
            </w: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1C6DFE">
              <w:t>2015 год</w:t>
            </w:r>
          </w:p>
        </w:tc>
        <w:tc>
          <w:tcPr>
            <w:tcW w:w="1212" w:type="dxa"/>
          </w:tcPr>
          <w:p w:rsidR="00927A8D" w:rsidRPr="001C6DF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440</w:t>
            </w:r>
            <w:r w:rsidRPr="001C6DFE">
              <w:t>,0</w:t>
            </w:r>
          </w:p>
        </w:tc>
        <w:tc>
          <w:tcPr>
            <w:tcW w:w="1080" w:type="dxa"/>
          </w:tcPr>
          <w:p w:rsidR="00927A8D" w:rsidRPr="001C6DF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1C6DF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440</w:t>
            </w:r>
            <w:r w:rsidRPr="001C6DFE">
              <w:t>,0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 w:rsidRPr="0047378D">
              <w:rPr>
                <w:i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</w:tcPr>
          <w:p w:rsidR="00927A8D" w:rsidRPr="00B051D5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150</w:t>
            </w: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1C6DFE">
              <w:t>2016 год</w:t>
            </w:r>
          </w:p>
        </w:tc>
        <w:tc>
          <w:tcPr>
            <w:tcW w:w="1212" w:type="dxa"/>
          </w:tcPr>
          <w:p w:rsidR="00927A8D" w:rsidRPr="001C6DF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440</w:t>
            </w:r>
            <w:r w:rsidRPr="001C6DFE">
              <w:t>,0</w:t>
            </w:r>
          </w:p>
        </w:tc>
        <w:tc>
          <w:tcPr>
            <w:tcW w:w="1080" w:type="dxa"/>
          </w:tcPr>
          <w:p w:rsidR="00927A8D" w:rsidRPr="001C6DF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1C6DF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440</w:t>
            </w:r>
            <w:r w:rsidRPr="001C6DFE">
              <w:t>,0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 w:rsidRPr="0047378D">
              <w:rPr>
                <w:i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</w:tcPr>
          <w:p w:rsidR="00927A8D" w:rsidRPr="00B051D5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Pr="00B051D5">
              <w:t>50</w:t>
            </w: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1C6DFE">
              <w:t>2017 год</w:t>
            </w:r>
          </w:p>
        </w:tc>
        <w:tc>
          <w:tcPr>
            <w:tcW w:w="1212" w:type="dxa"/>
          </w:tcPr>
          <w:p w:rsidR="00927A8D" w:rsidRPr="001C6DF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440</w:t>
            </w:r>
            <w:r w:rsidRPr="001C6DFE">
              <w:t>,0</w:t>
            </w:r>
          </w:p>
        </w:tc>
        <w:tc>
          <w:tcPr>
            <w:tcW w:w="1080" w:type="dxa"/>
          </w:tcPr>
          <w:p w:rsidR="00927A8D" w:rsidRPr="001C6DF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1C6DFE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440</w:t>
            </w:r>
            <w:r w:rsidRPr="001C6DFE">
              <w:t>,0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 w:rsidRPr="0047378D">
              <w:rPr>
                <w:i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</w:tcPr>
          <w:p w:rsidR="00927A8D" w:rsidRPr="00B051D5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Pr="00B051D5">
              <w:t>50</w:t>
            </w: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60" w:type="dxa"/>
            <w:vMerge w:val="restart"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3.2</w:t>
            </w:r>
          </w:p>
          <w:p w:rsidR="00927A8D" w:rsidRPr="00FB4A52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4A52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по профилактике наркомании и социально-негативных явлений с несовершеннолет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4A52">
              <w:rPr>
                <w:rFonts w:ascii="Times New Roman" w:hAnsi="Times New Roman" w:cs="Times New Roman"/>
                <w:sz w:val="24"/>
                <w:szCs w:val="24"/>
              </w:rPr>
              <w:t xml:space="preserve">ними, состоящими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учете </w:t>
            </w:r>
            <w:r w:rsidRPr="00FB4A52">
              <w:rPr>
                <w:rFonts w:ascii="Times New Roman" w:hAnsi="Times New Roman" w:cs="Times New Roman"/>
                <w:sz w:val="24"/>
                <w:szCs w:val="24"/>
              </w:rPr>
              <w:t>в ОДН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B4A52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FB4A5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B4A52"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 w:rsidRPr="00FB4A52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680" w:type="dxa"/>
            <w:vMerge w:val="restart"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ОМВД (по согласованию)  </w:t>
            </w: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1C6DFE">
              <w:t xml:space="preserve"> годы, в </w:t>
            </w:r>
            <w:proofErr w:type="spellStart"/>
            <w:r w:rsidRPr="001C6DFE">
              <w:t>т.ч</w:t>
            </w:r>
            <w:proofErr w:type="spellEnd"/>
            <w:r w:rsidRPr="001C6DFE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1C6DFE">
              <w:t>2015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1C6DFE">
              <w:t>2016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1C6DFE">
              <w:t>2017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560" w:type="dxa"/>
            <w:vMerge w:val="restart"/>
          </w:tcPr>
          <w:p w:rsidR="00927A8D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b/>
                <w:i/>
              </w:rPr>
            </w:pPr>
            <w:r w:rsidRPr="003049C1">
              <w:rPr>
                <w:b/>
                <w:i/>
              </w:rPr>
              <w:t>Мероприятие 3.3</w:t>
            </w:r>
          </w:p>
          <w:p w:rsidR="00927A8D" w:rsidRPr="003049C1" w:rsidRDefault="00927A8D" w:rsidP="00A4539D">
            <w:pPr>
              <w:jc w:val="both"/>
            </w:pPr>
            <w:r w:rsidRPr="003049C1">
              <w:t>Выявление потребите</w:t>
            </w:r>
            <w:r>
              <w:t>лей наркотиков.</w:t>
            </w:r>
            <w:r w:rsidRPr="00275357">
              <w:rPr>
                <w:szCs w:val="28"/>
              </w:rPr>
              <w:t xml:space="preserve"> Проведение консультаций с </w:t>
            </w:r>
            <w:proofErr w:type="gramStart"/>
            <w:r w:rsidRPr="00275357">
              <w:rPr>
                <w:szCs w:val="28"/>
              </w:rPr>
              <w:t>наркозави</w:t>
            </w:r>
            <w:r>
              <w:rPr>
                <w:szCs w:val="28"/>
              </w:rPr>
              <w:softHyphen/>
            </w:r>
            <w:r w:rsidRPr="00275357">
              <w:rPr>
                <w:szCs w:val="28"/>
              </w:rPr>
              <w:t>симыми</w:t>
            </w:r>
            <w:proofErr w:type="gramEnd"/>
            <w:r w:rsidRPr="00275357">
              <w:rPr>
                <w:szCs w:val="28"/>
              </w:rPr>
              <w:t xml:space="preserve"> и их окружением с целью созда</w:t>
            </w:r>
            <w:r>
              <w:rPr>
                <w:szCs w:val="28"/>
              </w:rPr>
              <w:softHyphen/>
            </w:r>
            <w:r w:rsidRPr="00275357">
              <w:rPr>
                <w:szCs w:val="28"/>
              </w:rPr>
              <w:t xml:space="preserve">ния у лиц, употребляющих наркотики в немедицинских целях и их окружения, мотивации на реабилитацию и </w:t>
            </w:r>
            <w:proofErr w:type="spellStart"/>
            <w:r w:rsidRPr="00275357">
              <w:rPr>
                <w:szCs w:val="28"/>
              </w:rPr>
              <w:t>ресоциа</w:t>
            </w:r>
            <w:r>
              <w:rPr>
                <w:szCs w:val="28"/>
              </w:rPr>
              <w:softHyphen/>
            </w:r>
            <w:r w:rsidRPr="00275357">
              <w:rPr>
                <w:szCs w:val="28"/>
              </w:rPr>
              <w:t>лизацию</w:t>
            </w:r>
            <w:proofErr w:type="spellEnd"/>
          </w:p>
        </w:tc>
        <w:tc>
          <w:tcPr>
            <w:tcW w:w="1680" w:type="dxa"/>
            <w:vMerge w:val="restart"/>
          </w:tcPr>
          <w:p w:rsidR="00927A8D" w:rsidRPr="00C65CA8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во взаимодейст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вии с  ОМВД, ОГБУЗ «ШРБ», ре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гиональным исполнителем</w:t>
            </w: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A30D3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A30D31">
              <w:t xml:space="preserve"> годы, в </w:t>
            </w:r>
            <w:proofErr w:type="spellStart"/>
            <w:r w:rsidRPr="00A30D31">
              <w:t>т.ч</w:t>
            </w:r>
            <w:proofErr w:type="spellEnd"/>
            <w:r w:rsidRPr="00A30D31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 w:val="restart"/>
          </w:tcPr>
          <w:p w:rsidR="00927A8D" w:rsidRPr="006E515E" w:rsidRDefault="00927A8D" w:rsidP="00A4539D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rPr>
                <w:color w:val="000000"/>
                <w:szCs w:val="28"/>
              </w:rPr>
              <w:t>Н</w:t>
            </w:r>
            <w:r w:rsidRPr="00A55ABE">
              <w:rPr>
                <w:color w:val="000000"/>
                <w:szCs w:val="28"/>
              </w:rPr>
              <w:t xml:space="preserve">аправление </w:t>
            </w:r>
            <w:r>
              <w:rPr>
                <w:color w:val="000000"/>
                <w:szCs w:val="28"/>
              </w:rPr>
              <w:t>наркоза</w:t>
            </w:r>
            <w:r>
              <w:rPr>
                <w:color w:val="000000"/>
                <w:szCs w:val="28"/>
              </w:rPr>
              <w:softHyphen/>
              <w:t xml:space="preserve">висимых лиц </w:t>
            </w:r>
            <w:r w:rsidRPr="00A55ABE">
              <w:rPr>
                <w:color w:val="000000"/>
                <w:szCs w:val="28"/>
              </w:rPr>
              <w:t>на лече</w:t>
            </w:r>
            <w:r>
              <w:rPr>
                <w:color w:val="000000"/>
                <w:szCs w:val="28"/>
              </w:rPr>
              <w:softHyphen/>
            </w:r>
            <w:r w:rsidRPr="00A55ABE">
              <w:rPr>
                <w:color w:val="000000"/>
                <w:szCs w:val="28"/>
              </w:rPr>
              <w:t>ние и реабилитацию в  Центры Иркутской области</w:t>
            </w:r>
            <w:r>
              <w:rPr>
                <w:color w:val="000000"/>
                <w:szCs w:val="28"/>
              </w:rPr>
              <w:t xml:space="preserve"> - </w:t>
            </w:r>
            <w:r w:rsidRPr="00A55ABE">
              <w:rPr>
                <w:color w:val="000000"/>
                <w:szCs w:val="28"/>
              </w:rPr>
              <w:t>не менее 5 человек в год</w:t>
            </w:r>
          </w:p>
        </w:tc>
        <w:tc>
          <w:tcPr>
            <w:tcW w:w="825" w:type="dxa"/>
          </w:tcPr>
          <w:p w:rsidR="00927A8D" w:rsidRPr="00B051D5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15</w:t>
            </w: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</w:tcPr>
          <w:p w:rsidR="00927A8D" w:rsidRPr="00B051D5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</w:tcPr>
          <w:p w:rsidR="00927A8D" w:rsidRPr="00B051D5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 w:val="restart"/>
          </w:tcPr>
          <w:p w:rsidR="00927A8D" w:rsidRPr="00B051D5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</w:p>
        </w:tc>
      </w:tr>
      <w:tr w:rsidR="00927A8D" w:rsidRPr="00DB0622" w:rsidTr="00A4539D">
        <w:trPr>
          <w:trHeight w:val="682"/>
        </w:trPr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580"/>
        </w:trPr>
        <w:tc>
          <w:tcPr>
            <w:tcW w:w="600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60" w:type="dxa"/>
            <w:vMerge w:val="restart"/>
          </w:tcPr>
          <w:p w:rsidR="00927A8D" w:rsidRPr="007247F9" w:rsidRDefault="00927A8D" w:rsidP="00A4539D">
            <w:pPr>
              <w:jc w:val="both"/>
              <w:rPr>
                <w:b/>
                <w:i/>
              </w:rPr>
            </w:pPr>
            <w:r w:rsidRPr="007247F9">
              <w:rPr>
                <w:b/>
                <w:i/>
              </w:rPr>
              <w:t>Мероприятие 3.4</w:t>
            </w:r>
          </w:p>
          <w:p w:rsidR="00927A8D" w:rsidRPr="007247F9" w:rsidRDefault="00927A8D" w:rsidP="00A4539D">
            <w:pPr>
              <w:jc w:val="both"/>
            </w:pPr>
            <w:r w:rsidRPr="003049C1">
              <w:t>Организация индивидуально</w:t>
            </w:r>
            <w:r>
              <w:t>-</w:t>
            </w:r>
            <w:r w:rsidRPr="003049C1">
              <w:t>профилак</w:t>
            </w:r>
            <w:r>
              <w:softHyphen/>
            </w:r>
            <w:r w:rsidRPr="003049C1">
              <w:t>тической работы с лицами, привлечён</w:t>
            </w:r>
            <w:r>
              <w:softHyphen/>
            </w:r>
            <w:r w:rsidRPr="003049C1">
              <w:t>ными к административной ответственно</w:t>
            </w:r>
            <w:r>
              <w:softHyphen/>
            </w:r>
            <w:r w:rsidRPr="003049C1">
              <w:t>сти за незаконное потребление наркоти</w:t>
            </w:r>
            <w:r>
              <w:softHyphen/>
            </w:r>
            <w:r w:rsidRPr="003049C1">
              <w:t>ческих средств</w:t>
            </w:r>
          </w:p>
        </w:tc>
        <w:tc>
          <w:tcPr>
            <w:tcW w:w="1680" w:type="dxa"/>
            <w:vMerge w:val="restart"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во взаимодейст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вии с  ОМВД, ОГБУЗ «ШРБ», ре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гиональным исполнителем</w:t>
            </w: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A30D3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A30D31">
              <w:t xml:space="preserve"> годы, в </w:t>
            </w:r>
            <w:proofErr w:type="spellStart"/>
            <w:r w:rsidRPr="00A30D31">
              <w:t>т.ч</w:t>
            </w:r>
            <w:proofErr w:type="spellEnd"/>
            <w:r w:rsidRPr="00A30D31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247F9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255"/>
        </w:trPr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247F9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330"/>
        </w:trPr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247F9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268"/>
        </w:trPr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247F9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344"/>
        </w:trPr>
        <w:tc>
          <w:tcPr>
            <w:tcW w:w="600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60" w:type="dxa"/>
            <w:vMerge w:val="restart"/>
          </w:tcPr>
          <w:p w:rsidR="00927A8D" w:rsidRDefault="00927A8D" w:rsidP="00A4539D">
            <w:pPr>
              <w:jc w:val="both"/>
            </w:pPr>
            <w:r>
              <w:rPr>
                <w:b/>
                <w:i/>
              </w:rPr>
              <w:t>Мероприятие 3.5</w:t>
            </w:r>
            <w:r>
              <w:t xml:space="preserve"> </w:t>
            </w:r>
          </w:p>
          <w:p w:rsidR="00927A8D" w:rsidRPr="007741D0" w:rsidRDefault="00927A8D" w:rsidP="00A4539D">
            <w:pPr>
              <w:jc w:val="both"/>
              <w:rPr>
                <w:b/>
                <w:i/>
              </w:rPr>
            </w:pPr>
            <w:r>
              <w:t>Информирование наркозависимых лиц и их семей о работе реабилитационных центров Иркутской области</w:t>
            </w:r>
          </w:p>
        </w:tc>
        <w:tc>
          <w:tcPr>
            <w:tcW w:w="1680" w:type="dxa"/>
            <w:vMerge w:val="restart"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во взаимодейст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вии с  ОМВД, ОГБУЗ «ШРБ», ре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гиональным исполнителем</w:t>
            </w: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A30D3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A30D31">
              <w:t xml:space="preserve"> годы, в </w:t>
            </w:r>
            <w:proofErr w:type="spellStart"/>
            <w:r w:rsidRPr="00A30D31">
              <w:t>т.ч</w:t>
            </w:r>
            <w:proofErr w:type="spellEnd"/>
            <w:r w:rsidRPr="00A30D31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 w:val="restart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70"/>
        </w:trPr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t>-</w:t>
            </w:r>
          </w:p>
        </w:tc>
        <w:tc>
          <w:tcPr>
            <w:tcW w:w="2523" w:type="dxa"/>
            <w:vMerge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70"/>
        </w:trPr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t>-</w:t>
            </w:r>
          </w:p>
        </w:tc>
        <w:tc>
          <w:tcPr>
            <w:tcW w:w="2523" w:type="dxa"/>
            <w:vMerge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540"/>
        </w:trPr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4737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i/>
              </w:rPr>
            </w:pPr>
            <w:r>
              <w:t>-</w:t>
            </w:r>
          </w:p>
        </w:tc>
        <w:tc>
          <w:tcPr>
            <w:tcW w:w="2523" w:type="dxa"/>
            <w:vMerge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0" w:type="dxa"/>
            <w:vMerge w:val="restart"/>
          </w:tcPr>
          <w:p w:rsidR="00927A8D" w:rsidRPr="00662979" w:rsidRDefault="00927A8D" w:rsidP="00A4539D">
            <w:pPr>
              <w:widowControl w:val="0"/>
              <w:tabs>
                <w:tab w:val="left" w:pos="183"/>
              </w:tabs>
              <w:ind w:left="33"/>
              <w:jc w:val="both"/>
              <w:rPr>
                <w:b/>
                <w:i/>
              </w:rPr>
            </w:pPr>
            <w:r w:rsidRPr="00662979">
              <w:rPr>
                <w:b/>
                <w:i/>
              </w:rPr>
              <w:t xml:space="preserve">Задача 4. </w:t>
            </w:r>
          </w:p>
          <w:p w:rsidR="00927A8D" w:rsidRPr="00B92217" w:rsidRDefault="00927A8D" w:rsidP="00A4539D">
            <w:pPr>
              <w:widowControl w:val="0"/>
              <w:tabs>
                <w:tab w:val="left" w:pos="183"/>
              </w:tabs>
              <w:ind w:left="33"/>
              <w:jc w:val="both"/>
              <w:rPr>
                <w:b/>
              </w:rPr>
            </w:pPr>
            <w:r>
              <w:rPr>
                <w:b/>
              </w:rPr>
              <w:t xml:space="preserve">Прогнозирование развития </w:t>
            </w:r>
            <w:proofErr w:type="spellStart"/>
            <w:r>
              <w:rPr>
                <w:b/>
              </w:rPr>
              <w:t>наркоси</w:t>
            </w:r>
            <w:r>
              <w:rPr>
                <w:b/>
              </w:rPr>
              <w:softHyphen/>
              <w:t>туации</w:t>
            </w:r>
            <w:proofErr w:type="spellEnd"/>
            <w:r>
              <w:rPr>
                <w:b/>
              </w:rPr>
              <w:t xml:space="preserve">, анализ состояния процессов и явлений в сфере оборота наркотиков и их </w:t>
            </w:r>
            <w:proofErr w:type="spellStart"/>
            <w:r>
              <w:rPr>
                <w:b/>
              </w:rPr>
              <w:t>прекурсоров</w:t>
            </w:r>
            <w:proofErr w:type="spellEnd"/>
            <w:r>
              <w:rPr>
                <w:b/>
              </w:rPr>
              <w:t>, а также в области противодействия их незаконному обо</w:t>
            </w:r>
            <w:r>
              <w:rPr>
                <w:b/>
              </w:rPr>
              <w:softHyphen/>
              <w:t>роту, профилактики немедицинского потребления наркотиков</w:t>
            </w:r>
          </w:p>
        </w:tc>
        <w:tc>
          <w:tcPr>
            <w:tcW w:w="1680" w:type="dxa"/>
            <w:vMerge w:val="restart"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0833E8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33E8">
              <w:rPr>
                <w:b/>
              </w:rPr>
              <w:t xml:space="preserve">2015-2017 годы, в </w:t>
            </w:r>
            <w:proofErr w:type="spellStart"/>
            <w:r w:rsidRPr="000833E8">
              <w:rPr>
                <w:b/>
              </w:rPr>
              <w:t>т.ч</w:t>
            </w:r>
            <w:proofErr w:type="spellEnd"/>
            <w:r w:rsidRPr="000833E8">
              <w:rPr>
                <w:b/>
              </w:rPr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 w:val="restart"/>
          </w:tcPr>
          <w:p w:rsidR="00927A8D" w:rsidRDefault="00927A8D" w:rsidP="00A4539D">
            <w:pPr>
              <w:jc w:val="both"/>
            </w:pPr>
          </w:p>
          <w:p w:rsidR="00927A8D" w:rsidRDefault="00927A8D" w:rsidP="00A4539D">
            <w:pPr>
              <w:jc w:val="both"/>
            </w:pPr>
          </w:p>
          <w:p w:rsidR="00927A8D" w:rsidRDefault="00927A8D" w:rsidP="00A4539D">
            <w:pPr>
              <w:jc w:val="both"/>
            </w:pPr>
          </w:p>
          <w:p w:rsidR="00927A8D" w:rsidRDefault="00927A8D" w:rsidP="00A4539D">
            <w:pPr>
              <w:jc w:val="both"/>
            </w:pPr>
          </w:p>
          <w:p w:rsidR="00927A8D" w:rsidRDefault="00927A8D" w:rsidP="00A4539D">
            <w:pPr>
              <w:jc w:val="both"/>
            </w:pPr>
          </w:p>
          <w:p w:rsidR="00927A8D" w:rsidRPr="007741D0" w:rsidRDefault="00927A8D" w:rsidP="00A4539D">
            <w:pPr>
              <w:jc w:val="both"/>
              <w:rPr>
                <w:b/>
                <w:i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0833E8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33E8">
              <w:rPr>
                <w:b/>
              </w:rPr>
              <w:t>2015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0833E8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33E8">
              <w:rPr>
                <w:b/>
              </w:rPr>
              <w:t>2016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0833E8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33E8">
              <w:rPr>
                <w:b/>
              </w:rPr>
              <w:t>2017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rPr>
          <w:trHeight w:val="830"/>
        </w:trPr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  <w:vAlign w:val="center"/>
          </w:tcPr>
          <w:p w:rsidR="00927A8D" w:rsidRPr="00A3019C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A3019C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42794A" w:rsidRDefault="00927A8D" w:rsidP="00A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523" w:type="dxa"/>
            <w:vMerge/>
            <w:vAlign w:val="center"/>
          </w:tcPr>
          <w:p w:rsidR="00927A8D" w:rsidRPr="0057500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60" w:type="dxa"/>
            <w:vMerge w:val="restart"/>
          </w:tcPr>
          <w:p w:rsidR="00927A8D" w:rsidRPr="00A51469" w:rsidRDefault="00927A8D" w:rsidP="00A4539D">
            <w:pPr>
              <w:widowControl w:val="0"/>
              <w:tabs>
                <w:tab w:val="left" w:pos="183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Мероприятие 4.1</w:t>
            </w:r>
          </w:p>
          <w:p w:rsidR="00927A8D" w:rsidRDefault="00927A8D" w:rsidP="00A4539D">
            <w:pPr>
              <w:widowControl w:val="0"/>
              <w:tabs>
                <w:tab w:val="left" w:pos="183"/>
              </w:tabs>
              <w:jc w:val="both"/>
            </w:pPr>
            <w:r>
              <w:t xml:space="preserve">Анализ </w:t>
            </w:r>
            <w:proofErr w:type="spellStart"/>
            <w:r>
              <w:t>наркоситуации</w:t>
            </w:r>
            <w:proofErr w:type="spellEnd"/>
            <w:r>
              <w:t>:</w:t>
            </w:r>
          </w:p>
          <w:p w:rsidR="00927A8D" w:rsidRDefault="00927A8D" w:rsidP="00A4539D">
            <w:pPr>
              <w:widowControl w:val="0"/>
              <w:tabs>
                <w:tab w:val="left" w:pos="183"/>
              </w:tabs>
              <w:jc w:val="both"/>
            </w:pPr>
            <w:r>
              <w:t>1) п</w:t>
            </w:r>
            <w:r w:rsidRPr="00A51469">
              <w:t xml:space="preserve">роведение мониторинга  </w:t>
            </w:r>
            <w:proofErr w:type="spellStart"/>
            <w:r w:rsidRPr="00A51469">
              <w:t>наркоситуа</w:t>
            </w:r>
            <w:r>
              <w:softHyphen/>
            </w:r>
            <w:r w:rsidRPr="00A51469">
              <w:lastRenderedPageBreak/>
              <w:t>ции</w:t>
            </w:r>
            <w:proofErr w:type="spellEnd"/>
            <w:r w:rsidRPr="00A51469">
              <w:t xml:space="preserve"> на территории </w:t>
            </w:r>
            <w:proofErr w:type="spellStart"/>
            <w:r w:rsidRPr="00A51469">
              <w:t>Шелеховского</w:t>
            </w:r>
            <w:proofErr w:type="spellEnd"/>
            <w:r w:rsidRPr="00A51469">
              <w:t xml:space="preserve"> района</w:t>
            </w:r>
            <w:r>
              <w:t>;</w:t>
            </w:r>
          </w:p>
          <w:p w:rsidR="00927A8D" w:rsidRDefault="00927A8D" w:rsidP="00A4539D">
            <w:pPr>
              <w:widowControl w:val="0"/>
              <w:tabs>
                <w:tab w:val="left" w:pos="183"/>
              </w:tabs>
              <w:jc w:val="both"/>
            </w:pPr>
            <w:r>
              <w:t>2) ведение Единого банка данных по во</w:t>
            </w:r>
            <w:r>
              <w:softHyphen/>
              <w:t>просам, касающимся оборота наркотиче</w:t>
            </w:r>
            <w:r>
              <w:softHyphen/>
              <w:t xml:space="preserve">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>, а также противодействия их незаконному обороту, профилактики нар</w:t>
            </w:r>
            <w:r>
              <w:softHyphen/>
              <w:t xml:space="preserve">комании среди населения в </w:t>
            </w:r>
            <w:proofErr w:type="spellStart"/>
            <w:r>
              <w:t>Шелеховском</w:t>
            </w:r>
            <w:proofErr w:type="spellEnd"/>
            <w:r>
              <w:t xml:space="preserve"> районе;</w:t>
            </w:r>
          </w:p>
          <w:p w:rsidR="00927A8D" w:rsidRPr="00A51469" w:rsidRDefault="00927A8D" w:rsidP="00A4539D">
            <w:pPr>
              <w:widowControl w:val="0"/>
              <w:tabs>
                <w:tab w:val="left" w:pos="183"/>
              </w:tabs>
              <w:jc w:val="both"/>
            </w:pPr>
            <w:r>
              <w:t xml:space="preserve">3) предоставление </w:t>
            </w:r>
            <w:r w:rsidRPr="00A51469">
              <w:t>сведений  в электрон</w:t>
            </w:r>
            <w:r>
              <w:softHyphen/>
            </w:r>
            <w:r w:rsidRPr="00A51469">
              <w:t>ную систему</w:t>
            </w:r>
            <w:r>
              <w:t xml:space="preserve"> мониторинга </w:t>
            </w:r>
            <w:proofErr w:type="spellStart"/>
            <w:r>
              <w:t>наркоситуации</w:t>
            </w:r>
            <w:proofErr w:type="spellEnd"/>
            <w:r>
              <w:t xml:space="preserve"> Иркутской области</w:t>
            </w:r>
          </w:p>
        </w:tc>
        <w:tc>
          <w:tcPr>
            <w:tcW w:w="1680" w:type="dxa"/>
            <w:vMerge w:val="restart"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во взаимодейст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вии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ОМВД, ОГБУЗ «ШРБ», ре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гиональным исполнителем</w:t>
            </w: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42794A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2015-2017</w:t>
            </w:r>
            <w:r w:rsidRPr="0042794A">
              <w:t xml:space="preserve"> годы, в </w:t>
            </w:r>
            <w:proofErr w:type="spellStart"/>
            <w:r w:rsidRPr="0042794A">
              <w:t>т.ч</w:t>
            </w:r>
            <w:proofErr w:type="spellEnd"/>
            <w:r w:rsidRPr="0042794A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42794A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42794A">
              <w:t>2015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42794A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42794A">
              <w:t>2016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42794A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42794A">
              <w:t>2017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B069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Default="00927A8D" w:rsidP="00A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25" w:type="dxa"/>
            <w:vMerge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60" w:type="dxa"/>
            <w:vMerge w:val="restart"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9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4.2</w:t>
            </w:r>
          </w:p>
          <w:p w:rsidR="00927A8D" w:rsidRPr="001039F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F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реабилитаци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039F0">
              <w:rPr>
                <w:rFonts w:ascii="Times New Roman" w:hAnsi="Times New Roman" w:cs="Times New Roman"/>
                <w:sz w:val="24"/>
                <w:szCs w:val="24"/>
              </w:rPr>
              <w:t>онных центров, расположенных на терри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039F0">
              <w:rPr>
                <w:rFonts w:ascii="Times New Roman" w:hAnsi="Times New Roman" w:cs="Times New Roman"/>
                <w:sz w:val="24"/>
                <w:szCs w:val="24"/>
              </w:rPr>
              <w:t xml:space="preserve">тории </w:t>
            </w:r>
            <w:proofErr w:type="spellStart"/>
            <w:r w:rsidRPr="001039F0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proofErr w:type="spellEnd"/>
            <w:r w:rsidRPr="001039F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им информационного и методического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</w:t>
            </w:r>
          </w:p>
        </w:tc>
        <w:tc>
          <w:tcPr>
            <w:tcW w:w="1680" w:type="dxa"/>
            <w:vMerge w:val="restart"/>
          </w:tcPr>
          <w:p w:rsidR="00927A8D" w:rsidRPr="00841A56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 взаимодейст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вии с регио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нальным ис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полнителем</w:t>
            </w:r>
          </w:p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1C6DFE">
              <w:t xml:space="preserve"> годы, в </w:t>
            </w:r>
            <w:proofErr w:type="spellStart"/>
            <w:r w:rsidRPr="001C6DFE">
              <w:t>т.ч</w:t>
            </w:r>
            <w:proofErr w:type="spellEnd"/>
            <w:r w:rsidRPr="001C6DFE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 w:val="restart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1039F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1C6DFE">
              <w:t>2015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1039F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1C6DFE">
              <w:t>2016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1039F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1C6DFE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1C6DFE">
              <w:t>2017 год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rPr>
          <w:trHeight w:val="420"/>
        </w:trPr>
        <w:tc>
          <w:tcPr>
            <w:tcW w:w="600" w:type="dxa"/>
            <w:vMerge w:val="restart"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0" w:type="dxa"/>
            <w:vMerge w:val="restart"/>
          </w:tcPr>
          <w:p w:rsidR="00927A8D" w:rsidRPr="003D1025" w:rsidRDefault="00927A8D" w:rsidP="00A4539D">
            <w:pPr>
              <w:widowControl w:val="0"/>
              <w:tabs>
                <w:tab w:val="left" w:pos="183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Задача 5.</w:t>
            </w:r>
          </w:p>
          <w:p w:rsidR="00927A8D" w:rsidRPr="004E1C3F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C3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</w:t>
            </w:r>
            <w:r w:rsidRPr="004E1C3F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ормирование профессионального 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E1C3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общества специалистов по профилак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E1C3F">
              <w:rPr>
                <w:rFonts w:ascii="Times New Roman" w:hAnsi="Times New Roman" w:cs="Times New Roman"/>
                <w:b/>
                <w:sz w:val="24"/>
                <w:szCs w:val="24"/>
              </w:rPr>
              <w:t>тике наркомании для повышения эф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E1C3F">
              <w:rPr>
                <w:rFonts w:ascii="Times New Roman" w:hAnsi="Times New Roman" w:cs="Times New Roman"/>
                <w:b/>
                <w:sz w:val="24"/>
                <w:szCs w:val="24"/>
              </w:rPr>
              <w:t>фективности антинаркотической дея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E1C3F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 в сфере образования, физи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E1C3F">
              <w:rPr>
                <w:rFonts w:ascii="Times New Roman" w:hAnsi="Times New Roman" w:cs="Times New Roman"/>
                <w:b/>
                <w:sz w:val="24"/>
                <w:szCs w:val="24"/>
              </w:rPr>
              <w:t>ческой культуры, спорта и молодёжной политики</w:t>
            </w:r>
          </w:p>
        </w:tc>
        <w:tc>
          <w:tcPr>
            <w:tcW w:w="1680" w:type="dxa"/>
            <w:vMerge w:val="restart"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2217">
              <w:rPr>
                <w:b/>
              </w:rPr>
              <w:t xml:space="preserve">2015-2017 годы, в </w:t>
            </w:r>
            <w:proofErr w:type="spellStart"/>
            <w:r w:rsidRPr="00B92217">
              <w:rPr>
                <w:b/>
              </w:rPr>
              <w:t>т.ч</w:t>
            </w:r>
            <w:proofErr w:type="spellEnd"/>
            <w:r w:rsidRPr="00B92217">
              <w:rPr>
                <w:b/>
              </w:rPr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 w:val="restart"/>
          </w:tcPr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Default="00927A8D" w:rsidP="00A4539D">
            <w:pPr>
              <w:jc w:val="both"/>
              <w:rPr>
                <w:iCs/>
              </w:rPr>
            </w:pPr>
          </w:p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25" w:type="dxa"/>
            <w:vMerge w:val="restart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rPr>
          <w:trHeight w:val="144"/>
        </w:trPr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3D1025" w:rsidRDefault="00927A8D" w:rsidP="00A4539D">
            <w:pPr>
              <w:widowControl w:val="0"/>
              <w:tabs>
                <w:tab w:val="left" w:pos="183"/>
              </w:tabs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2217">
              <w:rPr>
                <w:b/>
              </w:rPr>
              <w:t>2015 год</w:t>
            </w:r>
          </w:p>
        </w:tc>
        <w:tc>
          <w:tcPr>
            <w:tcW w:w="1212" w:type="dxa"/>
          </w:tcPr>
          <w:p w:rsidR="00927A8D" w:rsidRPr="00F1706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F1706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rPr>
          <w:trHeight w:val="224"/>
        </w:trPr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3D1025" w:rsidRDefault="00927A8D" w:rsidP="00A4539D">
            <w:pPr>
              <w:widowControl w:val="0"/>
              <w:tabs>
                <w:tab w:val="left" w:pos="183"/>
              </w:tabs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2217">
              <w:rPr>
                <w:b/>
              </w:rPr>
              <w:t>2016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rPr>
          <w:trHeight w:val="675"/>
        </w:trPr>
        <w:tc>
          <w:tcPr>
            <w:tcW w:w="600" w:type="dxa"/>
            <w:vMerge/>
          </w:tcPr>
          <w:p w:rsidR="00927A8D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3D1025" w:rsidRDefault="00927A8D" w:rsidP="00A4539D">
            <w:pPr>
              <w:widowControl w:val="0"/>
              <w:tabs>
                <w:tab w:val="left" w:pos="183"/>
              </w:tabs>
              <w:jc w:val="both"/>
              <w:rPr>
                <w:b/>
                <w:i/>
              </w:rPr>
            </w:pPr>
          </w:p>
        </w:tc>
        <w:tc>
          <w:tcPr>
            <w:tcW w:w="1680" w:type="dxa"/>
            <w:vMerge/>
          </w:tcPr>
          <w:p w:rsidR="00927A8D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2217">
              <w:rPr>
                <w:b/>
              </w:rPr>
              <w:t>2017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  <w:vMerge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60" w:type="dxa"/>
            <w:vMerge w:val="restart"/>
          </w:tcPr>
          <w:p w:rsidR="00927A8D" w:rsidRPr="00417874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Мероприятие 5.1</w:t>
            </w:r>
          </w:p>
          <w:p w:rsidR="00927A8D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Проведение семинаров, круглых столов для специалистов субъектов профилак</w:t>
            </w:r>
            <w:r>
              <w:softHyphen/>
              <w:t>тики по вопросам профилактики нарко</w:t>
            </w:r>
            <w:r>
              <w:softHyphen/>
              <w:t>мании, организации антинаркотической работы, формированию ЗОЖ.</w:t>
            </w:r>
          </w:p>
          <w:p w:rsidR="00927A8D" w:rsidRPr="00BC3133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Участие в областных мероприятиях в сфере профилактики наркотической и других зависимостей</w:t>
            </w:r>
          </w:p>
        </w:tc>
        <w:tc>
          <w:tcPr>
            <w:tcW w:w="1680" w:type="dxa"/>
            <w:vMerge w:val="restart"/>
          </w:tcPr>
          <w:p w:rsidR="00927A8D" w:rsidRPr="005972CD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ОО</w:t>
            </w: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A30D3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A30D31">
              <w:t xml:space="preserve"> годы, в </w:t>
            </w:r>
            <w:proofErr w:type="spellStart"/>
            <w:r w:rsidRPr="00A30D31">
              <w:t>т.ч</w:t>
            </w:r>
            <w:proofErr w:type="spellEnd"/>
            <w:r w:rsidRPr="00A30D31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 w:val="restart"/>
          </w:tcPr>
          <w:p w:rsidR="00927A8D" w:rsidRPr="0043439B" w:rsidRDefault="00927A8D" w:rsidP="00A4539D">
            <w:pPr>
              <w:jc w:val="both"/>
              <w:rPr>
                <w:iCs/>
              </w:rPr>
            </w:pPr>
            <w:r w:rsidRPr="0043439B">
              <w:rPr>
                <w:iCs/>
              </w:rPr>
              <w:t>Повышение квалифи</w:t>
            </w:r>
            <w:r>
              <w:rPr>
                <w:iCs/>
              </w:rPr>
              <w:softHyphen/>
            </w:r>
            <w:r w:rsidRPr="0043439B">
              <w:rPr>
                <w:iCs/>
              </w:rPr>
              <w:t xml:space="preserve">кации </w:t>
            </w:r>
            <w:r w:rsidRPr="0043439B">
              <w:rPr>
                <w:color w:val="000000"/>
              </w:rPr>
              <w:t>специалистов различных профес</w:t>
            </w:r>
            <w:r>
              <w:rPr>
                <w:color w:val="000000"/>
              </w:rPr>
              <w:softHyphen/>
            </w:r>
            <w:r w:rsidRPr="0043439B">
              <w:rPr>
                <w:color w:val="000000"/>
              </w:rPr>
              <w:t>сий, в обязанности которых входят про</w:t>
            </w:r>
            <w:r>
              <w:rPr>
                <w:color w:val="000000"/>
              </w:rPr>
              <w:softHyphen/>
            </w:r>
            <w:r w:rsidRPr="0043439B">
              <w:rPr>
                <w:color w:val="000000"/>
              </w:rPr>
              <w:t>филактика наркома</w:t>
            </w:r>
            <w:r>
              <w:rPr>
                <w:color w:val="000000"/>
              </w:rPr>
              <w:softHyphen/>
            </w:r>
            <w:r w:rsidRPr="0043439B">
              <w:rPr>
                <w:color w:val="000000"/>
              </w:rPr>
              <w:t>нии,  через проведе</w:t>
            </w:r>
            <w:r>
              <w:rPr>
                <w:color w:val="000000"/>
              </w:rPr>
              <w:softHyphen/>
            </w:r>
            <w:r w:rsidRPr="0043439B">
              <w:rPr>
                <w:color w:val="000000"/>
              </w:rPr>
              <w:t>ние обучающих се</w:t>
            </w:r>
            <w:r>
              <w:rPr>
                <w:color w:val="000000"/>
              </w:rPr>
              <w:softHyphen/>
            </w:r>
            <w:r w:rsidRPr="0043439B">
              <w:rPr>
                <w:color w:val="000000"/>
              </w:rPr>
              <w:t xml:space="preserve">минаров, тренингов - </w:t>
            </w:r>
            <w:r w:rsidRPr="0043439B">
              <w:rPr>
                <w:color w:val="000000"/>
              </w:rPr>
              <w:lastRenderedPageBreak/>
              <w:t>не менее 3-х ежегодно</w:t>
            </w:r>
          </w:p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9</w:t>
            </w: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B069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A30D3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Pr="00F1706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F1706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B069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A30D3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B0693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B0693" w:rsidRDefault="00927A8D" w:rsidP="00A453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25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60" w:type="dxa"/>
            <w:vMerge w:val="restart"/>
          </w:tcPr>
          <w:p w:rsidR="00927A8D" w:rsidRPr="0046139A" w:rsidRDefault="00927A8D" w:rsidP="00A4539D">
            <w:pPr>
              <w:autoSpaceDE w:val="0"/>
              <w:autoSpaceDN w:val="0"/>
              <w:adjustRightInd w:val="0"/>
              <w:spacing w:line="221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Мероприятие 5.2</w:t>
            </w:r>
          </w:p>
          <w:p w:rsidR="00927A8D" w:rsidRDefault="00927A8D" w:rsidP="00A4539D">
            <w:pPr>
              <w:widowControl w:val="0"/>
              <w:tabs>
                <w:tab w:val="left" w:pos="183"/>
              </w:tabs>
              <w:jc w:val="both"/>
            </w:pPr>
            <w:r>
              <w:lastRenderedPageBreak/>
              <w:t>Организация и проведение</w:t>
            </w:r>
            <w:r w:rsidRPr="0046139A">
              <w:t xml:space="preserve"> мероприятий  антинаркотической направленности</w:t>
            </w:r>
            <w:r>
              <w:t>:</w:t>
            </w:r>
            <w:r w:rsidRPr="0046139A">
              <w:t xml:space="preserve"> </w:t>
            </w:r>
          </w:p>
          <w:p w:rsidR="00927A8D" w:rsidRDefault="00927A8D" w:rsidP="00A4539D">
            <w:pPr>
              <w:widowControl w:val="0"/>
              <w:tabs>
                <w:tab w:val="left" w:pos="183"/>
              </w:tabs>
              <w:jc w:val="both"/>
            </w:pPr>
            <w:r>
              <w:t xml:space="preserve">1) </w:t>
            </w:r>
            <w:r w:rsidRPr="0046139A">
              <w:t xml:space="preserve">с работниками на рабочих местах, в том числе, на предприятиях с </w:t>
            </w:r>
            <w:proofErr w:type="spellStart"/>
            <w:r w:rsidRPr="0046139A">
              <w:t>техногенно</w:t>
            </w:r>
            <w:proofErr w:type="spellEnd"/>
            <w:r w:rsidRPr="0046139A">
              <w:t>-опасными производствами</w:t>
            </w:r>
            <w:r>
              <w:t>;</w:t>
            </w:r>
          </w:p>
          <w:p w:rsidR="00927A8D" w:rsidRDefault="00927A8D" w:rsidP="00A4539D">
            <w:pPr>
              <w:widowControl w:val="0"/>
              <w:tabs>
                <w:tab w:val="left" w:pos="183"/>
              </w:tabs>
              <w:jc w:val="both"/>
            </w:pPr>
            <w:r>
              <w:t>2) с родительской общественностью.</w:t>
            </w:r>
          </w:p>
          <w:p w:rsidR="00927A8D" w:rsidRPr="0046139A" w:rsidRDefault="00927A8D" w:rsidP="00A4539D">
            <w:pPr>
              <w:widowControl w:val="0"/>
              <w:tabs>
                <w:tab w:val="left" w:pos="183"/>
              </w:tabs>
              <w:jc w:val="both"/>
            </w:pPr>
            <w:r>
              <w:t>Привлечение общественных объедине</w:t>
            </w:r>
            <w:r>
              <w:softHyphen/>
              <w:t>ний, родительского актива к профилак</w:t>
            </w:r>
            <w:r>
              <w:softHyphen/>
              <w:t>тике социально-негативных явлений</w:t>
            </w:r>
          </w:p>
        </w:tc>
        <w:tc>
          <w:tcPr>
            <w:tcW w:w="1680" w:type="dxa"/>
            <w:vMerge w:val="restart"/>
          </w:tcPr>
          <w:p w:rsidR="00927A8D" w:rsidRPr="001F30DE" w:rsidRDefault="00927A8D" w:rsidP="00A4539D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41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</w:t>
            </w:r>
            <w:proofErr w:type="spellEnd"/>
            <w:r w:rsidRPr="00841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41A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92217">
              <w:lastRenderedPageBreak/>
              <w:t xml:space="preserve">2015-2017 </w:t>
            </w:r>
            <w:r w:rsidRPr="00B92217">
              <w:lastRenderedPageBreak/>
              <w:t xml:space="preserve">годы, в </w:t>
            </w:r>
            <w:proofErr w:type="spellStart"/>
            <w:r w:rsidRPr="00B92217">
              <w:t>т.ч</w:t>
            </w:r>
            <w:proofErr w:type="spellEnd"/>
            <w:r w:rsidRPr="00B92217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92217">
              <w:t>2015 год</w:t>
            </w:r>
          </w:p>
        </w:tc>
        <w:tc>
          <w:tcPr>
            <w:tcW w:w="1212" w:type="dxa"/>
          </w:tcPr>
          <w:p w:rsidR="00927A8D" w:rsidRPr="00F1706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F1706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92217">
              <w:t>2016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92217">
              <w:t>2017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0" w:type="dxa"/>
            <w:vMerge w:val="restart"/>
          </w:tcPr>
          <w:p w:rsidR="00927A8D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27A8D" w:rsidRPr="002E155E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55E">
              <w:rPr>
                <w:rFonts w:ascii="Times New Roman" w:hAnsi="Times New Roman" w:cs="Times New Roman"/>
                <w:b/>
                <w:sz w:val="24"/>
                <w:szCs w:val="24"/>
              </w:rPr>
              <w:t>Предотвращение вовлечения населе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2E1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Шелеховского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  <w:r w:rsidRPr="002E155E">
              <w:rPr>
                <w:rFonts w:ascii="Times New Roman" w:hAnsi="Times New Roman" w:cs="Times New Roman"/>
                <w:b/>
                <w:sz w:val="24"/>
                <w:szCs w:val="24"/>
              </w:rPr>
              <w:t>в употреб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2E155E">
              <w:rPr>
                <w:rFonts w:ascii="Times New Roman" w:hAnsi="Times New Roman" w:cs="Times New Roman"/>
                <w:b/>
                <w:sz w:val="24"/>
                <w:szCs w:val="24"/>
              </w:rPr>
              <w:t>ление и распространение наркотиче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2E1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ских веществ </w:t>
            </w:r>
            <w:proofErr w:type="spellStart"/>
            <w:r w:rsidRPr="002E155E">
              <w:rPr>
                <w:rFonts w:ascii="Times New Roman" w:hAnsi="Times New Roman" w:cs="Times New Roman"/>
                <w:b/>
                <w:sz w:val="24"/>
                <w:szCs w:val="24"/>
              </w:rPr>
              <w:t>каннабисной</w:t>
            </w:r>
            <w:proofErr w:type="spellEnd"/>
            <w:r w:rsidRPr="002E1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1680" w:type="dxa"/>
            <w:vMerge w:val="restart"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92217">
              <w:t xml:space="preserve">2015-2017 годы, в </w:t>
            </w:r>
            <w:proofErr w:type="spellStart"/>
            <w:r w:rsidRPr="00B92217">
              <w:t>т.ч</w:t>
            </w:r>
            <w:proofErr w:type="spellEnd"/>
            <w:r w:rsidRPr="00B92217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92217">
              <w:t>2015 год</w:t>
            </w:r>
          </w:p>
        </w:tc>
        <w:tc>
          <w:tcPr>
            <w:tcW w:w="1212" w:type="dxa"/>
          </w:tcPr>
          <w:p w:rsidR="00927A8D" w:rsidRPr="00F1706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F1706F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92217">
              <w:t>2016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</w:pPr>
            <w:r w:rsidRPr="00B92217">
              <w:t>2017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60" w:type="dxa"/>
            <w:vMerge w:val="restart"/>
          </w:tcPr>
          <w:p w:rsidR="00927A8D" w:rsidRPr="00FA0BDF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6.1</w:t>
            </w:r>
          </w:p>
          <w:p w:rsidR="00927A8D" w:rsidRPr="00764D25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D2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выявлению очагов произрастания дикорастущих </w:t>
            </w:r>
            <w:proofErr w:type="spellStart"/>
            <w:r w:rsidRPr="00764D25">
              <w:rPr>
                <w:rFonts w:ascii="Times New Roman" w:hAnsi="Times New Roman" w:cs="Times New Roman"/>
                <w:sz w:val="24"/>
                <w:szCs w:val="24"/>
              </w:rPr>
              <w:t>наркосо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64D25">
              <w:rPr>
                <w:rFonts w:ascii="Times New Roman" w:hAnsi="Times New Roman" w:cs="Times New Roman"/>
                <w:sz w:val="24"/>
                <w:szCs w:val="24"/>
              </w:rPr>
              <w:t>держащих</w:t>
            </w:r>
            <w:proofErr w:type="spellEnd"/>
            <w:r w:rsidRPr="00764D2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</w:tc>
        <w:tc>
          <w:tcPr>
            <w:tcW w:w="1680" w:type="dxa"/>
            <w:vMerge w:val="restart"/>
          </w:tcPr>
          <w:p w:rsidR="00927A8D" w:rsidRPr="002B0BAA" w:rsidRDefault="00927A8D" w:rsidP="00A4539D">
            <w:pPr>
              <w:pStyle w:val="ConsPlusCell"/>
              <w:ind w:right="-9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ОМВД во взаимодейст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вии с админи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страциями поселений (по согласованию)</w:t>
            </w: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A30D31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2015-2017</w:t>
            </w:r>
            <w:r w:rsidRPr="00A30D31">
              <w:t xml:space="preserve"> годы, в </w:t>
            </w:r>
            <w:proofErr w:type="spellStart"/>
            <w:r w:rsidRPr="00A30D31">
              <w:t>т.ч</w:t>
            </w:r>
            <w:proofErr w:type="spellEnd"/>
            <w:r w:rsidRPr="00A30D31">
              <w:t>.</w:t>
            </w:r>
          </w:p>
        </w:tc>
        <w:tc>
          <w:tcPr>
            <w:tcW w:w="1212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96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080" w:type="dxa"/>
          </w:tcPr>
          <w:p w:rsidR="00927A8D" w:rsidRPr="0059390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2015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7741D0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7741D0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A30D31">
              <w:t xml:space="preserve"> год</w:t>
            </w:r>
          </w:p>
        </w:tc>
        <w:tc>
          <w:tcPr>
            <w:tcW w:w="1212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27A8D" w:rsidRDefault="00927A8D" w:rsidP="00A4539D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27A8D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7741D0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</w:rPr>
            </w:pPr>
          </w:p>
        </w:tc>
      </w:tr>
      <w:tr w:rsidR="00927A8D" w:rsidRPr="00DB0622" w:rsidTr="00A4539D">
        <w:tc>
          <w:tcPr>
            <w:tcW w:w="600" w:type="dxa"/>
            <w:vMerge w:val="restart"/>
          </w:tcPr>
          <w:p w:rsidR="00927A8D" w:rsidRPr="00FB0693" w:rsidRDefault="00927A8D" w:rsidP="00A453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0" w:type="dxa"/>
            <w:vMerge w:val="restart"/>
          </w:tcPr>
          <w:p w:rsidR="00927A8D" w:rsidRPr="00F237DC" w:rsidRDefault="00927A8D" w:rsidP="00A4539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7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</w:t>
            </w:r>
            <w:r w:rsidRPr="00F237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vMerge w:val="restart"/>
          </w:tcPr>
          <w:p w:rsidR="00927A8D" w:rsidRPr="00F237DC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28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2217">
              <w:rPr>
                <w:b/>
              </w:rPr>
              <w:t xml:space="preserve">2015--2017 годы, в </w:t>
            </w:r>
            <w:proofErr w:type="spellStart"/>
            <w:r w:rsidRPr="00B92217">
              <w:rPr>
                <w:b/>
              </w:rPr>
              <w:t>т.ч</w:t>
            </w:r>
            <w:proofErr w:type="spellEnd"/>
            <w:r w:rsidRPr="00B92217">
              <w:rPr>
                <w:b/>
              </w:rPr>
              <w:t>.</w:t>
            </w:r>
          </w:p>
        </w:tc>
        <w:tc>
          <w:tcPr>
            <w:tcW w:w="1212" w:type="dxa"/>
          </w:tcPr>
          <w:p w:rsidR="00927A8D" w:rsidRPr="00A42758" w:rsidRDefault="00927A8D" w:rsidP="00A453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1320</w:t>
            </w:r>
            <w:r w:rsidRPr="00A42758">
              <w:rPr>
                <w:b/>
                <w:bCs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A42758">
              <w:rPr>
                <w:b/>
              </w:rPr>
              <w:t>-</w:t>
            </w:r>
          </w:p>
        </w:tc>
        <w:tc>
          <w:tcPr>
            <w:tcW w:w="96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1320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F237D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927A8D" w:rsidRPr="00F237D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237DC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237DC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2217">
              <w:rPr>
                <w:b/>
              </w:rPr>
              <w:t>2015 год</w:t>
            </w:r>
          </w:p>
        </w:tc>
        <w:tc>
          <w:tcPr>
            <w:tcW w:w="1212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A42758">
              <w:rPr>
                <w:b/>
              </w:rPr>
              <w:t>-</w:t>
            </w:r>
          </w:p>
        </w:tc>
        <w:tc>
          <w:tcPr>
            <w:tcW w:w="96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F237D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F237D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237DC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237DC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2217">
              <w:rPr>
                <w:b/>
              </w:rPr>
              <w:t>2016 год</w:t>
            </w:r>
          </w:p>
        </w:tc>
        <w:tc>
          <w:tcPr>
            <w:tcW w:w="1212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A42758">
              <w:rPr>
                <w:b/>
              </w:rPr>
              <w:t>-</w:t>
            </w:r>
          </w:p>
        </w:tc>
        <w:tc>
          <w:tcPr>
            <w:tcW w:w="96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A42758">
              <w:rPr>
                <w:b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F237D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F237D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</w:tr>
      <w:tr w:rsidR="00927A8D" w:rsidRPr="00DB0622" w:rsidTr="00A4539D">
        <w:tc>
          <w:tcPr>
            <w:tcW w:w="600" w:type="dxa"/>
            <w:vMerge/>
          </w:tcPr>
          <w:p w:rsidR="00927A8D" w:rsidRPr="00FB0693" w:rsidRDefault="00927A8D" w:rsidP="00A4539D">
            <w:pPr>
              <w:pStyle w:val="ConsPlusCell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927A8D" w:rsidRPr="00F237DC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27A8D" w:rsidRPr="00F237DC" w:rsidRDefault="00927A8D" w:rsidP="00A4539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tcMar>
              <w:left w:w="85" w:type="dxa"/>
              <w:right w:w="0" w:type="dxa"/>
            </w:tcMar>
          </w:tcPr>
          <w:p w:rsidR="00927A8D" w:rsidRPr="00B92217" w:rsidRDefault="00927A8D" w:rsidP="00A453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92217">
              <w:rPr>
                <w:b/>
              </w:rPr>
              <w:t>2017 год</w:t>
            </w:r>
          </w:p>
        </w:tc>
        <w:tc>
          <w:tcPr>
            <w:tcW w:w="1212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A42758">
              <w:rPr>
                <w:b/>
              </w:rPr>
              <w:t>-</w:t>
            </w:r>
          </w:p>
        </w:tc>
        <w:tc>
          <w:tcPr>
            <w:tcW w:w="96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440</w:t>
            </w:r>
            <w:r w:rsidRPr="00A42758">
              <w:rPr>
                <w:b/>
              </w:rPr>
              <w:t>,0</w:t>
            </w:r>
          </w:p>
        </w:tc>
        <w:tc>
          <w:tcPr>
            <w:tcW w:w="1080" w:type="dxa"/>
          </w:tcPr>
          <w:p w:rsidR="00927A8D" w:rsidRPr="00A42758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A42758">
              <w:rPr>
                <w:b/>
              </w:rPr>
              <w:t>-</w:t>
            </w:r>
          </w:p>
        </w:tc>
        <w:tc>
          <w:tcPr>
            <w:tcW w:w="2523" w:type="dxa"/>
            <w:vMerge/>
            <w:vAlign w:val="center"/>
          </w:tcPr>
          <w:p w:rsidR="00927A8D" w:rsidRPr="00F237D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825" w:type="dxa"/>
            <w:vMerge/>
            <w:vAlign w:val="center"/>
          </w:tcPr>
          <w:p w:rsidR="00927A8D" w:rsidRPr="00F237DC" w:rsidRDefault="00927A8D" w:rsidP="00A453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</w:tr>
    </w:tbl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center"/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center"/>
        <w:rPr>
          <w:sz w:val="28"/>
          <w:szCs w:val="28"/>
        </w:rPr>
      </w:pPr>
    </w:p>
    <w:p w:rsidR="00927A8D" w:rsidRPr="00540A6D" w:rsidRDefault="00927A8D" w:rsidP="00660225">
      <w:pPr>
        <w:rPr>
          <w:sz w:val="28"/>
          <w:szCs w:val="28"/>
        </w:rPr>
        <w:sectPr w:rsidR="00927A8D" w:rsidRPr="00540A6D" w:rsidSect="00A4539D">
          <w:pgSz w:w="16838" w:h="11906" w:orient="landscape"/>
          <w:pgMar w:top="1079" w:right="964" w:bottom="851" w:left="720" w:header="709" w:footer="709" w:gutter="0"/>
          <w:cols w:space="720"/>
          <w:titlePg/>
        </w:sectPr>
      </w:pPr>
    </w:p>
    <w:p w:rsidR="00927A8D" w:rsidRPr="0097473B" w:rsidRDefault="00927A8D" w:rsidP="00660225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27A8D" w:rsidRDefault="00927A8D" w:rsidP="00660225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rPr>
          <w:sz w:val="28"/>
          <w:szCs w:val="28"/>
        </w:rPr>
      </w:pPr>
    </w:p>
    <w:p w:rsidR="00927A8D" w:rsidRPr="003424D3" w:rsidRDefault="00927A8D" w:rsidP="003424D3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60"/>
        <w:jc w:val="center"/>
        <w:rPr>
          <w:sz w:val="28"/>
          <w:szCs w:val="28"/>
        </w:rPr>
      </w:pPr>
      <w:r w:rsidRPr="003424D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424D3">
        <w:rPr>
          <w:sz w:val="28"/>
          <w:szCs w:val="28"/>
        </w:rPr>
        <w:t xml:space="preserve">Механизм реализации Подпрограммы  и </w:t>
      </w:r>
      <w:proofErr w:type="gramStart"/>
      <w:r w:rsidRPr="003424D3">
        <w:rPr>
          <w:sz w:val="28"/>
          <w:szCs w:val="28"/>
        </w:rPr>
        <w:t>контроль за</w:t>
      </w:r>
      <w:proofErr w:type="gramEnd"/>
      <w:r w:rsidRPr="003424D3">
        <w:rPr>
          <w:sz w:val="28"/>
          <w:szCs w:val="28"/>
        </w:rPr>
        <w:t xml:space="preserve"> ходом ее реализации</w:t>
      </w:r>
    </w:p>
    <w:p w:rsidR="00927A8D" w:rsidRDefault="00927A8D" w:rsidP="00660225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jc w:val="center"/>
        <w:rPr>
          <w:sz w:val="28"/>
          <w:szCs w:val="28"/>
        </w:rPr>
      </w:pPr>
    </w:p>
    <w:p w:rsidR="00927A8D" w:rsidRPr="004268E6" w:rsidRDefault="00927A8D" w:rsidP="00660225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268E6">
        <w:rPr>
          <w:rFonts w:ascii="Times New Roman" w:hAnsi="Times New Roman" w:cs="Times New Roman"/>
          <w:sz w:val="28"/>
          <w:szCs w:val="28"/>
        </w:rPr>
        <w:t>Куратор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4268E6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68E6">
        <w:rPr>
          <w:rFonts w:ascii="Times New Roman" w:hAnsi="Times New Roman" w:cs="Times New Roman"/>
          <w:sz w:val="28"/>
          <w:szCs w:val="28"/>
        </w:rPr>
        <w:t xml:space="preserve"> заместитель Мэра района по управлению социальной сферой.</w:t>
      </w:r>
    </w:p>
    <w:p w:rsidR="00927A8D" w:rsidRPr="004268E6" w:rsidRDefault="00927A8D" w:rsidP="00660225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268E6">
        <w:rPr>
          <w:rFonts w:ascii="Times New Roman" w:hAnsi="Times New Roman" w:cs="Times New Roman"/>
          <w:sz w:val="28"/>
          <w:szCs w:val="28"/>
        </w:rPr>
        <w:t xml:space="preserve">Разработчик и исполнитель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4268E6">
        <w:rPr>
          <w:rFonts w:ascii="Times New Roman" w:hAnsi="Times New Roman" w:cs="Times New Roman"/>
          <w:sz w:val="28"/>
          <w:szCs w:val="28"/>
        </w:rPr>
        <w:t>рограммы - управление образования, молодежной политики и спорта</w:t>
      </w:r>
      <w:r w:rsidRPr="004268E6">
        <w:rPr>
          <w:sz w:val="28"/>
          <w:szCs w:val="28"/>
        </w:rPr>
        <w:t xml:space="preserve"> </w:t>
      </w:r>
      <w:r w:rsidRPr="004268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268E6">
        <w:rPr>
          <w:rFonts w:ascii="Times New Roman" w:hAnsi="Times New Roman" w:cs="Times New Roman"/>
          <w:sz w:val="28"/>
          <w:szCs w:val="28"/>
        </w:rPr>
        <w:t>Шелеховского</w:t>
      </w:r>
      <w:proofErr w:type="spellEnd"/>
      <w:r w:rsidRPr="004268E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927A8D" w:rsidRDefault="00927A8D" w:rsidP="00660225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8566A2">
        <w:rPr>
          <w:sz w:val="28"/>
          <w:szCs w:val="28"/>
        </w:rPr>
        <w:t>Испо</w:t>
      </w:r>
      <w:r>
        <w:rPr>
          <w:sz w:val="28"/>
          <w:szCs w:val="28"/>
        </w:rPr>
        <w:t>лнители</w:t>
      </w:r>
      <w:r w:rsidRPr="008566A2">
        <w:rPr>
          <w:sz w:val="28"/>
          <w:szCs w:val="28"/>
        </w:rPr>
        <w:t xml:space="preserve"> </w:t>
      </w:r>
      <w:r>
        <w:rPr>
          <w:sz w:val="28"/>
          <w:szCs w:val="28"/>
        </w:rPr>
        <w:t>Подп</w:t>
      </w:r>
      <w:r w:rsidRPr="008566A2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несу</w:t>
      </w:r>
      <w:r w:rsidRPr="008566A2">
        <w:rPr>
          <w:sz w:val="28"/>
          <w:szCs w:val="28"/>
        </w:rPr>
        <w:t xml:space="preserve">т ответственность </w:t>
      </w:r>
      <w:r>
        <w:rPr>
          <w:sz w:val="28"/>
          <w:szCs w:val="28"/>
        </w:rPr>
        <w:t xml:space="preserve">за </w:t>
      </w:r>
      <w:r w:rsidRPr="008566A2">
        <w:rPr>
          <w:sz w:val="28"/>
          <w:szCs w:val="28"/>
        </w:rPr>
        <w:t>реализацию П</w:t>
      </w:r>
      <w:r>
        <w:rPr>
          <w:sz w:val="28"/>
          <w:szCs w:val="28"/>
        </w:rPr>
        <w:t>одп</w:t>
      </w:r>
      <w:r w:rsidRPr="008566A2">
        <w:rPr>
          <w:sz w:val="28"/>
          <w:szCs w:val="28"/>
        </w:rPr>
        <w:t>рограммы в целом</w:t>
      </w:r>
      <w:r>
        <w:rPr>
          <w:sz w:val="28"/>
          <w:szCs w:val="28"/>
        </w:rPr>
        <w:t>, в том числе:</w:t>
      </w:r>
    </w:p>
    <w:p w:rsidR="00927A8D" w:rsidRDefault="00927A8D" w:rsidP="00660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8566A2">
        <w:rPr>
          <w:sz w:val="28"/>
          <w:szCs w:val="28"/>
        </w:rPr>
        <w:t xml:space="preserve">за </w:t>
      </w:r>
      <w:r>
        <w:rPr>
          <w:sz w:val="28"/>
          <w:szCs w:val="28"/>
        </w:rPr>
        <w:t>обеспечение своевременной и качественной реализации соответствующих мероприятий Подпрограммы;</w:t>
      </w:r>
    </w:p>
    <w:p w:rsidR="00927A8D" w:rsidRDefault="00927A8D" w:rsidP="00660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за </w:t>
      </w:r>
      <w:r w:rsidRPr="00905F54">
        <w:rPr>
          <w:sz w:val="28"/>
          <w:szCs w:val="28"/>
        </w:rPr>
        <w:t>достижение поставленных</w:t>
      </w:r>
      <w:r w:rsidRPr="008566A2">
        <w:rPr>
          <w:sz w:val="28"/>
          <w:szCs w:val="28"/>
        </w:rPr>
        <w:t xml:space="preserve"> в </w:t>
      </w:r>
      <w:r>
        <w:rPr>
          <w:sz w:val="28"/>
          <w:szCs w:val="28"/>
        </w:rPr>
        <w:t>Подп</w:t>
      </w:r>
      <w:r w:rsidRPr="008566A2">
        <w:rPr>
          <w:sz w:val="28"/>
          <w:szCs w:val="28"/>
        </w:rPr>
        <w:t>рограмме задач и запланированных значений показателей результативности</w:t>
      </w:r>
      <w:r>
        <w:rPr>
          <w:sz w:val="28"/>
          <w:szCs w:val="28"/>
        </w:rPr>
        <w:t>;</w:t>
      </w:r>
    </w:p>
    <w:p w:rsidR="00927A8D" w:rsidRPr="007A4CFB" w:rsidRDefault="00927A8D" w:rsidP="00660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за приведение в соответствие Подпрограмм</w:t>
      </w:r>
      <w:r w:rsidRPr="00B06495">
        <w:rPr>
          <w:sz w:val="28"/>
          <w:szCs w:val="28"/>
        </w:rPr>
        <w:t>ы</w:t>
      </w:r>
      <w:r>
        <w:rPr>
          <w:sz w:val="28"/>
          <w:szCs w:val="28"/>
        </w:rPr>
        <w:t xml:space="preserve"> с решением о бюджете не позднее двух месяцев со дня вступления его в силу</w:t>
      </w:r>
      <w:r w:rsidRPr="008566A2">
        <w:rPr>
          <w:sz w:val="28"/>
          <w:szCs w:val="28"/>
        </w:rPr>
        <w:t>.</w:t>
      </w:r>
    </w:p>
    <w:p w:rsidR="00927A8D" w:rsidRDefault="00927A8D" w:rsidP="0066022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образования, молодежной политики и спорта как главный распорядитель бюджетных средств несет ответственность за </w:t>
      </w:r>
      <w:r w:rsidRPr="008566A2">
        <w:rPr>
          <w:sz w:val="28"/>
          <w:szCs w:val="28"/>
        </w:rPr>
        <w:t xml:space="preserve">целевое </w:t>
      </w:r>
      <w:r>
        <w:rPr>
          <w:sz w:val="28"/>
          <w:szCs w:val="28"/>
        </w:rPr>
        <w:t xml:space="preserve">и эффективное </w:t>
      </w:r>
      <w:r w:rsidRPr="008566A2">
        <w:rPr>
          <w:sz w:val="28"/>
          <w:szCs w:val="28"/>
        </w:rPr>
        <w:t>использование бюджетных средств</w:t>
      </w:r>
      <w:r>
        <w:rPr>
          <w:sz w:val="28"/>
          <w:szCs w:val="28"/>
        </w:rPr>
        <w:t xml:space="preserve">. </w:t>
      </w:r>
    </w:p>
    <w:p w:rsidR="00927A8D" w:rsidRDefault="00927A8D" w:rsidP="00660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6925">
        <w:rPr>
          <w:sz w:val="28"/>
          <w:szCs w:val="28"/>
        </w:rPr>
        <w:t>В процессе реализации П</w:t>
      </w:r>
      <w:r>
        <w:rPr>
          <w:sz w:val="28"/>
          <w:szCs w:val="28"/>
        </w:rPr>
        <w:t>одп</w:t>
      </w:r>
      <w:r w:rsidRPr="00176925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управление образования, молодежной политики и спорта как </w:t>
      </w:r>
      <w:r w:rsidRPr="00176925">
        <w:rPr>
          <w:sz w:val="28"/>
          <w:szCs w:val="28"/>
        </w:rPr>
        <w:t>исполнитель П</w:t>
      </w:r>
      <w:r>
        <w:rPr>
          <w:sz w:val="28"/>
          <w:szCs w:val="28"/>
        </w:rPr>
        <w:t>одп</w:t>
      </w:r>
      <w:r w:rsidRPr="00176925">
        <w:rPr>
          <w:sz w:val="28"/>
          <w:szCs w:val="28"/>
        </w:rPr>
        <w:t>рограммы</w:t>
      </w:r>
      <w:r>
        <w:rPr>
          <w:sz w:val="28"/>
          <w:szCs w:val="28"/>
        </w:rPr>
        <w:t>:</w:t>
      </w:r>
    </w:p>
    <w:p w:rsidR="00927A8D" w:rsidRPr="00176925" w:rsidRDefault="00927A8D" w:rsidP="00660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176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инициирует </w:t>
      </w:r>
      <w:r w:rsidRPr="00176925">
        <w:rPr>
          <w:sz w:val="28"/>
          <w:szCs w:val="28"/>
        </w:rPr>
        <w:t>внесение изменений в П</w:t>
      </w:r>
      <w:r>
        <w:rPr>
          <w:sz w:val="28"/>
          <w:szCs w:val="28"/>
        </w:rPr>
        <w:t>одп</w:t>
      </w:r>
      <w:r w:rsidRPr="00176925">
        <w:rPr>
          <w:sz w:val="28"/>
          <w:szCs w:val="28"/>
        </w:rPr>
        <w:t>рограмму, согласованное с кура</w:t>
      </w:r>
      <w:r>
        <w:rPr>
          <w:sz w:val="28"/>
          <w:szCs w:val="28"/>
        </w:rPr>
        <w:t>тором Подпрограммы;</w:t>
      </w:r>
    </w:p>
    <w:p w:rsidR="00927A8D" w:rsidRDefault="00927A8D" w:rsidP="00660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8566A2">
        <w:rPr>
          <w:sz w:val="28"/>
          <w:szCs w:val="28"/>
        </w:rPr>
        <w:t xml:space="preserve">ежемесячно осуществляет текущий </w:t>
      </w:r>
      <w:proofErr w:type="gramStart"/>
      <w:r w:rsidRPr="008566A2">
        <w:rPr>
          <w:sz w:val="28"/>
          <w:szCs w:val="28"/>
        </w:rPr>
        <w:t>контроль за</w:t>
      </w:r>
      <w:proofErr w:type="gramEnd"/>
      <w:r w:rsidRPr="008566A2">
        <w:rPr>
          <w:sz w:val="28"/>
          <w:szCs w:val="28"/>
        </w:rPr>
        <w:t xml:space="preserve"> реализацией П</w:t>
      </w:r>
      <w:r>
        <w:rPr>
          <w:sz w:val="28"/>
          <w:szCs w:val="28"/>
        </w:rPr>
        <w:t>одп</w:t>
      </w:r>
      <w:r w:rsidRPr="008566A2">
        <w:rPr>
          <w:sz w:val="28"/>
          <w:szCs w:val="28"/>
        </w:rPr>
        <w:t>рограммы</w:t>
      </w:r>
      <w:r>
        <w:rPr>
          <w:sz w:val="28"/>
          <w:szCs w:val="28"/>
        </w:rPr>
        <w:t>;</w:t>
      </w:r>
    </w:p>
    <w:p w:rsidR="00927A8D" w:rsidRDefault="00927A8D" w:rsidP="00660225">
      <w:pPr>
        <w:widowControl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3)  </w:t>
      </w:r>
      <w:r>
        <w:rPr>
          <w:sz w:val="28"/>
          <w:szCs w:val="28"/>
        </w:rPr>
        <w:t>д</w:t>
      </w:r>
      <w:r w:rsidRPr="008566A2">
        <w:rPr>
          <w:sz w:val="28"/>
          <w:szCs w:val="28"/>
        </w:rPr>
        <w:t>ля обеспечения мониторинга реализации П</w:t>
      </w:r>
      <w:r>
        <w:rPr>
          <w:sz w:val="28"/>
          <w:szCs w:val="28"/>
        </w:rPr>
        <w:t>одп</w:t>
      </w:r>
      <w:r w:rsidRPr="008566A2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8566A2">
        <w:rPr>
          <w:sz w:val="28"/>
          <w:szCs w:val="28"/>
        </w:rPr>
        <w:t xml:space="preserve"> подготавливает и представляет в </w:t>
      </w:r>
      <w:r w:rsidRPr="008566A2">
        <w:rPr>
          <w:spacing w:val="-8"/>
          <w:sz w:val="28"/>
          <w:szCs w:val="28"/>
        </w:rPr>
        <w:t>управление по экономике</w:t>
      </w:r>
      <w:r w:rsidRPr="00856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согласованный с куратором Подпрограммы </w:t>
      </w:r>
      <w:r w:rsidRPr="008566A2">
        <w:rPr>
          <w:sz w:val="28"/>
          <w:szCs w:val="28"/>
        </w:rPr>
        <w:t>отчет о реализации П</w:t>
      </w:r>
      <w:r>
        <w:rPr>
          <w:sz w:val="28"/>
          <w:szCs w:val="28"/>
        </w:rPr>
        <w:t>одп</w:t>
      </w:r>
      <w:r w:rsidRPr="008566A2">
        <w:rPr>
          <w:sz w:val="28"/>
          <w:szCs w:val="28"/>
        </w:rPr>
        <w:t>рограммы:</w:t>
      </w:r>
    </w:p>
    <w:p w:rsidR="00927A8D" w:rsidRPr="00661318" w:rsidRDefault="00927A8D" w:rsidP="006602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ab/>
      </w:r>
      <w:proofErr w:type="gramStart"/>
      <w:r>
        <w:rPr>
          <w:spacing w:val="-8"/>
          <w:sz w:val="28"/>
          <w:szCs w:val="28"/>
        </w:rPr>
        <w:t xml:space="preserve">а) </w:t>
      </w:r>
      <w:r w:rsidRPr="008566A2">
        <w:rPr>
          <w:sz w:val="28"/>
          <w:szCs w:val="28"/>
        </w:rPr>
        <w:t>ежеквартально в срок до 20 числа месяца, следующего за отчетным кварталом, отчет о ходе финансирования и выполнения мероприятий П</w:t>
      </w:r>
      <w:r>
        <w:rPr>
          <w:sz w:val="28"/>
          <w:szCs w:val="28"/>
        </w:rPr>
        <w:t>одп</w:t>
      </w:r>
      <w:r w:rsidRPr="008566A2">
        <w:rPr>
          <w:sz w:val="28"/>
          <w:szCs w:val="28"/>
        </w:rPr>
        <w:t xml:space="preserve">рограммы нарастающим итогом с начала года по форме согласно приложению </w:t>
      </w:r>
      <w:r>
        <w:rPr>
          <w:sz w:val="28"/>
          <w:szCs w:val="28"/>
        </w:rPr>
        <w:t>3</w:t>
      </w:r>
      <w:r w:rsidRPr="00856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66A2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8566A2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, утвержденному постановлением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 от 30.05.2014 № 652-па «Об утверждении Порядка разработки, утверждения и реализации муниципальных и ведомственных программ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района»;</w:t>
      </w:r>
      <w:proofErr w:type="gramEnd"/>
    </w:p>
    <w:p w:rsidR="00927A8D" w:rsidRDefault="00927A8D" w:rsidP="00660225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ab/>
        <w:t xml:space="preserve">б)  </w:t>
      </w:r>
      <w:r w:rsidRPr="008566A2">
        <w:rPr>
          <w:sz w:val="28"/>
          <w:szCs w:val="28"/>
        </w:rPr>
        <w:t>ежегодно в срок до 1 марта года, следующего за отчетным годом – ежегодный доклад о реализации П</w:t>
      </w:r>
      <w:r>
        <w:rPr>
          <w:sz w:val="28"/>
          <w:szCs w:val="28"/>
        </w:rPr>
        <w:t>одп</w:t>
      </w:r>
      <w:r w:rsidRPr="008566A2">
        <w:rPr>
          <w:sz w:val="28"/>
          <w:szCs w:val="28"/>
        </w:rPr>
        <w:t>рограммы, при завершении П</w:t>
      </w:r>
      <w:r>
        <w:rPr>
          <w:sz w:val="28"/>
          <w:szCs w:val="28"/>
        </w:rPr>
        <w:t>одп</w:t>
      </w:r>
      <w:r w:rsidRPr="008566A2">
        <w:rPr>
          <w:sz w:val="28"/>
          <w:szCs w:val="28"/>
        </w:rPr>
        <w:t>рограммы – итоговый доклад о реализации П</w:t>
      </w:r>
      <w:r>
        <w:rPr>
          <w:sz w:val="28"/>
          <w:szCs w:val="28"/>
        </w:rPr>
        <w:t>одп</w:t>
      </w:r>
      <w:r w:rsidRPr="008566A2">
        <w:rPr>
          <w:sz w:val="28"/>
          <w:szCs w:val="28"/>
        </w:rPr>
        <w:t xml:space="preserve">рограммы </w:t>
      </w:r>
      <w:r w:rsidRPr="00614185">
        <w:rPr>
          <w:sz w:val="28"/>
          <w:szCs w:val="28"/>
        </w:rPr>
        <w:t>и аналитическую записку об итогах реализации П</w:t>
      </w:r>
      <w:r>
        <w:rPr>
          <w:sz w:val="28"/>
          <w:szCs w:val="28"/>
        </w:rPr>
        <w:t>одп</w:t>
      </w:r>
      <w:r w:rsidRPr="00614185">
        <w:rPr>
          <w:sz w:val="28"/>
          <w:szCs w:val="28"/>
        </w:rPr>
        <w:t>рограммы.</w:t>
      </w:r>
      <w:r>
        <w:rPr>
          <w:sz w:val="28"/>
          <w:szCs w:val="28"/>
        </w:rPr>
        <w:tab/>
      </w:r>
    </w:p>
    <w:p w:rsidR="00927A8D" w:rsidRDefault="00927A8D" w:rsidP="00660225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rPr>
          <w:sz w:val="28"/>
          <w:szCs w:val="28"/>
        </w:rPr>
      </w:pPr>
    </w:p>
    <w:p w:rsidR="00927A8D" w:rsidRDefault="00927A8D" w:rsidP="00660225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jc w:val="center"/>
        <w:rPr>
          <w:sz w:val="28"/>
          <w:szCs w:val="28"/>
        </w:rPr>
      </w:pPr>
      <w:r w:rsidRPr="00F04A33">
        <w:rPr>
          <w:sz w:val="28"/>
          <w:szCs w:val="28"/>
        </w:rPr>
        <w:t>Принятые сокращения:</w:t>
      </w:r>
    </w:p>
    <w:p w:rsidR="00927A8D" w:rsidRPr="003B2A0B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jc w:val="both"/>
        <w:rPr>
          <w:sz w:val="28"/>
          <w:szCs w:val="28"/>
        </w:rPr>
      </w:pPr>
    </w:p>
    <w:p w:rsidR="00927A8D" w:rsidRPr="00841A56" w:rsidRDefault="00927A8D" w:rsidP="00660225">
      <w:pPr>
        <w:pStyle w:val="ConsPlusCell"/>
        <w:numPr>
          <w:ilvl w:val="0"/>
          <w:numId w:val="33"/>
        </w:numPr>
        <w:tabs>
          <w:tab w:val="left" w:pos="0"/>
        </w:tabs>
        <w:ind w:left="0" w:firstLine="48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41A56">
        <w:rPr>
          <w:rFonts w:ascii="Times New Roman" w:hAnsi="Times New Roman" w:cs="Times New Roman"/>
          <w:spacing w:val="-2"/>
          <w:sz w:val="28"/>
          <w:szCs w:val="28"/>
        </w:rPr>
        <w:t>УОМПиС</w:t>
      </w:r>
      <w:proofErr w:type="spellEnd"/>
      <w:r w:rsidRPr="00841A56">
        <w:rPr>
          <w:rFonts w:ascii="Times New Roman" w:hAnsi="Times New Roman" w:cs="Times New Roman"/>
          <w:spacing w:val="-2"/>
          <w:sz w:val="28"/>
          <w:szCs w:val="28"/>
        </w:rPr>
        <w:t xml:space="preserve"> – управление образования, молодежной политики и спорта Администрации </w:t>
      </w:r>
      <w:proofErr w:type="spellStart"/>
      <w:r w:rsidRPr="00841A56">
        <w:rPr>
          <w:rFonts w:ascii="Times New Roman" w:hAnsi="Times New Roman" w:cs="Times New Roman"/>
          <w:spacing w:val="-2"/>
          <w:sz w:val="28"/>
          <w:szCs w:val="28"/>
        </w:rPr>
        <w:t>Шелеховского</w:t>
      </w:r>
      <w:proofErr w:type="spellEnd"/>
      <w:r w:rsidRPr="00841A56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района;</w:t>
      </w:r>
    </w:p>
    <w:p w:rsidR="00927A8D" w:rsidRPr="003B4757" w:rsidRDefault="00927A8D" w:rsidP="00660225">
      <w:pPr>
        <w:numPr>
          <w:ilvl w:val="0"/>
          <w:numId w:val="3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ОО – образовательные</w:t>
      </w:r>
      <w:r w:rsidRPr="00841A5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организации </w:t>
      </w:r>
      <w:proofErr w:type="spellStart"/>
      <w:r w:rsidRPr="00841A56">
        <w:rPr>
          <w:spacing w:val="-2"/>
          <w:sz w:val="28"/>
          <w:szCs w:val="28"/>
        </w:rPr>
        <w:t>Шелеховского</w:t>
      </w:r>
      <w:proofErr w:type="spellEnd"/>
      <w:r w:rsidRPr="00841A56">
        <w:rPr>
          <w:spacing w:val="-2"/>
          <w:sz w:val="28"/>
          <w:szCs w:val="28"/>
        </w:rPr>
        <w:t xml:space="preserve"> муниципального района</w:t>
      </w:r>
      <w:r>
        <w:rPr>
          <w:spacing w:val="-2"/>
          <w:sz w:val="28"/>
          <w:szCs w:val="28"/>
        </w:rPr>
        <w:t>;</w:t>
      </w:r>
    </w:p>
    <w:p w:rsidR="00927A8D" w:rsidRPr="003B4757" w:rsidRDefault="00927A8D" w:rsidP="00660225">
      <w:pPr>
        <w:numPr>
          <w:ilvl w:val="0"/>
          <w:numId w:val="33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ОБ – областной бюджет;</w:t>
      </w:r>
    </w:p>
    <w:p w:rsidR="00927A8D" w:rsidRPr="003B4757" w:rsidRDefault="00927A8D" w:rsidP="00660225">
      <w:pPr>
        <w:numPr>
          <w:ilvl w:val="0"/>
          <w:numId w:val="33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МБ – местный бюджет;</w:t>
      </w:r>
    </w:p>
    <w:p w:rsidR="00927A8D" w:rsidRPr="000A4E85" w:rsidRDefault="00927A8D" w:rsidP="00660225">
      <w:pPr>
        <w:numPr>
          <w:ilvl w:val="0"/>
          <w:numId w:val="33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ВИ – внебюджетные источники;</w:t>
      </w:r>
    </w:p>
    <w:p w:rsidR="00927A8D" w:rsidRDefault="00927A8D" w:rsidP="00660225">
      <w:pPr>
        <w:numPr>
          <w:ilvl w:val="0"/>
          <w:numId w:val="3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ОМВД - отдел МВД России по </w:t>
      </w:r>
      <w:proofErr w:type="spellStart"/>
      <w:r>
        <w:rPr>
          <w:sz w:val="28"/>
          <w:szCs w:val="28"/>
        </w:rPr>
        <w:t>Шелеховскому</w:t>
      </w:r>
      <w:proofErr w:type="spellEnd"/>
      <w:r>
        <w:rPr>
          <w:sz w:val="28"/>
          <w:szCs w:val="28"/>
        </w:rPr>
        <w:t xml:space="preserve"> району;</w:t>
      </w:r>
    </w:p>
    <w:p w:rsidR="00927A8D" w:rsidRDefault="00927A8D" w:rsidP="00660225">
      <w:pPr>
        <w:numPr>
          <w:ilvl w:val="0"/>
          <w:numId w:val="3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>ОГБУЗ «ШРБ» - областное государственное бюджетное учреждение здравоохранения «</w:t>
      </w:r>
      <w:proofErr w:type="spellStart"/>
      <w:r>
        <w:rPr>
          <w:sz w:val="28"/>
          <w:szCs w:val="28"/>
        </w:rPr>
        <w:t>Шелеховская</w:t>
      </w:r>
      <w:proofErr w:type="spellEnd"/>
      <w:r>
        <w:rPr>
          <w:sz w:val="28"/>
          <w:szCs w:val="28"/>
        </w:rPr>
        <w:t xml:space="preserve"> районная больница»;</w:t>
      </w:r>
    </w:p>
    <w:p w:rsidR="00927A8D" w:rsidRDefault="00927A8D" w:rsidP="00660225">
      <w:pPr>
        <w:numPr>
          <w:ilvl w:val="0"/>
          <w:numId w:val="3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 xml:space="preserve"> - комиссия по делам несовершеннолетних и защите их прав;</w:t>
      </w:r>
    </w:p>
    <w:p w:rsidR="00927A8D" w:rsidRPr="003D1025" w:rsidRDefault="00927A8D" w:rsidP="00660225">
      <w:pPr>
        <w:numPr>
          <w:ilvl w:val="0"/>
          <w:numId w:val="3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D1025">
        <w:rPr>
          <w:sz w:val="28"/>
          <w:szCs w:val="28"/>
        </w:rPr>
        <w:t xml:space="preserve">тдел по </w:t>
      </w:r>
      <w:r w:rsidRPr="003D1025">
        <w:rPr>
          <w:spacing w:val="-2"/>
          <w:sz w:val="28"/>
          <w:szCs w:val="28"/>
        </w:rPr>
        <w:t xml:space="preserve"> работе с общественностью и СМИ</w:t>
      </w:r>
      <w:r>
        <w:rPr>
          <w:spacing w:val="-2"/>
          <w:sz w:val="28"/>
          <w:szCs w:val="28"/>
        </w:rPr>
        <w:t xml:space="preserve"> - </w:t>
      </w:r>
      <w:r w:rsidRPr="003D1025">
        <w:rPr>
          <w:sz w:val="28"/>
          <w:szCs w:val="28"/>
        </w:rPr>
        <w:t xml:space="preserve">отдел по </w:t>
      </w:r>
      <w:r w:rsidRPr="003D1025">
        <w:rPr>
          <w:spacing w:val="-2"/>
          <w:sz w:val="28"/>
          <w:szCs w:val="28"/>
        </w:rPr>
        <w:t xml:space="preserve"> работе с общественностью и СМИ</w:t>
      </w:r>
      <w:r>
        <w:rPr>
          <w:spacing w:val="-2"/>
          <w:sz w:val="28"/>
          <w:szCs w:val="28"/>
        </w:rPr>
        <w:t xml:space="preserve"> Администрации </w:t>
      </w:r>
      <w:proofErr w:type="spellStart"/>
      <w:r>
        <w:rPr>
          <w:spacing w:val="-2"/>
          <w:sz w:val="28"/>
          <w:szCs w:val="28"/>
        </w:rPr>
        <w:t>Шелеховского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района;</w:t>
      </w:r>
    </w:p>
    <w:p w:rsidR="00927A8D" w:rsidRPr="00FA360B" w:rsidRDefault="00927A8D" w:rsidP="00660225">
      <w:pPr>
        <w:numPr>
          <w:ilvl w:val="0"/>
          <w:numId w:val="3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исполнитель - </w:t>
      </w:r>
      <w:r w:rsidRPr="003D1025">
        <w:rPr>
          <w:sz w:val="28"/>
          <w:szCs w:val="28"/>
        </w:rPr>
        <w:t xml:space="preserve">исполнитель  региональной системы профилактики </w:t>
      </w:r>
      <w:r w:rsidRPr="00D9367F">
        <w:rPr>
          <w:rFonts w:cs="Arial"/>
          <w:sz w:val="28"/>
          <w:szCs w:val="28"/>
        </w:rPr>
        <w:t xml:space="preserve">социально-негативных явлений на территории </w:t>
      </w:r>
      <w:proofErr w:type="spellStart"/>
      <w:r w:rsidRPr="00D9367F">
        <w:rPr>
          <w:rFonts w:cs="Arial"/>
          <w:sz w:val="28"/>
          <w:szCs w:val="28"/>
        </w:rPr>
        <w:t>Шелеховского</w:t>
      </w:r>
      <w:proofErr w:type="spellEnd"/>
      <w:r>
        <w:rPr>
          <w:rFonts w:cs="Arial"/>
          <w:sz w:val="28"/>
          <w:szCs w:val="28"/>
        </w:rPr>
        <w:t xml:space="preserve"> муниципального </w:t>
      </w:r>
      <w:r w:rsidRPr="00D9367F">
        <w:rPr>
          <w:rFonts w:cs="Arial"/>
          <w:sz w:val="28"/>
          <w:szCs w:val="28"/>
        </w:rPr>
        <w:t xml:space="preserve"> района</w:t>
      </w:r>
      <w:r>
        <w:rPr>
          <w:rFonts w:cs="Arial"/>
          <w:sz w:val="28"/>
          <w:szCs w:val="28"/>
        </w:rPr>
        <w:t>;</w:t>
      </w:r>
    </w:p>
    <w:p w:rsidR="00927A8D" w:rsidRPr="003D1025" w:rsidRDefault="00927A8D" w:rsidP="00660225">
      <w:pPr>
        <w:numPr>
          <w:ilvl w:val="0"/>
          <w:numId w:val="3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МКОУ ДОД ШР «ЦРТДЮ» - муниципальное казенное образовательное учреждение дополнительного образования детей </w:t>
      </w:r>
      <w:proofErr w:type="spellStart"/>
      <w:r>
        <w:rPr>
          <w:rFonts w:cs="Arial"/>
          <w:sz w:val="28"/>
          <w:szCs w:val="28"/>
        </w:rPr>
        <w:t>Шелеховского</w:t>
      </w:r>
      <w:proofErr w:type="spellEnd"/>
      <w:r>
        <w:rPr>
          <w:rFonts w:cs="Arial"/>
          <w:sz w:val="28"/>
          <w:szCs w:val="28"/>
        </w:rPr>
        <w:t xml:space="preserve"> района «Центр развития творчества детей и юношества».</w:t>
      </w: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27A8D" w:rsidRPr="00456579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56579">
        <w:rPr>
          <w:sz w:val="28"/>
          <w:szCs w:val="28"/>
        </w:rPr>
        <w:t xml:space="preserve">Начальник управления образования, </w:t>
      </w: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56579">
        <w:rPr>
          <w:sz w:val="28"/>
          <w:szCs w:val="28"/>
        </w:rPr>
        <w:t>молодежной политики и спорта                                                       Т.Л. Чернявская</w:t>
      </w: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27A8D" w:rsidRDefault="00927A8D" w:rsidP="00660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27A8D" w:rsidRDefault="00927A8D"/>
    <w:sectPr w:rsidR="00927A8D" w:rsidSect="00A4539D">
      <w:pgSz w:w="11906" w:h="16838"/>
      <w:pgMar w:top="964" w:right="851" w:bottom="719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8D" w:rsidRDefault="00927A8D" w:rsidP="001E7635">
      <w:r>
        <w:separator/>
      </w:r>
    </w:p>
  </w:endnote>
  <w:endnote w:type="continuationSeparator" w:id="0">
    <w:p w:rsidR="00927A8D" w:rsidRDefault="00927A8D" w:rsidP="001E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8D" w:rsidRDefault="00927A8D" w:rsidP="001E7635">
      <w:r>
        <w:separator/>
      </w:r>
    </w:p>
  </w:footnote>
  <w:footnote w:type="continuationSeparator" w:id="0">
    <w:p w:rsidR="00927A8D" w:rsidRDefault="00927A8D" w:rsidP="001E7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8D" w:rsidRDefault="00F836C4" w:rsidP="00A4539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927A8D" w:rsidRDefault="00927A8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8D" w:rsidRDefault="00F836C4" w:rsidP="00A4539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40</w:t>
    </w:r>
    <w:r>
      <w:rPr>
        <w:noProof/>
      </w:rPr>
      <w:fldChar w:fldCharType="end"/>
    </w:r>
  </w:p>
  <w:p w:rsidR="00927A8D" w:rsidRDefault="00927A8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172261"/>
    <w:multiLevelType w:val="hybridMultilevel"/>
    <w:tmpl w:val="93DAA3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13C16ED"/>
    <w:multiLevelType w:val="hybridMultilevel"/>
    <w:tmpl w:val="8D289F2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537068"/>
    <w:multiLevelType w:val="multilevel"/>
    <w:tmpl w:val="C2D05D04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0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E843A3"/>
    <w:multiLevelType w:val="multilevel"/>
    <w:tmpl w:val="6D88855C"/>
    <w:lvl w:ilvl="0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7A752A6"/>
    <w:multiLevelType w:val="multilevel"/>
    <w:tmpl w:val="AA60C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ECE3120"/>
    <w:multiLevelType w:val="multilevel"/>
    <w:tmpl w:val="A5A6856C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5F4C12"/>
    <w:multiLevelType w:val="hybridMultilevel"/>
    <w:tmpl w:val="CDC0C31C"/>
    <w:lvl w:ilvl="0" w:tplc="39A021D2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13BC564E"/>
    <w:multiLevelType w:val="multilevel"/>
    <w:tmpl w:val="B30C6B7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6633C2"/>
    <w:multiLevelType w:val="hybridMultilevel"/>
    <w:tmpl w:val="CA5CE9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19003951"/>
    <w:multiLevelType w:val="hybridMultilevel"/>
    <w:tmpl w:val="30F697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1D70FC"/>
    <w:multiLevelType w:val="hybridMultilevel"/>
    <w:tmpl w:val="3A2C2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A47587"/>
    <w:multiLevelType w:val="hybridMultilevel"/>
    <w:tmpl w:val="FFF4FEEC"/>
    <w:lvl w:ilvl="0" w:tplc="864EC4EE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4">
    <w:nsid w:val="23994D61"/>
    <w:multiLevelType w:val="hybridMultilevel"/>
    <w:tmpl w:val="94446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F947F70"/>
    <w:multiLevelType w:val="hybridMultilevel"/>
    <w:tmpl w:val="627829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09158AE"/>
    <w:multiLevelType w:val="hybridMultilevel"/>
    <w:tmpl w:val="B30C6B70"/>
    <w:lvl w:ilvl="0" w:tplc="FE42F63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DE4747"/>
    <w:multiLevelType w:val="hybridMultilevel"/>
    <w:tmpl w:val="5EC4E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DD5F7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3CFF41B5"/>
    <w:multiLevelType w:val="hybridMultilevel"/>
    <w:tmpl w:val="1840BD6E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3E3651CB"/>
    <w:multiLevelType w:val="hybridMultilevel"/>
    <w:tmpl w:val="622A4B96"/>
    <w:lvl w:ilvl="0" w:tplc="EECCD1B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7901D6"/>
    <w:multiLevelType w:val="hybridMultilevel"/>
    <w:tmpl w:val="6164D554"/>
    <w:lvl w:ilvl="0" w:tplc="83A028BE">
      <w:start w:val="1"/>
      <w:numFmt w:val="decimal"/>
      <w:lvlText w:val="%1)"/>
      <w:lvlJc w:val="left"/>
      <w:pPr>
        <w:tabs>
          <w:tab w:val="num" w:pos="580"/>
        </w:tabs>
        <w:ind w:firstLine="340"/>
      </w:pPr>
      <w:rPr>
        <w:rFonts w:cs="Times New Roman"/>
        <w:b w:val="0"/>
        <w:bCs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2F332BC"/>
    <w:multiLevelType w:val="hybridMultilevel"/>
    <w:tmpl w:val="EFDA1282"/>
    <w:lvl w:ilvl="0" w:tplc="C63A292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3">
    <w:nsid w:val="431C4358"/>
    <w:multiLevelType w:val="hybridMultilevel"/>
    <w:tmpl w:val="B5DC3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AE09B8"/>
    <w:multiLevelType w:val="hybridMultilevel"/>
    <w:tmpl w:val="EEF4A672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25">
    <w:nsid w:val="45EF3397"/>
    <w:multiLevelType w:val="hybridMultilevel"/>
    <w:tmpl w:val="AA60C6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B2D5006"/>
    <w:multiLevelType w:val="hybridMultilevel"/>
    <w:tmpl w:val="59DA6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557A6289"/>
    <w:multiLevelType w:val="hybridMultilevel"/>
    <w:tmpl w:val="04AA494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E3283F"/>
    <w:multiLevelType w:val="hybridMultilevel"/>
    <w:tmpl w:val="50D697EE"/>
    <w:lvl w:ilvl="0" w:tplc="B8E2613C">
      <w:start w:val="1"/>
      <w:numFmt w:val="decimal"/>
      <w:lvlText w:val="%1."/>
      <w:lvlJc w:val="left"/>
      <w:pPr>
        <w:ind w:left="1319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070C80"/>
    <w:multiLevelType w:val="hybridMultilevel"/>
    <w:tmpl w:val="8F567844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8B4B1B"/>
    <w:multiLevelType w:val="hybridMultilevel"/>
    <w:tmpl w:val="AD04E23E"/>
    <w:lvl w:ilvl="0" w:tplc="544EB8B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61387B58"/>
    <w:multiLevelType w:val="multilevel"/>
    <w:tmpl w:val="93DAA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35209C7"/>
    <w:multiLevelType w:val="hybridMultilevel"/>
    <w:tmpl w:val="A59E1394"/>
    <w:lvl w:ilvl="0" w:tplc="C63A292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542606"/>
    <w:multiLevelType w:val="hybridMultilevel"/>
    <w:tmpl w:val="2A8E036A"/>
    <w:lvl w:ilvl="0" w:tplc="33186976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  <w:color w:val="auto"/>
      </w:rPr>
    </w:lvl>
    <w:lvl w:ilvl="1" w:tplc="E65CD2B4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8F441B"/>
    <w:multiLevelType w:val="hybridMultilevel"/>
    <w:tmpl w:val="0B9C9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30C67EB"/>
    <w:multiLevelType w:val="hybridMultilevel"/>
    <w:tmpl w:val="00D40DFE"/>
    <w:lvl w:ilvl="0" w:tplc="0419000F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abstractNum w:abstractNumId="40">
    <w:nsid w:val="743E5228"/>
    <w:multiLevelType w:val="hybridMultilevel"/>
    <w:tmpl w:val="F3C8F360"/>
    <w:lvl w:ilvl="0" w:tplc="80B887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FE3354"/>
    <w:multiLevelType w:val="hybridMultilevel"/>
    <w:tmpl w:val="D418336E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42">
    <w:nsid w:val="7D2D057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>
    <w:nsid w:val="7E4D31A0"/>
    <w:multiLevelType w:val="hybridMultilevel"/>
    <w:tmpl w:val="81C4ABA6"/>
    <w:lvl w:ilvl="0" w:tplc="F97A64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3"/>
  </w:num>
  <w:num w:numId="2">
    <w:abstractNumId w:val="36"/>
  </w:num>
  <w:num w:numId="3">
    <w:abstractNumId w:val="12"/>
  </w:num>
  <w:num w:numId="4">
    <w:abstractNumId w:val="17"/>
  </w:num>
  <w:num w:numId="5">
    <w:abstractNumId w:val="31"/>
  </w:num>
  <w:num w:numId="6">
    <w:abstractNumId w:val="26"/>
  </w:num>
  <w:num w:numId="7">
    <w:abstractNumId w:val="22"/>
  </w:num>
  <w:num w:numId="8">
    <w:abstractNumId w:val="39"/>
  </w:num>
  <w:num w:numId="9">
    <w:abstractNumId w:val="23"/>
  </w:num>
  <w:num w:numId="10">
    <w:abstractNumId w:val="29"/>
  </w:num>
  <w:num w:numId="11">
    <w:abstractNumId w:val="14"/>
  </w:num>
  <w:num w:numId="12">
    <w:abstractNumId w:val="15"/>
  </w:num>
  <w:num w:numId="13">
    <w:abstractNumId w:val="10"/>
  </w:num>
  <w:num w:numId="14">
    <w:abstractNumId w:val="19"/>
  </w:num>
  <w:num w:numId="15">
    <w:abstractNumId w:val="2"/>
  </w:num>
  <w:num w:numId="16">
    <w:abstractNumId w:val="13"/>
  </w:num>
  <w:num w:numId="17">
    <w:abstractNumId w:val="30"/>
  </w:num>
  <w:num w:numId="18">
    <w:abstractNumId w:val="11"/>
  </w:num>
  <w:num w:numId="19">
    <w:abstractNumId w:val="34"/>
  </w:num>
  <w:num w:numId="20">
    <w:abstractNumId w:val="1"/>
  </w:num>
  <w:num w:numId="21">
    <w:abstractNumId w:val="0"/>
  </w:num>
  <w:num w:numId="22">
    <w:abstractNumId w:val="40"/>
  </w:num>
  <w:num w:numId="23">
    <w:abstractNumId w:val="41"/>
  </w:num>
  <w:num w:numId="24">
    <w:abstractNumId w:val="18"/>
  </w:num>
  <w:num w:numId="25">
    <w:abstractNumId w:val="37"/>
  </w:num>
  <w:num w:numId="26">
    <w:abstractNumId w:val="42"/>
  </w:num>
  <w:num w:numId="27">
    <w:abstractNumId w:val="5"/>
  </w:num>
  <w:num w:numId="28">
    <w:abstractNumId w:val="7"/>
  </w:num>
  <w:num w:numId="29">
    <w:abstractNumId w:val="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6"/>
  </w:num>
  <w:num w:numId="33">
    <w:abstractNumId w:val="35"/>
  </w:num>
  <w:num w:numId="34">
    <w:abstractNumId w:val="38"/>
  </w:num>
  <w:num w:numId="35">
    <w:abstractNumId w:val="32"/>
  </w:num>
  <w:num w:numId="36">
    <w:abstractNumId w:val="16"/>
  </w:num>
  <w:num w:numId="37">
    <w:abstractNumId w:val="9"/>
  </w:num>
  <w:num w:numId="38">
    <w:abstractNumId w:val="20"/>
  </w:num>
  <w:num w:numId="39">
    <w:abstractNumId w:val="24"/>
  </w:num>
  <w:num w:numId="40">
    <w:abstractNumId w:val="27"/>
  </w:num>
  <w:num w:numId="41">
    <w:abstractNumId w:val="3"/>
  </w:num>
  <w:num w:numId="42">
    <w:abstractNumId w:val="8"/>
  </w:num>
  <w:num w:numId="43">
    <w:abstractNumId w:val="4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25"/>
    <w:rsid w:val="00005D78"/>
    <w:rsid w:val="000076CD"/>
    <w:rsid w:val="00052B15"/>
    <w:rsid w:val="00057545"/>
    <w:rsid w:val="000833E8"/>
    <w:rsid w:val="000A4E85"/>
    <w:rsid w:val="000B0C0B"/>
    <w:rsid w:val="000D12E8"/>
    <w:rsid w:val="001039F0"/>
    <w:rsid w:val="00104C8F"/>
    <w:rsid w:val="0012610E"/>
    <w:rsid w:val="00144B8B"/>
    <w:rsid w:val="00167834"/>
    <w:rsid w:val="00174AA3"/>
    <w:rsid w:val="00176925"/>
    <w:rsid w:val="00194B15"/>
    <w:rsid w:val="001C6DFE"/>
    <w:rsid w:val="001D4415"/>
    <w:rsid w:val="001E7635"/>
    <w:rsid w:val="001F30DE"/>
    <w:rsid w:val="00215843"/>
    <w:rsid w:val="00215D90"/>
    <w:rsid w:val="00217A51"/>
    <w:rsid w:val="00230B35"/>
    <w:rsid w:val="00232796"/>
    <w:rsid w:val="00237FFC"/>
    <w:rsid w:val="002446D2"/>
    <w:rsid w:val="00245B88"/>
    <w:rsid w:val="002500C3"/>
    <w:rsid w:val="002629E4"/>
    <w:rsid w:val="00273E55"/>
    <w:rsid w:val="00275357"/>
    <w:rsid w:val="00280437"/>
    <w:rsid w:val="002843E1"/>
    <w:rsid w:val="00287972"/>
    <w:rsid w:val="0029749B"/>
    <w:rsid w:val="002A4E0F"/>
    <w:rsid w:val="002B0BAA"/>
    <w:rsid w:val="002B0FBA"/>
    <w:rsid w:val="002B5F08"/>
    <w:rsid w:val="002D185D"/>
    <w:rsid w:val="002E155E"/>
    <w:rsid w:val="002F35A4"/>
    <w:rsid w:val="003049C1"/>
    <w:rsid w:val="0031027C"/>
    <w:rsid w:val="003424D3"/>
    <w:rsid w:val="00346E76"/>
    <w:rsid w:val="00366781"/>
    <w:rsid w:val="0038020A"/>
    <w:rsid w:val="0039429D"/>
    <w:rsid w:val="003B2A0B"/>
    <w:rsid w:val="003B4757"/>
    <w:rsid w:val="003B7D23"/>
    <w:rsid w:val="003C596F"/>
    <w:rsid w:val="003D1025"/>
    <w:rsid w:val="003D5362"/>
    <w:rsid w:val="003D59B4"/>
    <w:rsid w:val="00405A09"/>
    <w:rsid w:val="00407E37"/>
    <w:rsid w:val="0041616E"/>
    <w:rsid w:val="00417874"/>
    <w:rsid w:val="004220FA"/>
    <w:rsid w:val="004268E6"/>
    <w:rsid w:val="0042794A"/>
    <w:rsid w:val="0043439B"/>
    <w:rsid w:val="00456579"/>
    <w:rsid w:val="0046139A"/>
    <w:rsid w:val="00463D30"/>
    <w:rsid w:val="004646A0"/>
    <w:rsid w:val="0047378D"/>
    <w:rsid w:val="00491BA5"/>
    <w:rsid w:val="004940C1"/>
    <w:rsid w:val="00496463"/>
    <w:rsid w:val="004A110D"/>
    <w:rsid w:val="004B5DB2"/>
    <w:rsid w:val="004D00AE"/>
    <w:rsid w:val="004D1067"/>
    <w:rsid w:val="004E1C3F"/>
    <w:rsid w:val="004E503E"/>
    <w:rsid w:val="004F3525"/>
    <w:rsid w:val="00500216"/>
    <w:rsid w:val="005143F8"/>
    <w:rsid w:val="0053012D"/>
    <w:rsid w:val="005313C1"/>
    <w:rsid w:val="00531B46"/>
    <w:rsid w:val="00540A6D"/>
    <w:rsid w:val="0055094F"/>
    <w:rsid w:val="00560C0F"/>
    <w:rsid w:val="0056383F"/>
    <w:rsid w:val="005639E6"/>
    <w:rsid w:val="00566152"/>
    <w:rsid w:val="0056657E"/>
    <w:rsid w:val="00566A01"/>
    <w:rsid w:val="00566C29"/>
    <w:rsid w:val="00575000"/>
    <w:rsid w:val="00593908"/>
    <w:rsid w:val="005972CD"/>
    <w:rsid w:val="005A0F8B"/>
    <w:rsid w:val="005B27E0"/>
    <w:rsid w:val="005B3BD0"/>
    <w:rsid w:val="005F65F3"/>
    <w:rsid w:val="005F74C1"/>
    <w:rsid w:val="0060048E"/>
    <w:rsid w:val="0060283F"/>
    <w:rsid w:val="00604A93"/>
    <w:rsid w:val="00614185"/>
    <w:rsid w:val="00625530"/>
    <w:rsid w:val="00660225"/>
    <w:rsid w:val="00661318"/>
    <w:rsid w:val="00661CE2"/>
    <w:rsid w:val="00662355"/>
    <w:rsid w:val="00662979"/>
    <w:rsid w:val="006A7271"/>
    <w:rsid w:val="006C4FE5"/>
    <w:rsid w:val="006E20B3"/>
    <w:rsid w:val="006E4782"/>
    <w:rsid w:val="006E515E"/>
    <w:rsid w:val="00706D4A"/>
    <w:rsid w:val="00714713"/>
    <w:rsid w:val="007247F9"/>
    <w:rsid w:val="00764D25"/>
    <w:rsid w:val="00770D59"/>
    <w:rsid w:val="007741D0"/>
    <w:rsid w:val="00777084"/>
    <w:rsid w:val="007A4CFB"/>
    <w:rsid w:val="007A561B"/>
    <w:rsid w:val="007B5704"/>
    <w:rsid w:val="007D3765"/>
    <w:rsid w:val="007D3935"/>
    <w:rsid w:val="007E1519"/>
    <w:rsid w:val="007F78D0"/>
    <w:rsid w:val="00841A56"/>
    <w:rsid w:val="00852801"/>
    <w:rsid w:val="0085544C"/>
    <w:rsid w:val="00856643"/>
    <w:rsid w:val="008566A2"/>
    <w:rsid w:val="008676AE"/>
    <w:rsid w:val="0087067F"/>
    <w:rsid w:val="0087663D"/>
    <w:rsid w:val="008802D2"/>
    <w:rsid w:val="008808D8"/>
    <w:rsid w:val="008939A6"/>
    <w:rsid w:val="008A390C"/>
    <w:rsid w:val="008A5AF4"/>
    <w:rsid w:val="008A79AB"/>
    <w:rsid w:val="008D2EED"/>
    <w:rsid w:val="008F17C6"/>
    <w:rsid w:val="00901B87"/>
    <w:rsid w:val="00905F54"/>
    <w:rsid w:val="009137AF"/>
    <w:rsid w:val="009149F7"/>
    <w:rsid w:val="00927A8D"/>
    <w:rsid w:val="00937B23"/>
    <w:rsid w:val="00940842"/>
    <w:rsid w:val="00944DBE"/>
    <w:rsid w:val="00953501"/>
    <w:rsid w:val="00955283"/>
    <w:rsid w:val="00965779"/>
    <w:rsid w:val="009731FB"/>
    <w:rsid w:val="0097473B"/>
    <w:rsid w:val="009A08AB"/>
    <w:rsid w:val="009B003E"/>
    <w:rsid w:val="009C2AA0"/>
    <w:rsid w:val="009D22EE"/>
    <w:rsid w:val="009D30D9"/>
    <w:rsid w:val="009D525F"/>
    <w:rsid w:val="009F1C8C"/>
    <w:rsid w:val="00A20165"/>
    <w:rsid w:val="00A2412B"/>
    <w:rsid w:val="00A3019C"/>
    <w:rsid w:val="00A30D31"/>
    <w:rsid w:val="00A41C9B"/>
    <w:rsid w:val="00A42758"/>
    <w:rsid w:val="00A4539D"/>
    <w:rsid w:val="00A51469"/>
    <w:rsid w:val="00A52132"/>
    <w:rsid w:val="00A55ABE"/>
    <w:rsid w:val="00A55ADF"/>
    <w:rsid w:val="00A644D6"/>
    <w:rsid w:val="00AA2FDB"/>
    <w:rsid w:val="00AC30F3"/>
    <w:rsid w:val="00AD5462"/>
    <w:rsid w:val="00AD622F"/>
    <w:rsid w:val="00AE4A28"/>
    <w:rsid w:val="00AE6BB4"/>
    <w:rsid w:val="00AF7EEE"/>
    <w:rsid w:val="00B051D5"/>
    <w:rsid w:val="00B06495"/>
    <w:rsid w:val="00B3199C"/>
    <w:rsid w:val="00B56867"/>
    <w:rsid w:val="00B56BC2"/>
    <w:rsid w:val="00B727CA"/>
    <w:rsid w:val="00B92217"/>
    <w:rsid w:val="00B96F7C"/>
    <w:rsid w:val="00BB26FA"/>
    <w:rsid w:val="00BB3C05"/>
    <w:rsid w:val="00BC3133"/>
    <w:rsid w:val="00BE0EFE"/>
    <w:rsid w:val="00BF75AB"/>
    <w:rsid w:val="00C01985"/>
    <w:rsid w:val="00C1264D"/>
    <w:rsid w:val="00C429D5"/>
    <w:rsid w:val="00C4621B"/>
    <w:rsid w:val="00C51BA3"/>
    <w:rsid w:val="00C61651"/>
    <w:rsid w:val="00C65CA8"/>
    <w:rsid w:val="00C67491"/>
    <w:rsid w:val="00C67A0E"/>
    <w:rsid w:val="00C8185C"/>
    <w:rsid w:val="00CC263D"/>
    <w:rsid w:val="00CE2C3F"/>
    <w:rsid w:val="00D274FC"/>
    <w:rsid w:val="00D46A33"/>
    <w:rsid w:val="00D52038"/>
    <w:rsid w:val="00D60B9E"/>
    <w:rsid w:val="00D764A3"/>
    <w:rsid w:val="00D84B72"/>
    <w:rsid w:val="00D9367F"/>
    <w:rsid w:val="00D95295"/>
    <w:rsid w:val="00DB0622"/>
    <w:rsid w:val="00DB2B2B"/>
    <w:rsid w:val="00DD12A2"/>
    <w:rsid w:val="00E02DA0"/>
    <w:rsid w:val="00E069D0"/>
    <w:rsid w:val="00E21546"/>
    <w:rsid w:val="00E3541D"/>
    <w:rsid w:val="00E44805"/>
    <w:rsid w:val="00E44C55"/>
    <w:rsid w:val="00E5512D"/>
    <w:rsid w:val="00E612F9"/>
    <w:rsid w:val="00E6140D"/>
    <w:rsid w:val="00E62C62"/>
    <w:rsid w:val="00E96E5C"/>
    <w:rsid w:val="00EC010E"/>
    <w:rsid w:val="00EC112F"/>
    <w:rsid w:val="00EC3086"/>
    <w:rsid w:val="00F04A33"/>
    <w:rsid w:val="00F1706F"/>
    <w:rsid w:val="00F237DC"/>
    <w:rsid w:val="00F24133"/>
    <w:rsid w:val="00F5653D"/>
    <w:rsid w:val="00F60DD3"/>
    <w:rsid w:val="00F61180"/>
    <w:rsid w:val="00F629EE"/>
    <w:rsid w:val="00F65FD3"/>
    <w:rsid w:val="00F714B0"/>
    <w:rsid w:val="00F726F7"/>
    <w:rsid w:val="00F836C4"/>
    <w:rsid w:val="00F93B03"/>
    <w:rsid w:val="00FA0BDF"/>
    <w:rsid w:val="00FA0DE6"/>
    <w:rsid w:val="00FA360B"/>
    <w:rsid w:val="00FB01D5"/>
    <w:rsid w:val="00FB042A"/>
    <w:rsid w:val="00FB0693"/>
    <w:rsid w:val="00FB126A"/>
    <w:rsid w:val="00FB4A52"/>
    <w:rsid w:val="00FD3B4D"/>
    <w:rsid w:val="00FE3033"/>
    <w:rsid w:val="00FF12EB"/>
    <w:rsid w:val="00FF6D3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2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0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0225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602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022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60225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60225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660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60225"/>
    <w:rPr>
      <w:rFonts w:ascii="Tahoma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60225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60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660225"/>
    <w:rPr>
      <w:rFonts w:ascii="Courier New" w:hAnsi="Courier New" w:cs="Times New Roman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60225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660225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6602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6022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uiPriority w:val="99"/>
    <w:qFormat/>
    <w:rsid w:val="00660225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6602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66022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6602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6602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99"/>
    <w:rsid w:val="0066022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6602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60225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660225"/>
    <w:rPr>
      <w:rFonts w:cs="Times New Roman"/>
    </w:rPr>
  </w:style>
  <w:style w:type="paragraph" w:customStyle="1" w:styleId="ae">
    <w:name w:val="Знак"/>
    <w:basedOn w:val="a"/>
    <w:uiPriority w:val="99"/>
    <w:rsid w:val="0066022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6602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602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660225"/>
    <w:rPr>
      <w:rFonts w:cs="Times New Roman"/>
      <w:color w:val="008000"/>
    </w:rPr>
  </w:style>
  <w:style w:type="paragraph" w:customStyle="1" w:styleId="ConsPlusNonformat">
    <w:name w:val="ConsPlusNonformat"/>
    <w:uiPriority w:val="99"/>
    <w:rsid w:val="006602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66022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3">
    <w:name w:val="Прижатый влево"/>
    <w:basedOn w:val="a"/>
    <w:next w:val="a"/>
    <w:uiPriority w:val="99"/>
    <w:rsid w:val="0066022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1">
    <w:name w:val="Абзац списка1"/>
    <w:basedOn w:val="a"/>
    <w:uiPriority w:val="99"/>
    <w:rsid w:val="00660225"/>
    <w:pPr>
      <w:ind w:left="720"/>
    </w:pPr>
    <w:rPr>
      <w:sz w:val="26"/>
      <w:szCs w:val="26"/>
    </w:rPr>
  </w:style>
  <w:style w:type="paragraph" w:customStyle="1" w:styleId="21">
    <w:name w:val="Абзац списка2"/>
    <w:basedOn w:val="a"/>
    <w:uiPriority w:val="99"/>
    <w:rsid w:val="0066022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6602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660225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660225"/>
    <w:rPr>
      <w:rFonts w:eastAsia="Times New Roman"/>
      <w:lang w:eastAsia="en-US"/>
    </w:rPr>
  </w:style>
  <w:style w:type="character" w:customStyle="1" w:styleId="a6">
    <w:name w:val="Обычный (веб) Знак"/>
    <w:basedOn w:val="a0"/>
    <w:link w:val="a5"/>
    <w:uiPriority w:val="99"/>
    <w:locked/>
    <w:rsid w:val="00660225"/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22">
    <w:name w:val="Без интервала2"/>
    <w:uiPriority w:val="99"/>
    <w:rsid w:val="00660225"/>
    <w:rPr>
      <w:rFonts w:eastAsia="Times New Roman"/>
      <w:lang w:eastAsia="en-US"/>
    </w:rPr>
  </w:style>
  <w:style w:type="paragraph" w:styleId="af6">
    <w:name w:val="Body Text"/>
    <w:basedOn w:val="a"/>
    <w:link w:val="af7"/>
    <w:uiPriority w:val="99"/>
    <w:rsid w:val="0066022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locked/>
    <w:rsid w:val="0066022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Body Text First Indent"/>
    <w:basedOn w:val="af6"/>
    <w:link w:val="af9"/>
    <w:uiPriority w:val="99"/>
    <w:rsid w:val="00660225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locked/>
    <w:rsid w:val="006602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Знак Знак3"/>
    <w:basedOn w:val="a0"/>
    <w:uiPriority w:val="99"/>
    <w:locked/>
    <w:rsid w:val="00660225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styleId="afa">
    <w:name w:val="List Paragraph"/>
    <w:basedOn w:val="a"/>
    <w:uiPriority w:val="99"/>
    <w:qFormat/>
    <w:rsid w:val="006602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660225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6602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660225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660225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66022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660225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660225"/>
    <w:pPr>
      <w:spacing w:after="120" w:line="480" w:lineRule="auto"/>
      <w:ind w:left="283"/>
      <w:jc w:val="both"/>
    </w:pPr>
    <w:rPr>
      <w:rFonts w:ascii="Times New Roman CYR" w:eastAsia="Calibri" w:hAnsi="Times New Roman CYR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6022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textdefault">
    <w:name w:val="text_default"/>
    <w:uiPriority w:val="99"/>
    <w:rsid w:val="00660225"/>
  </w:style>
  <w:style w:type="paragraph" w:customStyle="1" w:styleId="paragraphcenterindent">
    <w:name w:val="paragraph_center_indent"/>
    <w:basedOn w:val="a"/>
    <w:uiPriority w:val="99"/>
    <w:rsid w:val="00660225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660225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660225"/>
  </w:style>
  <w:style w:type="paragraph" w:customStyle="1" w:styleId="Iauiue">
    <w:name w:val="Iau?iue"/>
    <w:uiPriority w:val="99"/>
    <w:rsid w:val="00660225"/>
    <w:rPr>
      <w:rFonts w:ascii="Peterburg" w:hAnsi="Peterburg"/>
      <w:sz w:val="28"/>
      <w:szCs w:val="20"/>
    </w:rPr>
  </w:style>
  <w:style w:type="character" w:customStyle="1" w:styleId="apple-style-span">
    <w:name w:val="apple-style-span"/>
    <w:uiPriority w:val="99"/>
    <w:rsid w:val="00660225"/>
  </w:style>
  <w:style w:type="paragraph" w:customStyle="1" w:styleId="ConsNormal">
    <w:name w:val="ConsNormal"/>
    <w:uiPriority w:val="99"/>
    <w:rsid w:val="006602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660225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660225"/>
    <w:rPr>
      <w:rFonts w:ascii="Times New Roman" w:hAnsi="Times New Roman" w:cs="Times New Roman"/>
      <w:sz w:val="20"/>
      <w:szCs w:val="20"/>
      <w:lang w:eastAsia="ru-RU"/>
    </w:rPr>
  </w:style>
  <w:style w:type="character" w:styleId="aff0">
    <w:name w:val="Hyperlink"/>
    <w:basedOn w:val="a0"/>
    <w:uiPriority w:val="99"/>
    <w:rsid w:val="00660225"/>
    <w:rPr>
      <w:rFonts w:cs="Times New Roman"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2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0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0225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602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022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60225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60225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660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60225"/>
    <w:rPr>
      <w:rFonts w:ascii="Tahoma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60225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60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locked/>
    <w:rsid w:val="00660225"/>
    <w:rPr>
      <w:rFonts w:ascii="Courier New" w:hAnsi="Courier New" w:cs="Times New Roman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60225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660225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annotation text"/>
    <w:basedOn w:val="a"/>
    <w:link w:val="a8"/>
    <w:uiPriority w:val="99"/>
    <w:semiHidden/>
    <w:rsid w:val="006602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6022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uiPriority w:val="99"/>
    <w:qFormat/>
    <w:rsid w:val="00660225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rsid w:val="006602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66022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6602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6602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99"/>
    <w:rsid w:val="0066022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6602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60225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660225"/>
    <w:rPr>
      <w:rFonts w:cs="Times New Roman"/>
    </w:rPr>
  </w:style>
  <w:style w:type="paragraph" w:customStyle="1" w:styleId="ae">
    <w:name w:val="Знак"/>
    <w:basedOn w:val="a"/>
    <w:uiPriority w:val="99"/>
    <w:rsid w:val="0066022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"/>
    <w:link w:val="af0"/>
    <w:uiPriority w:val="99"/>
    <w:rsid w:val="0066022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602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660225"/>
    <w:rPr>
      <w:rFonts w:cs="Times New Roman"/>
      <w:color w:val="008000"/>
    </w:rPr>
  </w:style>
  <w:style w:type="paragraph" w:customStyle="1" w:styleId="ConsPlusNonformat">
    <w:name w:val="ConsPlusNonformat"/>
    <w:uiPriority w:val="99"/>
    <w:rsid w:val="006602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66022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3">
    <w:name w:val="Прижатый влево"/>
    <w:basedOn w:val="a"/>
    <w:next w:val="a"/>
    <w:uiPriority w:val="99"/>
    <w:rsid w:val="00660225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1">
    <w:name w:val="Абзац списка1"/>
    <w:basedOn w:val="a"/>
    <w:uiPriority w:val="99"/>
    <w:rsid w:val="00660225"/>
    <w:pPr>
      <w:ind w:left="720"/>
    </w:pPr>
    <w:rPr>
      <w:sz w:val="26"/>
      <w:szCs w:val="26"/>
    </w:rPr>
  </w:style>
  <w:style w:type="paragraph" w:customStyle="1" w:styleId="21">
    <w:name w:val="Абзац списка2"/>
    <w:basedOn w:val="a"/>
    <w:uiPriority w:val="99"/>
    <w:rsid w:val="0066022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6602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писок с точками"/>
    <w:basedOn w:val="a"/>
    <w:uiPriority w:val="99"/>
    <w:rsid w:val="00660225"/>
    <w:pPr>
      <w:spacing w:line="360" w:lineRule="auto"/>
      <w:jc w:val="both"/>
    </w:pPr>
    <w:rPr>
      <w:sz w:val="28"/>
      <w:szCs w:val="28"/>
    </w:rPr>
  </w:style>
  <w:style w:type="paragraph" w:customStyle="1" w:styleId="12">
    <w:name w:val="Без интервала1"/>
    <w:uiPriority w:val="99"/>
    <w:rsid w:val="00660225"/>
    <w:rPr>
      <w:rFonts w:eastAsia="Times New Roman"/>
      <w:lang w:eastAsia="en-US"/>
    </w:rPr>
  </w:style>
  <w:style w:type="character" w:customStyle="1" w:styleId="a6">
    <w:name w:val="Обычный (веб) Знак"/>
    <w:basedOn w:val="a0"/>
    <w:link w:val="a5"/>
    <w:uiPriority w:val="99"/>
    <w:locked/>
    <w:rsid w:val="00660225"/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22">
    <w:name w:val="Без интервала2"/>
    <w:uiPriority w:val="99"/>
    <w:rsid w:val="00660225"/>
    <w:rPr>
      <w:rFonts w:eastAsia="Times New Roman"/>
      <w:lang w:eastAsia="en-US"/>
    </w:rPr>
  </w:style>
  <w:style w:type="paragraph" w:styleId="af6">
    <w:name w:val="Body Text"/>
    <w:basedOn w:val="a"/>
    <w:link w:val="af7"/>
    <w:uiPriority w:val="99"/>
    <w:rsid w:val="0066022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locked/>
    <w:rsid w:val="0066022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Body Text First Indent"/>
    <w:basedOn w:val="af6"/>
    <w:link w:val="af9"/>
    <w:uiPriority w:val="99"/>
    <w:rsid w:val="00660225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9">
    <w:name w:val="Красная строка Знак"/>
    <w:basedOn w:val="af7"/>
    <w:link w:val="af8"/>
    <w:uiPriority w:val="99"/>
    <w:locked/>
    <w:rsid w:val="006602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Знак Знак3"/>
    <w:basedOn w:val="a0"/>
    <w:uiPriority w:val="99"/>
    <w:locked/>
    <w:rsid w:val="00660225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styleId="afa">
    <w:name w:val="List Paragraph"/>
    <w:basedOn w:val="a"/>
    <w:uiPriority w:val="99"/>
    <w:qFormat/>
    <w:rsid w:val="006602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Содержимое таблицы"/>
    <w:basedOn w:val="a"/>
    <w:uiPriority w:val="99"/>
    <w:rsid w:val="00660225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c">
    <w:name w:val="Знак Знак Знак"/>
    <w:basedOn w:val="a"/>
    <w:uiPriority w:val="99"/>
    <w:rsid w:val="006602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660225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660225"/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"/>
    <w:link w:val="35"/>
    <w:uiPriority w:val="99"/>
    <w:rsid w:val="0066022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660225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660225"/>
    <w:pPr>
      <w:spacing w:after="120" w:line="480" w:lineRule="auto"/>
      <w:ind w:left="283"/>
      <w:jc w:val="both"/>
    </w:pPr>
    <w:rPr>
      <w:rFonts w:ascii="Times New Roman CYR" w:eastAsia="Calibri" w:hAnsi="Times New Roman CYR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6022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textdefault">
    <w:name w:val="text_default"/>
    <w:uiPriority w:val="99"/>
    <w:rsid w:val="00660225"/>
  </w:style>
  <w:style w:type="paragraph" w:customStyle="1" w:styleId="paragraphcenterindent">
    <w:name w:val="paragraph_center_indent"/>
    <w:basedOn w:val="a"/>
    <w:uiPriority w:val="99"/>
    <w:rsid w:val="00660225"/>
    <w:pPr>
      <w:spacing w:before="100" w:beforeAutospacing="1" w:after="100" w:afterAutospacing="1"/>
    </w:pPr>
  </w:style>
  <w:style w:type="paragraph" w:customStyle="1" w:styleId="paragraphjustify">
    <w:name w:val="paragraph_justify"/>
    <w:basedOn w:val="a"/>
    <w:uiPriority w:val="99"/>
    <w:rsid w:val="00660225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660225"/>
  </w:style>
  <w:style w:type="paragraph" w:customStyle="1" w:styleId="Iauiue">
    <w:name w:val="Iau?iue"/>
    <w:uiPriority w:val="99"/>
    <w:rsid w:val="00660225"/>
    <w:rPr>
      <w:rFonts w:ascii="Peterburg" w:hAnsi="Peterburg"/>
      <w:sz w:val="28"/>
      <w:szCs w:val="20"/>
    </w:rPr>
  </w:style>
  <w:style w:type="character" w:customStyle="1" w:styleId="apple-style-span">
    <w:name w:val="apple-style-span"/>
    <w:uiPriority w:val="99"/>
    <w:rsid w:val="00660225"/>
  </w:style>
  <w:style w:type="paragraph" w:customStyle="1" w:styleId="ConsNormal">
    <w:name w:val="ConsNormal"/>
    <w:uiPriority w:val="99"/>
    <w:rsid w:val="006602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e">
    <w:name w:val="endnote text"/>
    <w:basedOn w:val="a"/>
    <w:link w:val="aff"/>
    <w:uiPriority w:val="99"/>
    <w:semiHidden/>
    <w:rsid w:val="00660225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660225"/>
    <w:rPr>
      <w:rFonts w:ascii="Times New Roman" w:hAnsi="Times New Roman" w:cs="Times New Roman"/>
      <w:sz w:val="20"/>
      <w:szCs w:val="20"/>
      <w:lang w:eastAsia="ru-RU"/>
    </w:rPr>
  </w:style>
  <w:style w:type="character" w:styleId="aff0">
    <w:name w:val="Hyperlink"/>
    <w:basedOn w:val="a0"/>
    <w:uiPriority w:val="99"/>
    <w:rsid w:val="00660225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04C34ECE4224C74FCFA27AE3B1EAF25E5F8271EA26EB579880F89F46840E96EA0D7953DCC882QEP6D" TargetMode="External"/><Relationship Id="rId13" Type="http://schemas.openxmlformats.org/officeDocument/2006/relationships/hyperlink" Target="http://base.garant.ru/19436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9552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3471006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04C34ECE4224C74FCFA27AE3B1EAF25E578271ED26EB579880F89F46840E96EA0D7953DCC882QEP6D" TargetMode="External"/><Relationship Id="rId14" Type="http://schemas.openxmlformats.org/officeDocument/2006/relationships/hyperlink" Target="http://base.garant.ru/347100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9939</Words>
  <Characters>70567</Characters>
  <Application>Microsoft Office Word</Application>
  <DocSecurity>0</DocSecurity>
  <Lines>588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80346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livanova</dc:creator>
  <cp:lastModifiedBy>Дарья Беспарточная</cp:lastModifiedBy>
  <cp:revision>2</cp:revision>
  <dcterms:created xsi:type="dcterms:W3CDTF">2014-12-12T03:07:00Z</dcterms:created>
  <dcterms:modified xsi:type="dcterms:W3CDTF">2014-12-12T03:07:00Z</dcterms:modified>
</cp:coreProperties>
</file>