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753" w14:textId="77777777"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69A6CA17" w14:textId="77777777"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3C460" w14:textId="70D485CB" w:rsidR="00C13411" w:rsidRDefault="009216B7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6B7">
        <w:rPr>
          <w:rFonts w:ascii="Times New Roman" w:hAnsi="Times New Roman" w:cs="Times New Roman"/>
          <w:b/>
          <w:bCs/>
          <w:sz w:val="28"/>
          <w:szCs w:val="28"/>
        </w:rPr>
        <w:t>о возможном установлении публичного сервитута на часть земельного участка с кадастровым номером 38:27:</w:t>
      </w:r>
      <w:r w:rsidR="00765F07">
        <w:rPr>
          <w:rFonts w:ascii="Times New Roman" w:hAnsi="Times New Roman" w:cs="Times New Roman"/>
          <w:b/>
          <w:bCs/>
          <w:sz w:val="28"/>
          <w:szCs w:val="28"/>
        </w:rPr>
        <w:t>000000</w:t>
      </w:r>
      <w:r w:rsidRPr="009216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F07">
        <w:rPr>
          <w:rFonts w:ascii="Times New Roman" w:hAnsi="Times New Roman" w:cs="Times New Roman"/>
          <w:b/>
          <w:bCs/>
          <w:sz w:val="28"/>
          <w:szCs w:val="28"/>
        </w:rPr>
        <w:t>3203</w:t>
      </w:r>
    </w:p>
    <w:p w14:paraId="2BB15F8F" w14:textId="77777777" w:rsidR="00CC5F49" w:rsidRDefault="00CC5F49" w:rsidP="00F25442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14:paraId="4EABABC4" w14:textId="77777777"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ОАО «ИЭСК»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14:paraId="2AE96E99" w14:textId="292A007F" w:rsidR="009216B7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Цель установления публичного сервитута: </w:t>
      </w:r>
      <w:r w:rsidR="00765F07" w:rsidRPr="00765F07">
        <w:rPr>
          <w:sz w:val="28"/>
          <w:szCs w:val="28"/>
        </w:rPr>
        <w:t>для реконструкции (эксплуатации) объекта электросетевого хозяйства</w:t>
      </w:r>
      <w:r w:rsidR="00911D5C">
        <w:rPr>
          <w:sz w:val="28"/>
          <w:szCs w:val="28"/>
        </w:rPr>
        <w:t xml:space="preserve"> </w:t>
      </w:r>
      <w:r w:rsidR="00911D5C" w:rsidRPr="00911D5C">
        <w:rPr>
          <w:sz w:val="28"/>
          <w:szCs w:val="28"/>
        </w:rPr>
        <w:t>«</w:t>
      </w:r>
      <w:r w:rsidR="00911D5C">
        <w:rPr>
          <w:sz w:val="28"/>
          <w:szCs w:val="28"/>
        </w:rPr>
        <w:t xml:space="preserve">ВЛ 500 </w:t>
      </w:r>
      <w:proofErr w:type="spellStart"/>
      <w:r w:rsidR="00911D5C">
        <w:rPr>
          <w:sz w:val="28"/>
          <w:szCs w:val="28"/>
        </w:rPr>
        <w:t>кВ</w:t>
      </w:r>
      <w:proofErr w:type="spellEnd"/>
      <w:r w:rsidR="00911D5C">
        <w:rPr>
          <w:sz w:val="28"/>
          <w:szCs w:val="28"/>
        </w:rPr>
        <w:t xml:space="preserve"> ПС 500/220 </w:t>
      </w:r>
      <w:proofErr w:type="spellStart"/>
      <w:r w:rsidR="00911D5C">
        <w:rPr>
          <w:sz w:val="28"/>
          <w:szCs w:val="28"/>
        </w:rPr>
        <w:t>кВ</w:t>
      </w:r>
      <w:proofErr w:type="spellEnd"/>
      <w:r w:rsidR="00911D5C">
        <w:rPr>
          <w:sz w:val="28"/>
          <w:szCs w:val="28"/>
        </w:rPr>
        <w:t xml:space="preserve"> «Шелеховская» - </w:t>
      </w:r>
      <w:proofErr w:type="spellStart"/>
      <w:r w:rsidR="00911D5C">
        <w:rPr>
          <w:sz w:val="28"/>
          <w:szCs w:val="28"/>
        </w:rPr>
        <w:t>ГоГРЭС</w:t>
      </w:r>
      <w:proofErr w:type="spellEnd"/>
      <w:r w:rsidR="00911D5C" w:rsidRPr="00911D5C">
        <w:rPr>
          <w:sz w:val="28"/>
          <w:szCs w:val="28"/>
        </w:rPr>
        <w:t>», с кадастровым номером 38:27:</w:t>
      </w:r>
      <w:r w:rsidR="00911D5C">
        <w:rPr>
          <w:sz w:val="28"/>
          <w:szCs w:val="28"/>
        </w:rPr>
        <w:t>000000</w:t>
      </w:r>
      <w:r w:rsidR="00911D5C" w:rsidRPr="00911D5C">
        <w:rPr>
          <w:sz w:val="28"/>
          <w:szCs w:val="28"/>
        </w:rPr>
        <w:t>:</w:t>
      </w:r>
      <w:r w:rsidR="00911D5C">
        <w:rPr>
          <w:sz w:val="28"/>
          <w:szCs w:val="28"/>
        </w:rPr>
        <w:t>867</w:t>
      </w:r>
      <w:r w:rsidR="00911D5C" w:rsidRPr="00911D5C">
        <w:rPr>
          <w:sz w:val="28"/>
          <w:szCs w:val="28"/>
        </w:rPr>
        <w:t xml:space="preserve">, расположенного по адресу: Иркутская область, Шелеховский район, </w:t>
      </w:r>
      <w:r w:rsidR="00765F07" w:rsidRPr="00765F07">
        <w:rPr>
          <w:sz w:val="28"/>
          <w:szCs w:val="28"/>
        </w:rPr>
        <w:t>в отношении части земельного участка с кадастровым номером 38:27:</w:t>
      </w:r>
      <w:r w:rsidR="00765F07">
        <w:rPr>
          <w:sz w:val="28"/>
          <w:szCs w:val="28"/>
        </w:rPr>
        <w:t>000000</w:t>
      </w:r>
      <w:r w:rsidR="00765F07" w:rsidRPr="00765F07">
        <w:rPr>
          <w:sz w:val="28"/>
          <w:szCs w:val="28"/>
        </w:rPr>
        <w:t>:</w:t>
      </w:r>
      <w:r w:rsidR="00765F07">
        <w:rPr>
          <w:sz w:val="28"/>
          <w:szCs w:val="28"/>
        </w:rPr>
        <w:t>3203</w:t>
      </w:r>
      <w:r w:rsidR="00765F07" w:rsidRPr="00765F07">
        <w:rPr>
          <w:sz w:val="28"/>
          <w:szCs w:val="28"/>
        </w:rPr>
        <w:t xml:space="preserve">, площадью </w:t>
      </w:r>
      <w:r w:rsidR="00765F07">
        <w:rPr>
          <w:sz w:val="28"/>
          <w:szCs w:val="28"/>
        </w:rPr>
        <w:t>330</w:t>
      </w:r>
      <w:r w:rsidR="00765F07" w:rsidRPr="00765F07">
        <w:rPr>
          <w:sz w:val="28"/>
          <w:szCs w:val="28"/>
        </w:rPr>
        <w:t xml:space="preserve"> кв. м, на срок 49 лет, в соответствии с документацией по планировке территории, утвержденной распоряжением Федерального дорожного агентства от 06.12.2019 № 3706-р «Об утверждении документации по планировке территории объекта «Строительство и реконструкция участков автомобильной дороги М-51, М-53, М-55 «Байкал» - от Челябинска через Курган, Омск, Новосибирск, Кемерово, Красноярск, Иркутск, Улан-Удэ до Читы. Строительство автомобильной дороги Р-258 «Байкал» Иркутск – Улан-Удэ – Чита на участке км 26+000 – км 47+000, Иркутская область»», размещенной на официальных сайтах в информационно-телекоммуникационной сети «Интернет»: Администрации Большелугского сельского поселения (www.bl-adm.ru), Администрации Олхинского сельского поселения (www.olhinskoesp.ru), Администрации Баклашинского сельского поселения (www.admbaklashinsky.ru), Администрации Шаманского сельского поселения (www.admshamanka.ru)</w:t>
      </w:r>
      <w:r w:rsidR="00765F07">
        <w:rPr>
          <w:sz w:val="28"/>
          <w:szCs w:val="28"/>
        </w:rPr>
        <w:t>.</w:t>
      </w:r>
    </w:p>
    <w:p w14:paraId="6EAF82A8" w14:textId="77777777" w:rsidR="00765F07" w:rsidRPr="00765F07" w:rsidRDefault="00765F07" w:rsidP="00765F0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765F07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публичного сервитута), а также подача заявлений об учете прав на земельные участки осуществляется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</w:t>
      </w:r>
      <w:proofErr w:type="spellStart"/>
      <w:r w:rsidRPr="00765F07">
        <w:rPr>
          <w:sz w:val="28"/>
          <w:szCs w:val="28"/>
        </w:rPr>
        <w:t>каб</w:t>
      </w:r>
      <w:proofErr w:type="spellEnd"/>
      <w:r w:rsidRPr="00765F07">
        <w:rPr>
          <w:sz w:val="28"/>
          <w:szCs w:val="28"/>
        </w:rPr>
        <w:t>. 15. Срок подачи заявлений об учете прав на земельные участки: 15 календарных дней со дня опубликования настоящего сообщения.</w:t>
      </w:r>
    </w:p>
    <w:p w14:paraId="5E344C2F" w14:textId="77777777" w:rsidR="00765F07" w:rsidRPr="00765F07" w:rsidRDefault="00765F07" w:rsidP="00765F0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765F07">
        <w:rPr>
          <w:sz w:val="28"/>
          <w:szCs w:val="28"/>
        </w:rPr>
        <w:t>Справки по телефону: 8(39550) 4-14-32.</w:t>
      </w:r>
    </w:p>
    <w:p w14:paraId="6F4FD8D8" w14:textId="175B894F" w:rsidR="00FF440D" w:rsidRPr="009216B7" w:rsidRDefault="00765F07" w:rsidP="00765F0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765F07">
        <w:rPr>
          <w:sz w:val="28"/>
          <w:szCs w:val="28"/>
        </w:rPr>
        <w:t xml:space="preserve">Настоящее сообщение размещено в электронном виде на сайтах: www.sheladm.ru, www.admbaklashinsky.ru, а также в официальном приложении газеты «Шелеховский вестник», на информационных щитах, расположенных в </w:t>
      </w:r>
      <w:proofErr w:type="spellStart"/>
      <w:r w:rsidRPr="00765F07">
        <w:rPr>
          <w:sz w:val="28"/>
          <w:szCs w:val="28"/>
        </w:rPr>
        <w:t>Баклашинском</w:t>
      </w:r>
      <w:proofErr w:type="spellEnd"/>
      <w:r w:rsidRPr="00765F07">
        <w:rPr>
          <w:sz w:val="28"/>
          <w:szCs w:val="28"/>
        </w:rPr>
        <w:t xml:space="preserve"> муниципальном образовании.</w:t>
      </w:r>
    </w:p>
    <w:p w14:paraId="653ED6BE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36C13607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2D427FD0" w14:textId="77777777"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635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D0E3" w14:textId="77777777" w:rsidR="00C6434A" w:rsidRDefault="00C6434A" w:rsidP="007F5E08">
      <w:r>
        <w:separator/>
      </w:r>
    </w:p>
  </w:endnote>
  <w:endnote w:type="continuationSeparator" w:id="0">
    <w:p w14:paraId="198FF9C0" w14:textId="77777777" w:rsidR="00C6434A" w:rsidRDefault="00C6434A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ED75" w14:textId="77777777" w:rsidR="00C6434A" w:rsidRDefault="00C6434A" w:rsidP="007F5E08">
      <w:r>
        <w:separator/>
      </w:r>
    </w:p>
  </w:footnote>
  <w:footnote w:type="continuationSeparator" w:id="0">
    <w:p w14:paraId="3E83E89F" w14:textId="77777777" w:rsidR="00C6434A" w:rsidRDefault="00C6434A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36BB4"/>
    <w:rsid w:val="0006414B"/>
    <w:rsid w:val="000E3E41"/>
    <w:rsid w:val="00131161"/>
    <w:rsid w:val="00136451"/>
    <w:rsid w:val="00141EBE"/>
    <w:rsid w:val="001666C4"/>
    <w:rsid w:val="0019596C"/>
    <w:rsid w:val="00197EFA"/>
    <w:rsid w:val="001F5A32"/>
    <w:rsid w:val="00217005"/>
    <w:rsid w:val="002337EC"/>
    <w:rsid w:val="00240D32"/>
    <w:rsid w:val="002A7DC2"/>
    <w:rsid w:val="002A7EC7"/>
    <w:rsid w:val="002D2BEE"/>
    <w:rsid w:val="0030703A"/>
    <w:rsid w:val="00356E7E"/>
    <w:rsid w:val="00365ABE"/>
    <w:rsid w:val="00392313"/>
    <w:rsid w:val="003A6C81"/>
    <w:rsid w:val="003B0DC7"/>
    <w:rsid w:val="003E749C"/>
    <w:rsid w:val="00447443"/>
    <w:rsid w:val="004927E2"/>
    <w:rsid w:val="004E3EAA"/>
    <w:rsid w:val="005253E4"/>
    <w:rsid w:val="00535039"/>
    <w:rsid w:val="00544BB5"/>
    <w:rsid w:val="00553583"/>
    <w:rsid w:val="0055413E"/>
    <w:rsid w:val="005650DB"/>
    <w:rsid w:val="00567267"/>
    <w:rsid w:val="005742B3"/>
    <w:rsid w:val="00582D98"/>
    <w:rsid w:val="005E0FCE"/>
    <w:rsid w:val="005E2988"/>
    <w:rsid w:val="005F6359"/>
    <w:rsid w:val="0063407E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65F07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71148"/>
    <w:rsid w:val="00872F0C"/>
    <w:rsid w:val="00877451"/>
    <w:rsid w:val="008B3AC9"/>
    <w:rsid w:val="008F5058"/>
    <w:rsid w:val="008F68A1"/>
    <w:rsid w:val="00911D5C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75795"/>
    <w:rsid w:val="00A811D5"/>
    <w:rsid w:val="00A96AFD"/>
    <w:rsid w:val="00AC3396"/>
    <w:rsid w:val="00AE79B8"/>
    <w:rsid w:val="00AF0834"/>
    <w:rsid w:val="00B22E14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6434A"/>
    <w:rsid w:val="00CC5F49"/>
    <w:rsid w:val="00CF34F7"/>
    <w:rsid w:val="00D0642B"/>
    <w:rsid w:val="00D7675C"/>
    <w:rsid w:val="00D76CC0"/>
    <w:rsid w:val="00D909FF"/>
    <w:rsid w:val="00DC7095"/>
    <w:rsid w:val="00DD0D95"/>
    <w:rsid w:val="00DE4D1C"/>
    <w:rsid w:val="00E359A4"/>
    <w:rsid w:val="00E83C04"/>
    <w:rsid w:val="00E90CE7"/>
    <w:rsid w:val="00E94952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7610B"/>
    <w:rsid w:val="00F84BDF"/>
    <w:rsid w:val="00FA4C48"/>
    <w:rsid w:val="00FB0B71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D7B29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22</cp:revision>
  <cp:lastPrinted>2021-05-20T03:05:00Z</cp:lastPrinted>
  <dcterms:created xsi:type="dcterms:W3CDTF">2019-07-17T07:54:00Z</dcterms:created>
  <dcterms:modified xsi:type="dcterms:W3CDTF">2023-07-19T02:21:00Z</dcterms:modified>
</cp:coreProperties>
</file>