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08A0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Мэру Шелеховского муниципального района</w:t>
      </w:r>
    </w:p>
    <w:p w14:paraId="66DB73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BEDAA1E" w14:textId="77777777" w:rsidR="004E240D" w:rsidRPr="000F6CEB" w:rsidRDefault="004E240D" w:rsidP="00785CF1">
      <w:pPr>
        <w:spacing w:after="0" w:line="240" w:lineRule="auto"/>
        <w:jc w:val="right"/>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Заместителям Мэра Шелеховского муниципального района</w:t>
      </w:r>
    </w:p>
    <w:p w14:paraId="37A400F7"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29C5C2D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Руководителям структурных подразделений</w:t>
      </w:r>
    </w:p>
    <w:p w14:paraId="22CFC9E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Администрации Шелеховского муниципального района</w:t>
      </w:r>
    </w:p>
    <w:p w14:paraId="1880A38B"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1A0EC711"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Депутатам Думы Шелеховского муниципального района</w:t>
      </w:r>
    </w:p>
    <w:p w14:paraId="43F79A29"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CE1FF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Членам Совета общественных объединений Шелеховского района</w:t>
      </w:r>
    </w:p>
    <w:p w14:paraId="5516545C"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54AF42D5"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Главам поселений, входящих в состав Шелеховского района</w:t>
      </w:r>
    </w:p>
    <w:p w14:paraId="62A3D76B" w14:textId="77777777" w:rsidR="004E240D" w:rsidRPr="000F6CEB" w:rsidRDefault="004E240D" w:rsidP="00785CF1">
      <w:pPr>
        <w:autoSpaceDE w:val="0"/>
        <w:autoSpaceDN w:val="0"/>
        <w:spacing w:after="0" w:line="240" w:lineRule="auto"/>
        <w:jc w:val="both"/>
        <w:rPr>
          <w:rFonts w:ascii="Times New Roman" w:eastAsia="Times New Roman" w:hAnsi="Times New Roman" w:cs="Times New Roman"/>
          <w:b/>
          <w:lang w:eastAsia="ru-RU"/>
        </w:rPr>
      </w:pPr>
    </w:p>
    <w:p w14:paraId="428C0F3E" w14:textId="4206ABE4" w:rsidR="004E240D" w:rsidRPr="000F6CEB" w:rsidRDefault="004E240D" w:rsidP="00785CF1">
      <w:pPr>
        <w:autoSpaceDE w:val="0"/>
        <w:autoSpaceDN w:val="0"/>
        <w:spacing w:after="0" w:line="240" w:lineRule="auto"/>
        <w:jc w:val="center"/>
        <w:rPr>
          <w:rFonts w:ascii="Times New Roman" w:eastAsia="Times New Roman" w:hAnsi="Times New Roman" w:cs="Times New Roman"/>
          <w:b/>
          <w:u w:val="single"/>
          <w:lang w:eastAsia="ru-RU"/>
        </w:rPr>
      </w:pPr>
      <w:r w:rsidRPr="000F6CEB">
        <w:rPr>
          <w:rFonts w:ascii="Times New Roman" w:eastAsia="Times New Roman" w:hAnsi="Times New Roman" w:cs="Times New Roman"/>
          <w:b/>
          <w:u w:val="single"/>
          <w:lang w:eastAsia="ru-RU"/>
        </w:rPr>
        <w:t xml:space="preserve">Обзор законодательства за </w:t>
      </w:r>
      <w:r w:rsidR="00FD7D18">
        <w:rPr>
          <w:rFonts w:ascii="Times New Roman" w:eastAsia="Times New Roman" w:hAnsi="Times New Roman" w:cs="Times New Roman"/>
          <w:b/>
          <w:u w:val="single"/>
          <w:lang w:eastAsia="ru-RU"/>
        </w:rPr>
        <w:t>май</w:t>
      </w:r>
      <w:r w:rsidR="00661D90" w:rsidRPr="000F6CEB">
        <w:rPr>
          <w:rFonts w:ascii="Times New Roman" w:eastAsia="Times New Roman" w:hAnsi="Times New Roman" w:cs="Times New Roman"/>
          <w:b/>
          <w:u w:val="single"/>
          <w:lang w:eastAsia="ru-RU"/>
        </w:rPr>
        <w:t xml:space="preserve"> </w:t>
      </w:r>
      <w:r w:rsidR="00785CF1" w:rsidRPr="000F6CEB">
        <w:rPr>
          <w:rFonts w:ascii="Times New Roman" w:eastAsia="Times New Roman" w:hAnsi="Times New Roman" w:cs="Times New Roman"/>
          <w:b/>
          <w:u w:val="single"/>
          <w:lang w:eastAsia="ru-RU"/>
        </w:rPr>
        <w:t xml:space="preserve"> </w:t>
      </w:r>
      <w:r w:rsidRPr="000F6CEB">
        <w:rPr>
          <w:rFonts w:ascii="Times New Roman" w:eastAsia="Times New Roman" w:hAnsi="Times New Roman" w:cs="Times New Roman"/>
          <w:b/>
          <w:u w:val="single"/>
          <w:lang w:eastAsia="ru-RU"/>
        </w:rPr>
        <w:t>202</w:t>
      </w:r>
      <w:r w:rsidR="009960C7">
        <w:rPr>
          <w:rFonts w:ascii="Times New Roman" w:eastAsia="Times New Roman" w:hAnsi="Times New Roman" w:cs="Times New Roman"/>
          <w:b/>
          <w:u w:val="single"/>
          <w:lang w:eastAsia="ru-RU"/>
        </w:rPr>
        <w:t>4</w:t>
      </w:r>
      <w:r w:rsidRPr="000F6CEB">
        <w:rPr>
          <w:rFonts w:ascii="Times New Roman" w:eastAsia="Times New Roman" w:hAnsi="Times New Roman" w:cs="Times New Roman"/>
          <w:b/>
          <w:u w:val="single"/>
          <w:lang w:eastAsia="ru-RU"/>
        </w:rPr>
        <w:t xml:space="preserve"> года</w:t>
      </w:r>
    </w:p>
    <w:p w14:paraId="1231A288" w14:textId="77777777" w:rsidR="004E240D" w:rsidRPr="000F6CEB" w:rsidRDefault="004E240D" w:rsidP="00785CF1">
      <w:pPr>
        <w:spacing w:after="0" w:line="240" w:lineRule="auto"/>
        <w:jc w:val="both"/>
        <w:rPr>
          <w:rFonts w:ascii="Times New Roman" w:eastAsia="Times New Roman" w:hAnsi="Times New Roman" w:cs="Times New Roman"/>
          <w:lang w:eastAsia="ru-RU"/>
        </w:rPr>
      </w:pPr>
    </w:p>
    <w:tbl>
      <w:tblPr>
        <w:tblStyle w:val="a7"/>
        <w:tblpPr w:leftFromText="180" w:rightFromText="180" w:vertAnchor="text" w:tblpY="1"/>
        <w:tblOverlap w:val="never"/>
        <w:tblW w:w="15270" w:type="dxa"/>
        <w:tblLayout w:type="fixed"/>
        <w:tblLook w:val="04A0" w:firstRow="1" w:lastRow="0" w:firstColumn="1" w:lastColumn="0" w:noHBand="0" w:noVBand="1"/>
      </w:tblPr>
      <w:tblGrid>
        <w:gridCol w:w="509"/>
        <w:gridCol w:w="3126"/>
        <w:gridCol w:w="7242"/>
        <w:gridCol w:w="4393"/>
      </w:tblGrid>
      <w:tr w:rsidR="0081297D" w:rsidRPr="000F6CEB" w14:paraId="1CE177ED"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hideMark/>
          </w:tcPr>
          <w:p w14:paraId="1534E931"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w:t>
            </w:r>
          </w:p>
        </w:tc>
        <w:tc>
          <w:tcPr>
            <w:tcW w:w="3126" w:type="dxa"/>
            <w:tcBorders>
              <w:top w:val="single" w:sz="4" w:space="0" w:color="auto"/>
              <w:left w:val="single" w:sz="4" w:space="0" w:color="auto"/>
              <w:bottom w:val="single" w:sz="4" w:space="0" w:color="auto"/>
              <w:right w:val="single" w:sz="4" w:space="0" w:color="auto"/>
            </w:tcBorders>
          </w:tcPr>
          <w:p w14:paraId="29E2AF9B"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p>
          <w:p w14:paraId="787786A0"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r w:rsidRPr="000F6CEB">
              <w:rPr>
                <w:rFonts w:ascii="Times New Roman" w:eastAsia="Arial Unicode MS" w:hAnsi="Times New Roman"/>
                <w:b/>
                <w:lang w:eastAsia="ru-RU"/>
              </w:rPr>
              <w:t>Наименование акта</w:t>
            </w:r>
            <w:r w:rsidRPr="000F6CEB">
              <w:rPr>
                <w:rFonts w:ascii="Times New Roman" w:eastAsia="Arial Unicode MS" w:hAnsi="Times New Roman"/>
                <w:vertAlign w:val="superscript"/>
                <w:lang w:eastAsia="ru-RU"/>
              </w:rPr>
              <w:footnoteReference w:id="1"/>
            </w:r>
          </w:p>
          <w:p w14:paraId="1C74A69B" w14:textId="77777777" w:rsidR="004E240D" w:rsidRPr="000F6CEB" w:rsidRDefault="004E240D" w:rsidP="00785CF1">
            <w:pPr>
              <w:jc w:val="both"/>
              <w:rPr>
                <w:rFonts w:ascii="Times New Roman" w:eastAsia="Times New Roman" w:hAnsi="Times New Roman"/>
                <w:lang w:eastAsia="ru-RU"/>
              </w:rPr>
            </w:pPr>
          </w:p>
        </w:tc>
        <w:tc>
          <w:tcPr>
            <w:tcW w:w="7242" w:type="dxa"/>
            <w:tcBorders>
              <w:top w:val="single" w:sz="4" w:space="0" w:color="auto"/>
              <w:left w:val="single" w:sz="4" w:space="0" w:color="auto"/>
              <w:bottom w:val="single" w:sz="4" w:space="0" w:color="auto"/>
              <w:right w:val="single" w:sz="4" w:space="0" w:color="auto"/>
            </w:tcBorders>
          </w:tcPr>
          <w:p w14:paraId="4228532A" w14:textId="77777777" w:rsidR="004E240D" w:rsidRPr="000F6CEB" w:rsidRDefault="004E240D" w:rsidP="00785CF1">
            <w:pPr>
              <w:keepNext/>
              <w:jc w:val="both"/>
              <w:outlineLvl w:val="0"/>
              <w:rPr>
                <w:rFonts w:ascii="Times New Roman" w:eastAsia="Arial Unicode MS" w:hAnsi="Times New Roman"/>
                <w:b/>
                <w:lang w:eastAsia="ru-RU"/>
              </w:rPr>
            </w:pPr>
          </w:p>
          <w:p w14:paraId="200B3758" w14:textId="77777777" w:rsidR="004E240D" w:rsidRPr="000F6CEB" w:rsidRDefault="004E240D" w:rsidP="00785CF1">
            <w:pPr>
              <w:keepNext/>
              <w:jc w:val="both"/>
              <w:outlineLvl w:val="0"/>
              <w:rPr>
                <w:rFonts w:ascii="Times New Roman" w:eastAsia="Arial Unicode MS" w:hAnsi="Times New Roman"/>
                <w:b/>
                <w:lang w:eastAsia="ru-RU"/>
              </w:rPr>
            </w:pPr>
            <w:r w:rsidRPr="000F6CEB">
              <w:rPr>
                <w:rFonts w:ascii="Times New Roman" w:eastAsia="Arial Unicode MS" w:hAnsi="Times New Roman"/>
                <w:b/>
                <w:lang w:eastAsia="ru-RU"/>
              </w:rPr>
              <w:t>Краткое содержание акта</w:t>
            </w:r>
          </w:p>
        </w:tc>
        <w:tc>
          <w:tcPr>
            <w:tcW w:w="4393" w:type="dxa"/>
            <w:tcBorders>
              <w:top w:val="single" w:sz="4" w:space="0" w:color="auto"/>
              <w:left w:val="single" w:sz="4" w:space="0" w:color="auto"/>
              <w:bottom w:val="single" w:sz="4" w:space="0" w:color="auto"/>
              <w:right w:val="single" w:sz="4" w:space="0" w:color="auto"/>
            </w:tcBorders>
          </w:tcPr>
          <w:p w14:paraId="6956F093" w14:textId="77777777" w:rsidR="004E240D" w:rsidRPr="000F6CEB" w:rsidRDefault="004E240D" w:rsidP="00785CF1">
            <w:pPr>
              <w:jc w:val="both"/>
              <w:rPr>
                <w:rFonts w:ascii="Times New Roman" w:eastAsia="Times New Roman" w:hAnsi="Times New Roman"/>
                <w:b/>
                <w:lang w:eastAsia="ru-RU"/>
              </w:rPr>
            </w:pPr>
          </w:p>
          <w:p w14:paraId="47582DCA"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Примечания</w:t>
            </w:r>
          </w:p>
        </w:tc>
      </w:tr>
      <w:tr w:rsidR="0081297D" w:rsidRPr="000F6CEB" w14:paraId="3C871226" w14:textId="77777777" w:rsidTr="0081297D">
        <w:tc>
          <w:tcPr>
            <w:tcW w:w="509" w:type="dxa"/>
            <w:tcBorders>
              <w:top w:val="single" w:sz="4" w:space="0" w:color="auto"/>
              <w:left w:val="single" w:sz="4" w:space="0" w:color="auto"/>
              <w:bottom w:val="single" w:sz="4" w:space="0" w:color="auto"/>
              <w:right w:val="single" w:sz="4" w:space="0" w:color="auto"/>
            </w:tcBorders>
          </w:tcPr>
          <w:p w14:paraId="10C274E6" w14:textId="77777777" w:rsidR="004E240D" w:rsidRPr="000F6CEB" w:rsidRDefault="004E240D" w:rsidP="00785CF1">
            <w:pPr>
              <w:jc w:val="both"/>
              <w:rPr>
                <w:rFonts w:ascii="Times New Roman" w:eastAsia="Times New Roman" w:hAnsi="Times New Roman"/>
                <w:lang w:eastAsia="ru-RU"/>
              </w:rPr>
            </w:pPr>
          </w:p>
        </w:tc>
        <w:tc>
          <w:tcPr>
            <w:tcW w:w="14761" w:type="dxa"/>
            <w:gridSpan w:val="3"/>
            <w:tcBorders>
              <w:top w:val="single" w:sz="4" w:space="0" w:color="auto"/>
              <w:left w:val="single" w:sz="4" w:space="0" w:color="auto"/>
              <w:bottom w:val="single" w:sz="4" w:space="0" w:color="auto"/>
              <w:right w:val="single" w:sz="4" w:space="0" w:color="auto"/>
            </w:tcBorders>
            <w:hideMark/>
          </w:tcPr>
          <w:p w14:paraId="0F0B5F12" w14:textId="77777777" w:rsidR="00785CF1" w:rsidRPr="000F6CEB" w:rsidRDefault="00785CF1" w:rsidP="00785CF1">
            <w:pPr>
              <w:jc w:val="center"/>
              <w:rPr>
                <w:rFonts w:ascii="Times New Roman" w:eastAsia="Times New Roman" w:hAnsi="Times New Roman"/>
                <w:b/>
                <w:bCs/>
                <w:lang w:eastAsia="ru-RU"/>
              </w:rPr>
            </w:pPr>
          </w:p>
          <w:p w14:paraId="424ADBE7" w14:textId="77777777" w:rsidR="004E240D" w:rsidRPr="000F6CEB" w:rsidRDefault="004E240D" w:rsidP="00785CF1">
            <w:pPr>
              <w:jc w:val="center"/>
              <w:rPr>
                <w:rFonts w:ascii="Times New Roman" w:eastAsia="Times New Roman" w:hAnsi="Times New Roman"/>
                <w:b/>
                <w:bCs/>
                <w:lang w:eastAsia="ru-RU"/>
              </w:rPr>
            </w:pPr>
            <w:r w:rsidRPr="000F6CEB">
              <w:rPr>
                <w:rFonts w:ascii="Times New Roman" w:eastAsia="Times New Roman" w:hAnsi="Times New Roman"/>
                <w:b/>
                <w:bCs/>
                <w:lang w:eastAsia="ru-RU"/>
              </w:rPr>
              <w:t>ФЕДЕРАЛЬНОЕ ЗАКОНОДАТЕЛЬСТВО</w:t>
            </w:r>
          </w:p>
          <w:p w14:paraId="4CE306C2" w14:textId="77777777" w:rsidR="00785CF1" w:rsidRPr="000F6CEB" w:rsidRDefault="00785CF1" w:rsidP="00785CF1">
            <w:pPr>
              <w:jc w:val="center"/>
              <w:rPr>
                <w:rFonts w:ascii="Times New Roman" w:eastAsia="Times New Roman" w:hAnsi="Times New Roman"/>
                <w:lang w:eastAsia="ru-RU"/>
              </w:rPr>
            </w:pPr>
          </w:p>
        </w:tc>
      </w:tr>
      <w:tr w:rsidR="00CE6267" w:rsidRPr="000F6CEB" w14:paraId="78B33CA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74F4761" w14:textId="52437619" w:rsidR="00CE6267" w:rsidRDefault="00CE6267" w:rsidP="00785CF1">
            <w:pPr>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772320C" w14:textId="052E0A08" w:rsidR="00CE6267" w:rsidRPr="00510335" w:rsidRDefault="00CE6267" w:rsidP="00CE6267">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72F6E015" w14:textId="74448EFA" w:rsidR="00CE6267" w:rsidRPr="00510335" w:rsidRDefault="00CE6267" w:rsidP="00510335">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03FF6ADC" w14:textId="54A25FDD" w:rsidR="00CE6267" w:rsidRPr="000F6CEB" w:rsidRDefault="00CE6267" w:rsidP="00CE6267">
            <w:pPr>
              <w:autoSpaceDE w:val="0"/>
              <w:autoSpaceDN w:val="0"/>
              <w:adjustRightInd w:val="0"/>
              <w:jc w:val="both"/>
              <w:rPr>
                <w:rFonts w:ascii="Times New Roman" w:hAnsi="Times New Roman"/>
              </w:rPr>
            </w:pPr>
          </w:p>
        </w:tc>
      </w:tr>
      <w:tr w:rsidR="00510335" w:rsidRPr="000F6CEB" w14:paraId="4A55DD7F"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EA66E86" w14:textId="1CC422F4" w:rsidR="00510335" w:rsidRDefault="00783E5D" w:rsidP="00785CF1">
            <w:pPr>
              <w:jc w:val="both"/>
              <w:rPr>
                <w:rFonts w:ascii="Times New Roman" w:eastAsia="Times New Roman" w:hAnsi="Times New Roman"/>
                <w:lang w:eastAsia="ru-RU"/>
              </w:rPr>
            </w:pPr>
            <w:r>
              <w:rPr>
                <w:rFonts w:ascii="Times New Roman" w:eastAsia="Times New Roman" w:hAnsi="Times New Roman"/>
                <w:lang w:eastAsia="ru-RU"/>
              </w:rPr>
              <w:t>1.</w:t>
            </w:r>
          </w:p>
        </w:tc>
        <w:tc>
          <w:tcPr>
            <w:tcW w:w="3126" w:type="dxa"/>
            <w:tcBorders>
              <w:top w:val="single" w:sz="4" w:space="0" w:color="auto"/>
              <w:left w:val="single" w:sz="4" w:space="0" w:color="auto"/>
              <w:bottom w:val="single" w:sz="4" w:space="0" w:color="auto"/>
              <w:right w:val="single" w:sz="4" w:space="0" w:color="auto"/>
            </w:tcBorders>
          </w:tcPr>
          <w:p w14:paraId="741F1E1B" w14:textId="77777777" w:rsidR="00783E5D" w:rsidRPr="00783E5D" w:rsidRDefault="00783E5D" w:rsidP="00783E5D">
            <w:pPr>
              <w:autoSpaceDE w:val="0"/>
              <w:autoSpaceDN w:val="0"/>
              <w:adjustRightInd w:val="0"/>
              <w:jc w:val="both"/>
              <w:rPr>
                <w:rFonts w:ascii="Times New Roman" w:hAnsi="Times New Roman"/>
              </w:rPr>
            </w:pPr>
            <w:r w:rsidRPr="00783E5D">
              <w:rPr>
                <w:rFonts w:ascii="Times New Roman" w:hAnsi="Times New Roman"/>
              </w:rPr>
              <w:t>Федеральный закон от 22.04.2024 N 84-ФЗ</w:t>
            </w:r>
          </w:p>
          <w:p w14:paraId="51EAF77A" w14:textId="68D2E259" w:rsidR="00510335" w:rsidRPr="00A914ED" w:rsidRDefault="00783E5D" w:rsidP="00783E5D">
            <w:pPr>
              <w:autoSpaceDE w:val="0"/>
              <w:autoSpaceDN w:val="0"/>
              <w:adjustRightInd w:val="0"/>
              <w:jc w:val="both"/>
              <w:rPr>
                <w:rFonts w:ascii="Times New Roman" w:hAnsi="Times New Roman"/>
              </w:rPr>
            </w:pPr>
            <w:r w:rsidRPr="00783E5D">
              <w:rPr>
                <w:rFonts w:ascii="Times New Roman" w:hAnsi="Times New Roman"/>
              </w:rPr>
              <w:t>"О внесении изменений в статью 155 Жилищного кодекса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5B4D1D89" w14:textId="77777777" w:rsidR="00783E5D" w:rsidRPr="00783E5D" w:rsidRDefault="00783E5D" w:rsidP="00783E5D">
            <w:pPr>
              <w:autoSpaceDE w:val="0"/>
              <w:autoSpaceDN w:val="0"/>
              <w:adjustRightInd w:val="0"/>
              <w:jc w:val="both"/>
              <w:rPr>
                <w:rFonts w:ascii="Times New Roman" w:hAnsi="Times New Roman"/>
                <w:bCs/>
              </w:rPr>
            </w:pPr>
            <w:r w:rsidRPr="00783E5D">
              <w:rPr>
                <w:rFonts w:ascii="Times New Roman" w:hAnsi="Times New Roman"/>
                <w:bCs/>
              </w:rPr>
              <w:t>Установлено, что наймодатель жилого помещения, которым вносится плата за жилое помещение и жилищно-коммунальные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w:t>
            </w:r>
          </w:p>
          <w:p w14:paraId="3873031C" w14:textId="77777777" w:rsidR="00783E5D" w:rsidRPr="00783E5D" w:rsidRDefault="00783E5D" w:rsidP="00783E5D">
            <w:pPr>
              <w:autoSpaceDE w:val="0"/>
              <w:autoSpaceDN w:val="0"/>
              <w:adjustRightInd w:val="0"/>
              <w:jc w:val="both"/>
              <w:rPr>
                <w:rFonts w:ascii="Times New Roman" w:hAnsi="Times New Roman"/>
                <w:bCs/>
              </w:rPr>
            </w:pPr>
            <w:r w:rsidRPr="00783E5D">
              <w:rPr>
                <w:rFonts w:ascii="Times New Roman" w:hAnsi="Times New Roman"/>
                <w:bCs/>
              </w:rPr>
              <w:t>Наймодатель жилого помещения, новый наймодатель жилого помещения обязаны уведомить в письменной форме нанимателя жилого помещения,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новому наймодателю жилого помещения в течение 10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w:t>
            </w:r>
          </w:p>
          <w:p w14:paraId="3E24D345" w14:textId="2F4B2A0E" w:rsidR="00510335" w:rsidRPr="00A914ED" w:rsidRDefault="00783E5D" w:rsidP="00783E5D">
            <w:pPr>
              <w:autoSpaceDE w:val="0"/>
              <w:autoSpaceDN w:val="0"/>
              <w:adjustRightInd w:val="0"/>
              <w:jc w:val="both"/>
              <w:rPr>
                <w:rFonts w:ascii="Times New Roman" w:hAnsi="Times New Roman"/>
                <w:bCs/>
              </w:rPr>
            </w:pPr>
            <w:r w:rsidRPr="00783E5D">
              <w:rPr>
                <w:rFonts w:ascii="Times New Roman" w:hAnsi="Times New Roman"/>
                <w:bCs/>
              </w:rPr>
              <w:lastRenderedPageBreak/>
              <w:t>Указанный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новому наймодателю жилого помещения до предоставления им уведомления об уступке права (требования) по возврату такой задолженности.</w:t>
            </w:r>
          </w:p>
        </w:tc>
        <w:tc>
          <w:tcPr>
            <w:tcW w:w="4393" w:type="dxa"/>
            <w:tcBorders>
              <w:top w:val="single" w:sz="4" w:space="0" w:color="auto"/>
              <w:left w:val="single" w:sz="4" w:space="0" w:color="auto"/>
              <w:bottom w:val="single" w:sz="4" w:space="0" w:color="auto"/>
              <w:right w:val="single" w:sz="4" w:space="0" w:color="auto"/>
            </w:tcBorders>
          </w:tcPr>
          <w:p w14:paraId="4CFC9719" w14:textId="77777777" w:rsidR="00783E5D" w:rsidRPr="00783E5D" w:rsidRDefault="00783E5D" w:rsidP="00783E5D">
            <w:pPr>
              <w:autoSpaceDE w:val="0"/>
              <w:autoSpaceDN w:val="0"/>
              <w:adjustRightInd w:val="0"/>
              <w:jc w:val="both"/>
              <w:rPr>
                <w:rFonts w:ascii="Times New Roman" w:hAnsi="Times New Roman"/>
              </w:rPr>
            </w:pPr>
            <w:r w:rsidRPr="00783E5D">
              <w:rPr>
                <w:rFonts w:ascii="Times New Roman" w:hAnsi="Times New Roman"/>
              </w:rPr>
              <w:lastRenderedPageBreak/>
              <w:t>Официальный интернет-портал правовой информации http://pravo.gov.ru, 22.04.2024,</w:t>
            </w:r>
          </w:p>
          <w:p w14:paraId="113D7353" w14:textId="77777777" w:rsidR="00783E5D" w:rsidRPr="00783E5D" w:rsidRDefault="00783E5D" w:rsidP="00783E5D">
            <w:pPr>
              <w:autoSpaceDE w:val="0"/>
              <w:autoSpaceDN w:val="0"/>
              <w:adjustRightInd w:val="0"/>
              <w:jc w:val="both"/>
              <w:rPr>
                <w:rFonts w:ascii="Times New Roman" w:hAnsi="Times New Roman"/>
              </w:rPr>
            </w:pPr>
            <w:r w:rsidRPr="00783E5D">
              <w:rPr>
                <w:rFonts w:ascii="Times New Roman" w:hAnsi="Times New Roman"/>
              </w:rPr>
              <w:t>"Российская газета", N 93, 26.04.2024,</w:t>
            </w:r>
          </w:p>
          <w:p w14:paraId="7D7DF770" w14:textId="77777777" w:rsidR="00783E5D" w:rsidRPr="00783E5D" w:rsidRDefault="00783E5D" w:rsidP="00783E5D">
            <w:pPr>
              <w:autoSpaceDE w:val="0"/>
              <w:autoSpaceDN w:val="0"/>
              <w:adjustRightInd w:val="0"/>
              <w:jc w:val="both"/>
              <w:rPr>
                <w:rFonts w:ascii="Times New Roman" w:hAnsi="Times New Roman"/>
              </w:rPr>
            </w:pPr>
            <w:r w:rsidRPr="00783E5D">
              <w:rPr>
                <w:rFonts w:ascii="Times New Roman" w:hAnsi="Times New Roman"/>
              </w:rPr>
              <w:t>"Собрание законодательства РФ", 29.04.2024, N 18, ст. 2397</w:t>
            </w:r>
          </w:p>
          <w:p w14:paraId="55DDE921" w14:textId="77777777" w:rsidR="00783E5D" w:rsidRDefault="00783E5D" w:rsidP="00783E5D">
            <w:pPr>
              <w:autoSpaceDE w:val="0"/>
              <w:autoSpaceDN w:val="0"/>
              <w:adjustRightInd w:val="0"/>
              <w:jc w:val="both"/>
              <w:rPr>
                <w:rFonts w:ascii="Times New Roman" w:hAnsi="Times New Roman"/>
              </w:rPr>
            </w:pPr>
          </w:p>
          <w:p w14:paraId="25C9D0A4" w14:textId="4BA00B4A" w:rsidR="00510335" w:rsidRPr="000F6CEB" w:rsidRDefault="00783E5D" w:rsidP="00783E5D">
            <w:pPr>
              <w:autoSpaceDE w:val="0"/>
              <w:autoSpaceDN w:val="0"/>
              <w:adjustRightInd w:val="0"/>
              <w:jc w:val="both"/>
              <w:rPr>
                <w:rFonts w:ascii="Times New Roman" w:hAnsi="Times New Roman"/>
              </w:rPr>
            </w:pPr>
            <w:r w:rsidRPr="00783E5D">
              <w:rPr>
                <w:rFonts w:ascii="Times New Roman" w:hAnsi="Times New Roman"/>
              </w:rPr>
              <w:t>Начало действия документа - 03.05.2024.</w:t>
            </w:r>
          </w:p>
        </w:tc>
      </w:tr>
      <w:tr w:rsidR="0081297D" w:rsidRPr="000F6CEB" w14:paraId="6BE2EAFC" w14:textId="77777777" w:rsidTr="006F0665">
        <w:trPr>
          <w:trHeight w:val="77"/>
        </w:trPr>
        <w:tc>
          <w:tcPr>
            <w:tcW w:w="509" w:type="dxa"/>
            <w:tcBorders>
              <w:top w:val="single" w:sz="4" w:space="0" w:color="auto"/>
              <w:left w:val="single" w:sz="4" w:space="0" w:color="auto"/>
              <w:bottom w:val="single" w:sz="4" w:space="0" w:color="auto"/>
              <w:right w:val="single" w:sz="4" w:space="0" w:color="auto"/>
            </w:tcBorders>
          </w:tcPr>
          <w:p w14:paraId="19CA8CD8" w14:textId="10B40DB5" w:rsidR="004E240D" w:rsidRPr="000F6CEB" w:rsidRDefault="00783E5D" w:rsidP="00785CF1">
            <w:pPr>
              <w:jc w:val="both"/>
              <w:rPr>
                <w:rFonts w:ascii="Times New Roman" w:eastAsia="Times New Roman" w:hAnsi="Times New Roman"/>
                <w:lang w:eastAsia="ru-RU"/>
              </w:rPr>
            </w:pPr>
            <w:r>
              <w:rPr>
                <w:rFonts w:ascii="Times New Roman" w:eastAsia="Times New Roman" w:hAnsi="Times New Roman"/>
                <w:lang w:eastAsia="ru-RU"/>
              </w:rPr>
              <w:t>2.</w:t>
            </w:r>
          </w:p>
        </w:tc>
        <w:tc>
          <w:tcPr>
            <w:tcW w:w="3126" w:type="dxa"/>
            <w:tcBorders>
              <w:top w:val="single" w:sz="4" w:space="0" w:color="auto"/>
              <w:left w:val="single" w:sz="4" w:space="0" w:color="auto"/>
              <w:bottom w:val="single" w:sz="4" w:space="0" w:color="auto"/>
              <w:right w:val="single" w:sz="4" w:space="0" w:color="auto"/>
            </w:tcBorders>
          </w:tcPr>
          <w:p w14:paraId="6A39C55A" w14:textId="77777777" w:rsidR="000A04E9" w:rsidRPr="000A04E9" w:rsidRDefault="000A04E9" w:rsidP="000A04E9">
            <w:pPr>
              <w:autoSpaceDE w:val="0"/>
              <w:autoSpaceDN w:val="0"/>
              <w:adjustRightInd w:val="0"/>
              <w:jc w:val="both"/>
              <w:rPr>
                <w:rFonts w:ascii="Times New Roman" w:hAnsi="Times New Roman"/>
              </w:rPr>
            </w:pPr>
            <w:r w:rsidRPr="000A04E9">
              <w:rPr>
                <w:rFonts w:ascii="Times New Roman" w:hAnsi="Times New Roman"/>
              </w:rPr>
              <w:t>Федеральный закон от 15.05.2024 N 99-ФЗ</w:t>
            </w:r>
          </w:p>
          <w:p w14:paraId="0A8A033A" w14:textId="4554F5C5" w:rsidR="004E240D" w:rsidRPr="000F6CEB" w:rsidRDefault="000A04E9" w:rsidP="000A04E9">
            <w:pPr>
              <w:autoSpaceDE w:val="0"/>
              <w:autoSpaceDN w:val="0"/>
              <w:adjustRightInd w:val="0"/>
              <w:jc w:val="both"/>
              <w:rPr>
                <w:rFonts w:ascii="Times New Roman" w:hAnsi="Times New Roman"/>
              </w:rPr>
            </w:pPr>
            <w:r w:rsidRPr="000A04E9">
              <w:rPr>
                <w:rFonts w:ascii="Times New Roman" w:hAnsi="Times New Roman"/>
              </w:rPr>
              <w:t>"О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69403D77" w14:textId="77777777" w:rsidR="000A04E9" w:rsidRPr="000A04E9" w:rsidRDefault="000A04E9" w:rsidP="000A04E9">
            <w:pPr>
              <w:autoSpaceDE w:val="0"/>
              <w:autoSpaceDN w:val="0"/>
              <w:adjustRightInd w:val="0"/>
              <w:jc w:val="both"/>
              <w:rPr>
                <w:rFonts w:ascii="Times New Roman" w:hAnsi="Times New Roman"/>
                <w:bCs/>
              </w:rPr>
            </w:pPr>
            <w:r w:rsidRPr="000A04E9">
              <w:rPr>
                <w:rFonts w:ascii="Times New Roman" w:hAnsi="Times New Roman"/>
                <w:bCs/>
              </w:rPr>
              <w:t>Изменения внесены в Закон об основных гарантиях избирательных прав и права на участие в референдуме, Закон о статусе сенатора и депутата Государственной Думы, Закон о противодействии экстремистской деятельности, Закон об общих принципах организации местного самоуправления, Закон о выборах депутатов Государственной Думы, Закон о федеральной территории "Сириус", Закон о порядке формирования Совета Федерации, Закон об общих принципах организации публичной власти в субъектах РФ, Закон о контроле за деятельностью лиц, находящихся под иностранным влиянием, и Федеральный закон от 06.02.2023 N 12-ФЗ.</w:t>
            </w:r>
          </w:p>
          <w:p w14:paraId="6082DBE4" w14:textId="77777777" w:rsidR="000A04E9" w:rsidRPr="000A04E9" w:rsidRDefault="000A04E9" w:rsidP="000A04E9">
            <w:pPr>
              <w:autoSpaceDE w:val="0"/>
              <w:autoSpaceDN w:val="0"/>
              <w:adjustRightInd w:val="0"/>
              <w:jc w:val="both"/>
              <w:rPr>
                <w:rFonts w:ascii="Times New Roman" w:hAnsi="Times New Roman"/>
                <w:bCs/>
              </w:rPr>
            </w:pPr>
            <w:r w:rsidRPr="000A04E9">
              <w:rPr>
                <w:rFonts w:ascii="Times New Roman" w:hAnsi="Times New Roman"/>
                <w:bCs/>
              </w:rPr>
              <w:t>При проведении выборов в федеральные органы государственной власти, органы государственной власти субъектов РФ, органы публичной власти федеральной территории, органы местного самоуправления кандидат обязан к моменту представления документов, необходимых для регистрации кандидата, списка кандидатов, прекратить статус иностранного агента.</w:t>
            </w:r>
          </w:p>
          <w:p w14:paraId="173A959E" w14:textId="77777777" w:rsidR="000A04E9" w:rsidRPr="000A04E9" w:rsidRDefault="000A04E9" w:rsidP="000A04E9">
            <w:pPr>
              <w:autoSpaceDE w:val="0"/>
              <w:autoSpaceDN w:val="0"/>
              <w:adjustRightInd w:val="0"/>
              <w:jc w:val="both"/>
              <w:rPr>
                <w:rFonts w:ascii="Times New Roman" w:hAnsi="Times New Roman"/>
                <w:bCs/>
              </w:rPr>
            </w:pPr>
            <w:r w:rsidRPr="000A04E9">
              <w:rPr>
                <w:rFonts w:ascii="Times New Roman" w:hAnsi="Times New Roman"/>
                <w:bCs/>
              </w:rPr>
              <w:t>Зарегистрированный кандидат не может быть включен в реестр иностранных агентов. При этом регистрация кандидата на выборах в федеральные органы государственной власти, органы государственной власти субъектов РФ, органы публичной власти федеральной территории и органы местного самоуправления может быть отменена судом в случае установления факта наличия у зарегистрированного кандидата статуса иностранного агента.</w:t>
            </w:r>
          </w:p>
          <w:p w14:paraId="3D8A956E" w14:textId="77777777" w:rsidR="000A04E9" w:rsidRPr="000A04E9" w:rsidRDefault="000A04E9" w:rsidP="000A04E9">
            <w:pPr>
              <w:autoSpaceDE w:val="0"/>
              <w:autoSpaceDN w:val="0"/>
              <w:adjustRightInd w:val="0"/>
              <w:jc w:val="both"/>
              <w:rPr>
                <w:rFonts w:ascii="Times New Roman" w:hAnsi="Times New Roman"/>
                <w:bCs/>
              </w:rPr>
            </w:pPr>
            <w:r w:rsidRPr="000A04E9">
              <w:rPr>
                <w:rFonts w:ascii="Times New Roman" w:hAnsi="Times New Roman"/>
                <w:bCs/>
              </w:rPr>
              <w:t>Кроме того, уполномоченными представителями кандидатов и избирательных объединений не могут быть лица, включенные в реестр иностранных агентов, и лица, сведения о которых включены в единый реестр сведений о лицах, причастных к деятельности экстремистской или террористической организации. Наблюдателями не могут быть назначены сенаторы и лица, включенные в реестр иностранных агентов,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14:paraId="08937E4C" w14:textId="77777777" w:rsidR="000A04E9" w:rsidRPr="000A04E9" w:rsidRDefault="000A04E9" w:rsidP="000A04E9">
            <w:pPr>
              <w:autoSpaceDE w:val="0"/>
              <w:autoSpaceDN w:val="0"/>
              <w:adjustRightInd w:val="0"/>
              <w:jc w:val="both"/>
              <w:rPr>
                <w:rFonts w:ascii="Times New Roman" w:hAnsi="Times New Roman"/>
                <w:bCs/>
              </w:rPr>
            </w:pPr>
            <w:r w:rsidRPr="000A04E9">
              <w:rPr>
                <w:rFonts w:ascii="Times New Roman" w:hAnsi="Times New Roman"/>
                <w:bCs/>
              </w:rPr>
              <w:t xml:space="preserve">Полномочия сенатора, депутата Государственной Думы, депутата законодательного органа субъекта РФ, высшего должностного лица субъекта РФ, депутата, члена выборного органа и выборного должностного </w:t>
            </w:r>
            <w:r w:rsidRPr="000A04E9">
              <w:rPr>
                <w:rFonts w:ascii="Times New Roman" w:hAnsi="Times New Roman"/>
                <w:bCs/>
              </w:rPr>
              <w:lastRenderedPageBreak/>
              <w:t>лица местного самоуправления, члена Совета федеральной территории "Сириус" и главы ее администрации будут прекращаться досрочно в случае приобретения ими статуса иностранного агента.</w:t>
            </w:r>
          </w:p>
          <w:p w14:paraId="1D60DB37" w14:textId="77777777" w:rsidR="000A04E9" w:rsidRPr="000A04E9" w:rsidRDefault="000A04E9" w:rsidP="000A04E9">
            <w:pPr>
              <w:autoSpaceDE w:val="0"/>
              <w:autoSpaceDN w:val="0"/>
              <w:adjustRightInd w:val="0"/>
              <w:jc w:val="both"/>
              <w:rPr>
                <w:rFonts w:ascii="Times New Roman" w:hAnsi="Times New Roman"/>
                <w:bCs/>
              </w:rPr>
            </w:pPr>
            <w:r w:rsidRPr="000A04E9">
              <w:rPr>
                <w:rFonts w:ascii="Times New Roman" w:hAnsi="Times New Roman"/>
                <w:bCs/>
              </w:rPr>
              <w:t>Ошибки (опечатки), допущенные в оформлении представленных в избирательную комиссию документов в отношении отдельного кандидата, не позволяющие достоверно определить гражданина, выдвинутого в соответствующем одномандатном (многомандатном) избирательном округе, являются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w:t>
            </w:r>
          </w:p>
          <w:p w14:paraId="6BAA89DB" w14:textId="27C689E6" w:rsidR="004E240D" w:rsidRPr="000F6CEB" w:rsidRDefault="000A04E9" w:rsidP="000A04E9">
            <w:pPr>
              <w:autoSpaceDE w:val="0"/>
              <w:autoSpaceDN w:val="0"/>
              <w:adjustRightInd w:val="0"/>
              <w:jc w:val="both"/>
              <w:rPr>
                <w:rFonts w:ascii="Times New Roman" w:hAnsi="Times New Roman"/>
                <w:bCs/>
              </w:rPr>
            </w:pPr>
            <w:r w:rsidRPr="000A04E9">
              <w:rPr>
                <w:rFonts w:ascii="Times New Roman" w:hAnsi="Times New Roman"/>
                <w:bCs/>
              </w:rPr>
              <w:t>Полномочия лиц, которые по состоянию на 15 мая 2024 года включены в реестр иностранных агентов и замещают должности в органах публичной власти, прекращаются досрочно, если они не будут исключены из указанного реестра до 11 ноября 2024 года.</w:t>
            </w:r>
          </w:p>
        </w:tc>
        <w:tc>
          <w:tcPr>
            <w:tcW w:w="4393" w:type="dxa"/>
            <w:tcBorders>
              <w:top w:val="single" w:sz="4" w:space="0" w:color="auto"/>
              <w:left w:val="single" w:sz="4" w:space="0" w:color="auto"/>
              <w:bottom w:val="single" w:sz="4" w:space="0" w:color="auto"/>
              <w:right w:val="single" w:sz="4" w:space="0" w:color="auto"/>
            </w:tcBorders>
          </w:tcPr>
          <w:p w14:paraId="6014F354" w14:textId="77777777" w:rsidR="000A04E9" w:rsidRPr="000A04E9" w:rsidRDefault="000A04E9" w:rsidP="000A04E9">
            <w:pPr>
              <w:autoSpaceDE w:val="0"/>
              <w:autoSpaceDN w:val="0"/>
              <w:adjustRightInd w:val="0"/>
              <w:jc w:val="both"/>
              <w:rPr>
                <w:rFonts w:ascii="Times New Roman" w:hAnsi="Times New Roman"/>
              </w:rPr>
            </w:pPr>
            <w:r w:rsidRPr="000A04E9">
              <w:rPr>
                <w:rFonts w:ascii="Times New Roman" w:hAnsi="Times New Roman"/>
              </w:rPr>
              <w:lastRenderedPageBreak/>
              <w:t>Официальный интернет-портал правовой информации http://pravo.gov.ru, 15.05.2024,</w:t>
            </w:r>
          </w:p>
          <w:p w14:paraId="1EC7D242" w14:textId="77777777" w:rsidR="000A04E9" w:rsidRPr="000A04E9" w:rsidRDefault="000A04E9" w:rsidP="000A04E9">
            <w:pPr>
              <w:autoSpaceDE w:val="0"/>
              <w:autoSpaceDN w:val="0"/>
              <w:adjustRightInd w:val="0"/>
              <w:jc w:val="both"/>
              <w:rPr>
                <w:rFonts w:ascii="Times New Roman" w:hAnsi="Times New Roman"/>
              </w:rPr>
            </w:pPr>
            <w:r w:rsidRPr="000A04E9">
              <w:rPr>
                <w:rFonts w:ascii="Times New Roman" w:hAnsi="Times New Roman"/>
              </w:rPr>
              <w:t>"Российская газета", N 106, 17.05.2024</w:t>
            </w:r>
          </w:p>
          <w:p w14:paraId="0894A277" w14:textId="77777777" w:rsidR="000A04E9" w:rsidRDefault="000A04E9" w:rsidP="000A04E9">
            <w:pPr>
              <w:autoSpaceDE w:val="0"/>
              <w:autoSpaceDN w:val="0"/>
              <w:adjustRightInd w:val="0"/>
              <w:jc w:val="both"/>
              <w:rPr>
                <w:rFonts w:ascii="Times New Roman" w:hAnsi="Times New Roman"/>
              </w:rPr>
            </w:pPr>
          </w:p>
          <w:p w14:paraId="087782D5" w14:textId="7B58612B" w:rsidR="008A4AC9" w:rsidRPr="000F6CEB" w:rsidRDefault="000A04E9" w:rsidP="000A04E9">
            <w:pPr>
              <w:autoSpaceDE w:val="0"/>
              <w:autoSpaceDN w:val="0"/>
              <w:adjustRightInd w:val="0"/>
              <w:jc w:val="both"/>
              <w:rPr>
                <w:rFonts w:ascii="Times New Roman" w:hAnsi="Times New Roman"/>
              </w:rPr>
            </w:pPr>
            <w:r w:rsidRPr="000A04E9">
              <w:rPr>
                <w:rFonts w:ascii="Times New Roman" w:hAnsi="Times New Roman"/>
              </w:rPr>
              <w:t>Начало действия документа - 15.05.2024.</w:t>
            </w:r>
          </w:p>
        </w:tc>
      </w:tr>
      <w:tr w:rsidR="000978D4" w:rsidRPr="000F6CEB" w14:paraId="72FDC1DD"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6874E892" w14:textId="2015C243" w:rsidR="000978D4" w:rsidRDefault="00783E5D" w:rsidP="00B4711D">
            <w:pPr>
              <w:jc w:val="both"/>
              <w:rPr>
                <w:rFonts w:ascii="Times New Roman" w:eastAsia="Times New Roman" w:hAnsi="Times New Roman"/>
                <w:lang w:eastAsia="ru-RU"/>
              </w:rPr>
            </w:pPr>
            <w:r>
              <w:rPr>
                <w:rFonts w:ascii="Times New Roman" w:eastAsia="Times New Roman" w:hAnsi="Times New Roman"/>
                <w:lang w:eastAsia="ru-RU"/>
              </w:rPr>
              <w:lastRenderedPageBreak/>
              <w:t>3.</w:t>
            </w:r>
          </w:p>
        </w:tc>
        <w:tc>
          <w:tcPr>
            <w:tcW w:w="3126" w:type="dxa"/>
            <w:tcBorders>
              <w:top w:val="single" w:sz="4" w:space="0" w:color="auto"/>
              <w:left w:val="single" w:sz="4" w:space="0" w:color="auto"/>
              <w:bottom w:val="single" w:sz="4" w:space="0" w:color="auto"/>
              <w:right w:val="single" w:sz="4" w:space="0" w:color="auto"/>
            </w:tcBorders>
          </w:tcPr>
          <w:p w14:paraId="51DEAF6A" w14:textId="77777777" w:rsidR="000978D4" w:rsidRPr="000978D4" w:rsidRDefault="000978D4" w:rsidP="000978D4">
            <w:pPr>
              <w:autoSpaceDE w:val="0"/>
              <w:autoSpaceDN w:val="0"/>
              <w:adjustRightInd w:val="0"/>
              <w:jc w:val="both"/>
              <w:rPr>
                <w:rFonts w:ascii="Times New Roman" w:hAnsi="Times New Roman"/>
              </w:rPr>
            </w:pPr>
            <w:r w:rsidRPr="000978D4">
              <w:rPr>
                <w:rFonts w:ascii="Times New Roman" w:hAnsi="Times New Roman"/>
              </w:rPr>
              <w:t>Указ Президента РФ от 20.05.2024 N 429</w:t>
            </w:r>
          </w:p>
          <w:p w14:paraId="680B1A7A" w14:textId="66FC5A96" w:rsidR="000978D4" w:rsidRPr="0029403A" w:rsidRDefault="000978D4" w:rsidP="000978D4">
            <w:pPr>
              <w:autoSpaceDE w:val="0"/>
              <w:autoSpaceDN w:val="0"/>
              <w:adjustRightInd w:val="0"/>
              <w:jc w:val="both"/>
              <w:rPr>
                <w:rFonts w:ascii="Times New Roman" w:hAnsi="Times New Roman"/>
              </w:rPr>
            </w:pPr>
            <w:r w:rsidRPr="000978D4">
              <w:rPr>
                <w:rFonts w:ascii="Times New Roman" w:hAnsi="Times New Roman"/>
              </w:rPr>
              <w:t>"Об утверждении Положения о порядке предварительного уведомления Федеральной службы безопасности Российской Федерации (территориального органа безопасности) и Службы внешней разведки Российской Федерации отдельными категориями лиц о выезде из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4A615533" w14:textId="77777777" w:rsidR="000978D4" w:rsidRPr="000978D4" w:rsidRDefault="000978D4" w:rsidP="000978D4">
            <w:pPr>
              <w:autoSpaceDE w:val="0"/>
              <w:autoSpaceDN w:val="0"/>
              <w:adjustRightInd w:val="0"/>
              <w:jc w:val="both"/>
              <w:rPr>
                <w:rFonts w:ascii="Times New Roman" w:hAnsi="Times New Roman"/>
              </w:rPr>
            </w:pPr>
            <w:r w:rsidRPr="000978D4">
              <w:rPr>
                <w:rFonts w:ascii="Times New Roman" w:hAnsi="Times New Roman"/>
              </w:rPr>
              <w:t>Настоящим Положением определяется порядок предварительного уведомления лицами, замещающими должности, при замещении которых лица считаются допущенными к государственной тайне, а также осведомленными в сведениях особой важности или совершенно секретных сведениях сенаторами РФ, депутатами Государственной Думы, судьями, депутатами законодательных органов субъектов РФ, главами муниципальных образований, адвокатами, за исключением должностных лиц, подлежащих государственной охране, и должностных лиц, выезд которых определяется иными решениями Президента РФ.</w:t>
            </w:r>
          </w:p>
          <w:p w14:paraId="0D03BAAD" w14:textId="130E58C7" w:rsidR="000978D4" w:rsidRPr="0029403A" w:rsidRDefault="000978D4" w:rsidP="000978D4">
            <w:pPr>
              <w:autoSpaceDE w:val="0"/>
              <w:autoSpaceDN w:val="0"/>
              <w:adjustRightInd w:val="0"/>
              <w:jc w:val="both"/>
              <w:rPr>
                <w:rFonts w:ascii="Times New Roman" w:hAnsi="Times New Roman"/>
              </w:rPr>
            </w:pPr>
            <w:r w:rsidRPr="000978D4">
              <w:rPr>
                <w:rFonts w:ascii="Times New Roman" w:hAnsi="Times New Roman"/>
              </w:rPr>
              <w:t>Определен перечень сведений, указываемых в уведомлении, порядок и сроки его направления в ФСБ России (территориальный орган безопасности) и СВР России.</w:t>
            </w:r>
          </w:p>
        </w:tc>
        <w:tc>
          <w:tcPr>
            <w:tcW w:w="4393" w:type="dxa"/>
            <w:tcBorders>
              <w:top w:val="single" w:sz="4" w:space="0" w:color="auto"/>
              <w:left w:val="single" w:sz="4" w:space="0" w:color="auto"/>
              <w:bottom w:val="single" w:sz="4" w:space="0" w:color="auto"/>
              <w:right w:val="single" w:sz="4" w:space="0" w:color="auto"/>
            </w:tcBorders>
          </w:tcPr>
          <w:p w14:paraId="5381A4F7" w14:textId="77777777" w:rsidR="000978D4" w:rsidRPr="000978D4" w:rsidRDefault="000978D4" w:rsidP="000978D4">
            <w:pPr>
              <w:autoSpaceDE w:val="0"/>
              <w:autoSpaceDN w:val="0"/>
              <w:adjustRightInd w:val="0"/>
              <w:jc w:val="both"/>
              <w:rPr>
                <w:rFonts w:ascii="Times New Roman" w:hAnsi="Times New Roman"/>
                <w:bCs/>
              </w:rPr>
            </w:pPr>
            <w:r w:rsidRPr="000978D4">
              <w:rPr>
                <w:rFonts w:ascii="Times New Roman" w:hAnsi="Times New Roman"/>
                <w:bCs/>
              </w:rPr>
              <w:t>Источник публикации</w:t>
            </w:r>
          </w:p>
          <w:p w14:paraId="2FA27159" w14:textId="77777777" w:rsidR="000978D4" w:rsidRPr="000978D4" w:rsidRDefault="000978D4" w:rsidP="000978D4">
            <w:pPr>
              <w:autoSpaceDE w:val="0"/>
              <w:autoSpaceDN w:val="0"/>
              <w:adjustRightInd w:val="0"/>
              <w:jc w:val="both"/>
              <w:rPr>
                <w:rFonts w:ascii="Times New Roman" w:hAnsi="Times New Roman"/>
                <w:bCs/>
              </w:rPr>
            </w:pPr>
            <w:r w:rsidRPr="000978D4">
              <w:rPr>
                <w:rFonts w:ascii="Times New Roman" w:hAnsi="Times New Roman"/>
                <w:bCs/>
              </w:rPr>
              <w:t>Официальный интернет-портал правовой информации http://pravo.gov.ru, 20.05.2024</w:t>
            </w:r>
          </w:p>
          <w:p w14:paraId="77023EDC" w14:textId="77777777" w:rsidR="000978D4" w:rsidRDefault="000978D4" w:rsidP="000978D4">
            <w:pPr>
              <w:autoSpaceDE w:val="0"/>
              <w:autoSpaceDN w:val="0"/>
              <w:adjustRightInd w:val="0"/>
              <w:jc w:val="both"/>
              <w:rPr>
                <w:rFonts w:ascii="Times New Roman" w:hAnsi="Times New Roman"/>
                <w:bCs/>
              </w:rPr>
            </w:pPr>
          </w:p>
          <w:p w14:paraId="631D3817" w14:textId="168492D9" w:rsidR="000978D4" w:rsidRPr="00A53D59" w:rsidRDefault="000978D4" w:rsidP="000978D4">
            <w:pPr>
              <w:autoSpaceDE w:val="0"/>
              <w:autoSpaceDN w:val="0"/>
              <w:adjustRightInd w:val="0"/>
              <w:jc w:val="both"/>
              <w:rPr>
                <w:rFonts w:ascii="Times New Roman" w:hAnsi="Times New Roman"/>
                <w:bCs/>
              </w:rPr>
            </w:pPr>
            <w:r w:rsidRPr="000978D4">
              <w:rPr>
                <w:rFonts w:ascii="Times New Roman" w:hAnsi="Times New Roman"/>
                <w:bCs/>
              </w:rPr>
              <w:t>Начало действия документа - 20.05.2024.</w:t>
            </w:r>
          </w:p>
        </w:tc>
      </w:tr>
      <w:tr w:rsidR="00B4711D" w:rsidRPr="000F6CEB" w14:paraId="4C434780"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607A21CD" w14:textId="5563F536" w:rsidR="00B4711D" w:rsidRDefault="00783E5D" w:rsidP="00B4711D">
            <w:pPr>
              <w:jc w:val="both"/>
              <w:rPr>
                <w:rFonts w:ascii="Times New Roman" w:eastAsia="Times New Roman" w:hAnsi="Times New Roman"/>
                <w:lang w:eastAsia="ru-RU"/>
              </w:rPr>
            </w:pPr>
            <w:r>
              <w:rPr>
                <w:rFonts w:ascii="Times New Roman" w:eastAsia="Times New Roman" w:hAnsi="Times New Roman"/>
                <w:lang w:eastAsia="ru-RU"/>
              </w:rPr>
              <w:t>4.</w:t>
            </w:r>
          </w:p>
        </w:tc>
        <w:tc>
          <w:tcPr>
            <w:tcW w:w="3126" w:type="dxa"/>
            <w:tcBorders>
              <w:top w:val="single" w:sz="4" w:space="0" w:color="auto"/>
              <w:left w:val="single" w:sz="4" w:space="0" w:color="auto"/>
              <w:bottom w:val="single" w:sz="4" w:space="0" w:color="auto"/>
              <w:right w:val="single" w:sz="4" w:space="0" w:color="auto"/>
            </w:tcBorders>
          </w:tcPr>
          <w:p w14:paraId="486FA6B0" w14:textId="765455A5" w:rsidR="00B4711D" w:rsidRPr="00A53D59" w:rsidRDefault="0029403A" w:rsidP="00B4711D">
            <w:pPr>
              <w:autoSpaceDE w:val="0"/>
              <w:autoSpaceDN w:val="0"/>
              <w:adjustRightInd w:val="0"/>
              <w:jc w:val="both"/>
              <w:rPr>
                <w:rFonts w:ascii="Times New Roman" w:hAnsi="Times New Roman"/>
              </w:rPr>
            </w:pPr>
            <w:r w:rsidRPr="0029403A">
              <w:rPr>
                <w:rFonts w:ascii="Times New Roman" w:hAnsi="Times New Roman"/>
              </w:rPr>
              <w:t xml:space="preserve">Постановление Правительства Российской Федерации от 19 апреля 2024 г. N 506 "О государственной информационной системе "Единый реестр сведений о гражданах, подлежащих первоначальной постановке на воинский учет, гражданах, состоящих на воинском учете, а также о гражданах, не </w:t>
            </w:r>
            <w:r w:rsidRPr="0029403A">
              <w:rPr>
                <w:rFonts w:ascii="Times New Roman" w:hAnsi="Times New Roman"/>
              </w:rPr>
              <w:lastRenderedPageBreak/>
              <w:t>состоящих, но обязанных состоять на воинском учете"</w:t>
            </w:r>
          </w:p>
        </w:tc>
        <w:tc>
          <w:tcPr>
            <w:tcW w:w="7242" w:type="dxa"/>
            <w:tcBorders>
              <w:top w:val="single" w:sz="4" w:space="0" w:color="auto"/>
              <w:left w:val="single" w:sz="4" w:space="0" w:color="auto"/>
              <w:bottom w:val="single" w:sz="4" w:space="0" w:color="auto"/>
              <w:right w:val="single" w:sz="4" w:space="0" w:color="auto"/>
            </w:tcBorders>
          </w:tcPr>
          <w:p w14:paraId="50F41E54" w14:textId="77777777" w:rsidR="0029403A" w:rsidRPr="0029403A" w:rsidRDefault="0029403A" w:rsidP="0029403A">
            <w:pPr>
              <w:autoSpaceDE w:val="0"/>
              <w:autoSpaceDN w:val="0"/>
              <w:adjustRightInd w:val="0"/>
              <w:jc w:val="both"/>
              <w:rPr>
                <w:rFonts w:ascii="Times New Roman" w:hAnsi="Times New Roman"/>
              </w:rPr>
            </w:pPr>
            <w:r w:rsidRPr="0029403A">
              <w:rPr>
                <w:rFonts w:ascii="Times New Roman" w:hAnsi="Times New Roman"/>
              </w:rPr>
              <w:lastRenderedPageBreak/>
              <w:t>Утверждено положение о едином реестре военнообязанных.</w:t>
            </w:r>
          </w:p>
          <w:p w14:paraId="403C5023" w14:textId="77777777" w:rsidR="0029403A" w:rsidRPr="0029403A" w:rsidRDefault="0029403A" w:rsidP="0029403A">
            <w:pPr>
              <w:autoSpaceDE w:val="0"/>
              <w:autoSpaceDN w:val="0"/>
              <w:adjustRightInd w:val="0"/>
              <w:jc w:val="both"/>
              <w:rPr>
                <w:rFonts w:ascii="Times New Roman" w:hAnsi="Times New Roman"/>
              </w:rPr>
            </w:pPr>
            <w:r w:rsidRPr="0029403A">
              <w:rPr>
                <w:rFonts w:ascii="Times New Roman" w:hAnsi="Times New Roman"/>
              </w:rPr>
              <w:t>Реестр будет содержать сведения о гражданах, которые подлежат первоначальной постановке на воинский учет; состоят на учете; не состоят, но обязаны состоять на учете. Повестки будут направлять через портал госуслуг с автоматическим принятием решений об ограничительных мерах для обеспечения явки по повестке. Сформируют общедоступный реестр повесток.</w:t>
            </w:r>
          </w:p>
          <w:p w14:paraId="7E5A9962" w14:textId="64DB1D76" w:rsidR="00B4711D" w:rsidRPr="00A53D59" w:rsidRDefault="0029403A" w:rsidP="0029403A">
            <w:pPr>
              <w:autoSpaceDE w:val="0"/>
              <w:autoSpaceDN w:val="0"/>
              <w:adjustRightInd w:val="0"/>
              <w:jc w:val="both"/>
              <w:rPr>
                <w:rFonts w:ascii="Times New Roman" w:hAnsi="Times New Roman"/>
              </w:rPr>
            </w:pPr>
            <w:r w:rsidRPr="0029403A">
              <w:rPr>
                <w:rFonts w:ascii="Times New Roman" w:hAnsi="Times New Roman"/>
              </w:rPr>
              <w:t>Постановление вступает в силу со дня опубликования. Создать реестр планируется к 31 октября 2024 г.</w:t>
            </w:r>
          </w:p>
        </w:tc>
        <w:tc>
          <w:tcPr>
            <w:tcW w:w="4393" w:type="dxa"/>
            <w:tcBorders>
              <w:top w:val="single" w:sz="4" w:space="0" w:color="auto"/>
              <w:left w:val="single" w:sz="4" w:space="0" w:color="auto"/>
              <w:bottom w:val="single" w:sz="4" w:space="0" w:color="auto"/>
              <w:right w:val="single" w:sz="4" w:space="0" w:color="auto"/>
            </w:tcBorders>
          </w:tcPr>
          <w:p w14:paraId="7DDAEBC8" w14:textId="77777777" w:rsidR="00783E5D" w:rsidRPr="00783E5D" w:rsidRDefault="00783E5D" w:rsidP="00783E5D">
            <w:pPr>
              <w:autoSpaceDE w:val="0"/>
              <w:autoSpaceDN w:val="0"/>
              <w:adjustRightInd w:val="0"/>
              <w:jc w:val="both"/>
              <w:rPr>
                <w:rFonts w:ascii="Times New Roman" w:hAnsi="Times New Roman"/>
                <w:bCs/>
              </w:rPr>
            </w:pPr>
            <w:r w:rsidRPr="00783E5D">
              <w:rPr>
                <w:rFonts w:ascii="Times New Roman" w:hAnsi="Times New Roman"/>
                <w:bCs/>
              </w:rPr>
              <w:t>Официальный интернет-портал правовой информации http://pravo.gov.ru, 27.04.2024,</w:t>
            </w:r>
          </w:p>
          <w:p w14:paraId="529440EE" w14:textId="77777777" w:rsidR="00783E5D" w:rsidRPr="00783E5D" w:rsidRDefault="00783E5D" w:rsidP="00783E5D">
            <w:pPr>
              <w:autoSpaceDE w:val="0"/>
              <w:autoSpaceDN w:val="0"/>
              <w:adjustRightInd w:val="0"/>
              <w:jc w:val="both"/>
              <w:rPr>
                <w:rFonts w:ascii="Times New Roman" w:hAnsi="Times New Roman"/>
                <w:bCs/>
              </w:rPr>
            </w:pPr>
            <w:r w:rsidRPr="00783E5D">
              <w:rPr>
                <w:rFonts w:ascii="Times New Roman" w:hAnsi="Times New Roman"/>
                <w:bCs/>
              </w:rPr>
              <w:t>"Собрание законодательства РФ", 29.04.2024, N 18, ст. 2427</w:t>
            </w:r>
          </w:p>
          <w:p w14:paraId="5B546E99" w14:textId="77777777" w:rsidR="00783E5D" w:rsidRDefault="00783E5D" w:rsidP="00783E5D">
            <w:pPr>
              <w:autoSpaceDE w:val="0"/>
              <w:autoSpaceDN w:val="0"/>
              <w:adjustRightInd w:val="0"/>
              <w:jc w:val="both"/>
              <w:rPr>
                <w:rFonts w:ascii="Times New Roman" w:hAnsi="Times New Roman"/>
                <w:bCs/>
              </w:rPr>
            </w:pPr>
          </w:p>
          <w:p w14:paraId="74BB3092" w14:textId="0F195EBF" w:rsidR="00B4711D" w:rsidRPr="00A53D59" w:rsidRDefault="00783E5D" w:rsidP="00783E5D">
            <w:pPr>
              <w:autoSpaceDE w:val="0"/>
              <w:autoSpaceDN w:val="0"/>
              <w:adjustRightInd w:val="0"/>
              <w:jc w:val="both"/>
              <w:rPr>
                <w:rFonts w:ascii="Times New Roman" w:hAnsi="Times New Roman"/>
                <w:bCs/>
              </w:rPr>
            </w:pPr>
            <w:r w:rsidRPr="00783E5D">
              <w:rPr>
                <w:rFonts w:ascii="Times New Roman" w:hAnsi="Times New Roman"/>
                <w:bCs/>
              </w:rPr>
              <w:t>Начало действия документа - 27.04.2024.</w:t>
            </w:r>
          </w:p>
        </w:tc>
      </w:tr>
      <w:tr w:rsidR="00D01712" w:rsidRPr="000F6CEB" w14:paraId="2E30EE4E"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2071650B" w14:textId="6B24C460" w:rsidR="00D01712" w:rsidRDefault="005531F6" w:rsidP="00B4711D">
            <w:pPr>
              <w:jc w:val="both"/>
              <w:rPr>
                <w:rFonts w:ascii="Times New Roman" w:eastAsia="Times New Roman" w:hAnsi="Times New Roman"/>
                <w:lang w:eastAsia="ru-RU"/>
              </w:rPr>
            </w:pPr>
            <w:r>
              <w:rPr>
                <w:rFonts w:ascii="Times New Roman" w:eastAsia="Times New Roman" w:hAnsi="Times New Roman"/>
                <w:lang w:eastAsia="ru-RU"/>
              </w:rPr>
              <w:t>5.</w:t>
            </w:r>
          </w:p>
        </w:tc>
        <w:tc>
          <w:tcPr>
            <w:tcW w:w="3126" w:type="dxa"/>
            <w:tcBorders>
              <w:top w:val="single" w:sz="4" w:space="0" w:color="auto"/>
              <w:left w:val="single" w:sz="4" w:space="0" w:color="auto"/>
              <w:bottom w:val="single" w:sz="4" w:space="0" w:color="auto"/>
              <w:right w:val="single" w:sz="4" w:space="0" w:color="auto"/>
            </w:tcBorders>
          </w:tcPr>
          <w:p w14:paraId="069E6F3A" w14:textId="77777777" w:rsidR="00D01712" w:rsidRPr="00D01712" w:rsidRDefault="00D01712" w:rsidP="00D01712">
            <w:pPr>
              <w:autoSpaceDE w:val="0"/>
              <w:autoSpaceDN w:val="0"/>
              <w:adjustRightInd w:val="0"/>
              <w:jc w:val="both"/>
              <w:rPr>
                <w:rFonts w:ascii="Times New Roman" w:hAnsi="Times New Roman"/>
              </w:rPr>
            </w:pPr>
            <w:r w:rsidRPr="00D01712">
              <w:rPr>
                <w:rFonts w:ascii="Times New Roman" w:hAnsi="Times New Roman"/>
              </w:rPr>
              <w:t>Постановление Правительства РФ от 20.04.2024 N 517</w:t>
            </w:r>
          </w:p>
          <w:p w14:paraId="393E1E8E" w14:textId="071DA7F7" w:rsidR="00D01712" w:rsidRPr="00EF7746" w:rsidRDefault="00D01712" w:rsidP="00D01712">
            <w:pPr>
              <w:autoSpaceDE w:val="0"/>
              <w:autoSpaceDN w:val="0"/>
              <w:adjustRightInd w:val="0"/>
              <w:jc w:val="both"/>
              <w:rPr>
                <w:rFonts w:ascii="Times New Roman" w:hAnsi="Times New Roman"/>
              </w:rPr>
            </w:pPr>
            <w:r w:rsidRPr="00D01712">
              <w:rPr>
                <w:rFonts w:ascii="Times New Roman" w:hAnsi="Times New Roman"/>
              </w:rPr>
              <w:t>"О внесении изменения в постановление Правительства Российской Федерации от 24 апреля 2013 г. N 369"</w:t>
            </w:r>
          </w:p>
        </w:tc>
        <w:tc>
          <w:tcPr>
            <w:tcW w:w="7242" w:type="dxa"/>
            <w:tcBorders>
              <w:top w:val="single" w:sz="4" w:space="0" w:color="auto"/>
              <w:left w:val="single" w:sz="4" w:space="0" w:color="auto"/>
              <w:bottom w:val="single" w:sz="4" w:space="0" w:color="auto"/>
              <w:right w:val="single" w:sz="4" w:space="0" w:color="auto"/>
            </w:tcBorders>
          </w:tcPr>
          <w:p w14:paraId="097A2651" w14:textId="77777777" w:rsidR="00D01712" w:rsidRDefault="005931CF" w:rsidP="00AA3351">
            <w:pPr>
              <w:autoSpaceDE w:val="0"/>
              <w:autoSpaceDN w:val="0"/>
              <w:adjustRightInd w:val="0"/>
              <w:jc w:val="both"/>
              <w:rPr>
                <w:rFonts w:ascii="Times New Roman" w:hAnsi="Times New Roman"/>
              </w:rPr>
            </w:pPr>
            <w:r w:rsidRPr="005931CF">
              <w:rPr>
                <w:rFonts w:ascii="Times New Roman" w:hAnsi="Times New Roman"/>
              </w:rPr>
              <w:t>Установлен порядок предоставления единовременной социальной выплаты для приобретения или строительства жилого помещения родственникам погибших сотрудников отдельных государственных органов - участников СВО</w:t>
            </w:r>
          </w:p>
          <w:p w14:paraId="1F26F2F9" w14:textId="2E7F550C" w:rsidR="005931CF" w:rsidRPr="00AA3351" w:rsidRDefault="005931CF" w:rsidP="00AA3351">
            <w:pPr>
              <w:autoSpaceDE w:val="0"/>
              <w:autoSpaceDN w:val="0"/>
              <w:adjustRightInd w:val="0"/>
              <w:jc w:val="both"/>
              <w:rPr>
                <w:rFonts w:ascii="Times New Roman" w:hAnsi="Times New Roman"/>
              </w:rPr>
            </w:pPr>
            <w:r w:rsidRPr="005931CF">
              <w:rPr>
                <w:rFonts w:ascii="Times New Roman" w:hAnsi="Times New Roman"/>
              </w:rPr>
              <w:t>Правила предоставления единовременной социальной выплаты для приобретения или строительства жилого помещения, утвержденные постановлением Правительства РФ от 24.04.2013 N 369, приведены в соответствие с Федеральным законом от 25.12.2023 N 659-ФЗ.</w:t>
            </w:r>
          </w:p>
        </w:tc>
        <w:tc>
          <w:tcPr>
            <w:tcW w:w="4393" w:type="dxa"/>
            <w:tcBorders>
              <w:top w:val="single" w:sz="4" w:space="0" w:color="auto"/>
              <w:left w:val="single" w:sz="4" w:space="0" w:color="auto"/>
              <w:bottom w:val="single" w:sz="4" w:space="0" w:color="auto"/>
              <w:right w:val="single" w:sz="4" w:space="0" w:color="auto"/>
            </w:tcBorders>
          </w:tcPr>
          <w:p w14:paraId="0C942BBF" w14:textId="77777777" w:rsidR="00D01712" w:rsidRPr="00D01712" w:rsidRDefault="00D01712" w:rsidP="00D01712">
            <w:pPr>
              <w:autoSpaceDE w:val="0"/>
              <w:autoSpaceDN w:val="0"/>
              <w:adjustRightInd w:val="0"/>
              <w:jc w:val="both"/>
              <w:rPr>
                <w:rFonts w:ascii="Times New Roman" w:hAnsi="Times New Roman"/>
                <w:bCs/>
              </w:rPr>
            </w:pPr>
            <w:r w:rsidRPr="00D01712">
              <w:rPr>
                <w:rFonts w:ascii="Times New Roman" w:hAnsi="Times New Roman"/>
                <w:bCs/>
              </w:rPr>
              <w:t>Официальный интернет-портал правовой информации http://pravo.gov.ru, 26.04.2024</w:t>
            </w:r>
          </w:p>
          <w:p w14:paraId="11989C50" w14:textId="77777777" w:rsidR="00D01712" w:rsidRDefault="00D01712" w:rsidP="00D01712">
            <w:pPr>
              <w:autoSpaceDE w:val="0"/>
              <w:autoSpaceDN w:val="0"/>
              <w:adjustRightInd w:val="0"/>
              <w:jc w:val="both"/>
              <w:rPr>
                <w:rFonts w:ascii="Times New Roman" w:hAnsi="Times New Roman"/>
                <w:bCs/>
              </w:rPr>
            </w:pPr>
          </w:p>
          <w:p w14:paraId="3443F594" w14:textId="1EE9FCEC" w:rsidR="00D01712" w:rsidRPr="00EF7746" w:rsidRDefault="00D01712" w:rsidP="00D01712">
            <w:pPr>
              <w:autoSpaceDE w:val="0"/>
              <w:autoSpaceDN w:val="0"/>
              <w:adjustRightInd w:val="0"/>
              <w:jc w:val="both"/>
              <w:rPr>
                <w:rFonts w:ascii="Times New Roman" w:hAnsi="Times New Roman"/>
                <w:bCs/>
              </w:rPr>
            </w:pPr>
            <w:r w:rsidRPr="00D01712">
              <w:rPr>
                <w:rFonts w:ascii="Times New Roman" w:hAnsi="Times New Roman"/>
                <w:bCs/>
              </w:rPr>
              <w:t>Начало действия документа - 04.05.2024.</w:t>
            </w:r>
          </w:p>
        </w:tc>
      </w:tr>
      <w:tr w:rsidR="00B4711D" w:rsidRPr="000F6CEB" w14:paraId="66D8195C"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3D0CC2B0" w14:textId="01BD34AE" w:rsidR="00B4711D" w:rsidRDefault="005531F6" w:rsidP="00B4711D">
            <w:pPr>
              <w:jc w:val="both"/>
              <w:rPr>
                <w:rFonts w:ascii="Times New Roman" w:eastAsia="Times New Roman" w:hAnsi="Times New Roman"/>
                <w:lang w:eastAsia="ru-RU"/>
              </w:rPr>
            </w:pPr>
            <w:r>
              <w:rPr>
                <w:rFonts w:ascii="Times New Roman" w:eastAsia="Times New Roman" w:hAnsi="Times New Roman"/>
                <w:lang w:eastAsia="ru-RU"/>
              </w:rPr>
              <w:t>6.</w:t>
            </w:r>
          </w:p>
        </w:tc>
        <w:tc>
          <w:tcPr>
            <w:tcW w:w="3126" w:type="dxa"/>
            <w:tcBorders>
              <w:top w:val="single" w:sz="4" w:space="0" w:color="auto"/>
              <w:left w:val="single" w:sz="4" w:space="0" w:color="auto"/>
              <w:bottom w:val="single" w:sz="4" w:space="0" w:color="auto"/>
              <w:right w:val="single" w:sz="4" w:space="0" w:color="auto"/>
            </w:tcBorders>
          </w:tcPr>
          <w:p w14:paraId="56ED68E5" w14:textId="77777777" w:rsidR="00EF7746" w:rsidRPr="00EF7746" w:rsidRDefault="00EF7746" w:rsidP="00EF7746">
            <w:pPr>
              <w:autoSpaceDE w:val="0"/>
              <w:autoSpaceDN w:val="0"/>
              <w:adjustRightInd w:val="0"/>
              <w:jc w:val="both"/>
              <w:rPr>
                <w:rFonts w:ascii="Times New Roman" w:hAnsi="Times New Roman"/>
              </w:rPr>
            </w:pPr>
            <w:r w:rsidRPr="00EF7746">
              <w:rPr>
                <w:rFonts w:ascii="Times New Roman" w:hAnsi="Times New Roman"/>
              </w:rPr>
              <w:t>Постановление Правительства РФ от 25.04.2024 N 537</w:t>
            </w:r>
          </w:p>
          <w:p w14:paraId="2D95C0AA" w14:textId="6CDE0A8E" w:rsidR="00B4711D" w:rsidRPr="00A53D59" w:rsidRDefault="00EF7746" w:rsidP="00EF7746">
            <w:pPr>
              <w:autoSpaceDE w:val="0"/>
              <w:autoSpaceDN w:val="0"/>
              <w:adjustRightInd w:val="0"/>
              <w:jc w:val="both"/>
              <w:rPr>
                <w:rFonts w:ascii="Times New Roman" w:hAnsi="Times New Roman"/>
              </w:rPr>
            </w:pPr>
            <w:r w:rsidRPr="00EF7746">
              <w:rPr>
                <w:rFonts w:ascii="Times New Roman" w:hAnsi="Times New Roman"/>
              </w:rPr>
              <w:t>"О внесении изменений в постановление Правительства Российской Федерации от 16 декабря 2021 г. N 2332"</w:t>
            </w:r>
          </w:p>
        </w:tc>
        <w:tc>
          <w:tcPr>
            <w:tcW w:w="7242" w:type="dxa"/>
            <w:tcBorders>
              <w:top w:val="single" w:sz="4" w:space="0" w:color="auto"/>
              <w:left w:val="single" w:sz="4" w:space="0" w:color="auto"/>
              <w:bottom w:val="single" w:sz="4" w:space="0" w:color="auto"/>
              <w:right w:val="single" w:sz="4" w:space="0" w:color="auto"/>
            </w:tcBorders>
          </w:tcPr>
          <w:p w14:paraId="3B831958" w14:textId="77777777" w:rsidR="00AA3351" w:rsidRPr="00AA3351" w:rsidRDefault="00AA3351" w:rsidP="00AA3351">
            <w:pPr>
              <w:autoSpaceDE w:val="0"/>
              <w:autoSpaceDN w:val="0"/>
              <w:adjustRightInd w:val="0"/>
              <w:jc w:val="both"/>
              <w:rPr>
                <w:rFonts w:ascii="Times New Roman" w:hAnsi="Times New Roman"/>
              </w:rPr>
            </w:pPr>
            <w:r w:rsidRPr="00AA3351">
              <w:rPr>
                <w:rFonts w:ascii="Times New Roman" w:hAnsi="Times New Roman"/>
              </w:rPr>
              <w:t>В частности, в заявлении о регистрации в реестре организаций, проводящих СОУТ, не нужно будет указывать ОГРН.</w:t>
            </w:r>
          </w:p>
          <w:p w14:paraId="2F7009FB" w14:textId="77777777" w:rsidR="00AA3351" w:rsidRPr="00AA3351" w:rsidRDefault="00AA3351" w:rsidP="00AA3351">
            <w:pPr>
              <w:autoSpaceDE w:val="0"/>
              <w:autoSpaceDN w:val="0"/>
              <w:adjustRightInd w:val="0"/>
              <w:jc w:val="both"/>
              <w:rPr>
                <w:rFonts w:ascii="Times New Roman" w:hAnsi="Times New Roman"/>
              </w:rPr>
            </w:pPr>
            <w:r w:rsidRPr="00AA3351">
              <w:rPr>
                <w:rFonts w:ascii="Times New Roman" w:hAnsi="Times New Roman"/>
              </w:rPr>
              <w:t>Уточняется вид электронной подписи, которой подписывается заявление о регистрации в реестре.</w:t>
            </w:r>
          </w:p>
          <w:p w14:paraId="650D14B8" w14:textId="783BA0D2" w:rsidR="00B4711D" w:rsidRPr="00A53D59" w:rsidRDefault="00AA3351" w:rsidP="00AA3351">
            <w:pPr>
              <w:autoSpaceDE w:val="0"/>
              <w:autoSpaceDN w:val="0"/>
              <w:adjustRightInd w:val="0"/>
              <w:jc w:val="both"/>
              <w:rPr>
                <w:rFonts w:ascii="Times New Roman" w:hAnsi="Times New Roman"/>
              </w:rPr>
            </w:pPr>
            <w:r w:rsidRPr="00AA3351">
              <w:rPr>
                <w:rFonts w:ascii="Times New Roman" w:hAnsi="Times New Roman"/>
              </w:rPr>
              <w:t>Информирование о принятом по результатам рассмотрения заявления о регистрации решении будет осуществляться в день его принятия, а срок рассмотрения заявления о регистрации не сможет продлеваться.</w:t>
            </w:r>
          </w:p>
        </w:tc>
        <w:tc>
          <w:tcPr>
            <w:tcW w:w="4393" w:type="dxa"/>
            <w:tcBorders>
              <w:top w:val="single" w:sz="4" w:space="0" w:color="auto"/>
              <w:left w:val="single" w:sz="4" w:space="0" w:color="auto"/>
              <w:bottom w:val="single" w:sz="4" w:space="0" w:color="auto"/>
              <w:right w:val="single" w:sz="4" w:space="0" w:color="auto"/>
            </w:tcBorders>
          </w:tcPr>
          <w:p w14:paraId="1DC0CBF9" w14:textId="77777777" w:rsidR="00EF7746" w:rsidRPr="00EF7746" w:rsidRDefault="00EF7746" w:rsidP="00EF7746">
            <w:pPr>
              <w:autoSpaceDE w:val="0"/>
              <w:autoSpaceDN w:val="0"/>
              <w:adjustRightInd w:val="0"/>
              <w:jc w:val="both"/>
              <w:rPr>
                <w:rFonts w:ascii="Times New Roman" w:hAnsi="Times New Roman"/>
                <w:bCs/>
              </w:rPr>
            </w:pPr>
            <w:r w:rsidRPr="00EF7746">
              <w:rPr>
                <w:rFonts w:ascii="Times New Roman" w:hAnsi="Times New Roman"/>
                <w:bCs/>
              </w:rPr>
              <w:t>Официальный интернет-портал правовой информации http://pravo.gov.ru, 26.04.2024</w:t>
            </w:r>
          </w:p>
          <w:p w14:paraId="4FCBCC13" w14:textId="77777777" w:rsidR="00EF7746" w:rsidRDefault="00EF7746" w:rsidP="00EF7746">
            <w:pPr>
              <w:autoSpaceDE w:val="0"/>
              <w:autoSpaceDN w:val="0"/>
              <w:adjustRightInd w:val="0"/>
              <w:jc w:val="both"/>
              <w:rPr>
                <w:rFonts w:ascii="Times New Roman" w:hAnsi="Times New Roman"/>
                <w:bCs/>
              </w:rPr>
            </w:pPr>
          </w:p>
          <w:p w14:paraId="41E0C450" w14:textId="07CC9DBB" w:rsidR="00B4711D" w:rsidRPr="00A53D59" w:rsidRDefault="00EF7746" w:rsidP="00EF7746">
            <w:pPr>
              <w:autoSpaceDE w:val="0"/>
              <w:autoSpaceDN w:val="0"/>
              <w:adjustRightInd w:val="0"/>
              <w:jc w:val="both"/>
              <w:rPr>
                <w:rFonts w:ascii="Times New Roman" w:hAnsi="Times New Roman"/>
                <w:bCs/>
              </w:rPr>
            </w:pPr>
            <w:r w:rsidRPr="00EF7746">
              <w:rPr>
                <w:rFonts w:ascii="Times New Roman" w:hAnsi="Times New Roman"/>
                <w:bCs/>
              </w:rPr>
              <w:t>Начало действия документа - 01.09.2024.</w:t>
            </w:r>
          </w:p>
        </w:tc>
      </w:tr>
      <w:tr w:rsidR="00EF07CE" w:rsidRPr="000F6CEB" w14:paraId="21EB6F8F"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1A36C88C" w14:textId="1195FEFF" w:rsidR="00EF07CE" w:rsidRDefault="005531F6" w:rsidP="00EF07CE">
            <w:pPr>
              <w:jc w:val="both"/>
              <w:rPr>
                <w:rFonts w:ascii="Times New Roman" w:eastAsia="Times New Roman" w:hAnsi="Times New Roman"/>
                <w:lang w:eastAsia="ru-RU"/>
              </w:rPr>
            </w:pPr>
            <w:r>
              <w:rPr>
                <w:rFonts w:ascii="Times New Roman" w:eastAsia="Times New Roman" w:hAnsi="Times New Roman"/>
                <w:lang w:eastAsia="ru-RU"/>
              </w:rPr>
              <w:t>7.</w:t>
            </w:r>
          </w:p>
        </w:tc>
        <w:tc>
          <w:tcPr>
            <w:tcW w:w="3126" w:type="dxa"/>
            <w:tcBorders>
              <w:top w:val="single" w:sz="4" w:space="0" w:color="auto"/>
              <w:left w:val="single" w:sz="4" w:space="0" w:color="auto"/>
              <w:bottom w:val="single" w:sz="4" w:space="0" w:color="auto"/>
              <w:right w:val="single" w:sz="4" w:space="0" w:color="auto"/>
            </w:tcBorders>
          </w:tcPr>
          <w:p w14:paraId="37CD271F" w14:textId="77777777" w:rsidR="00695417" w:rsidRPr="00695417" w:rsidRDefault="00695417" w:rsidP="00695417">
            <w:pPr>
              <w:autoSpaceDE w:val="0"/>
              <w:autoSpaceDN w:val="0"/>
              <w:adjustRightInd w:val="0"/>
              <w:jc w:val="both"/>
              <w:rPr>
                <w:rFonts w:ascii="Times New Roman" w:hAnsi="Times New Roman"/>
              </w:rPr>
            </w:pPr>
            <w:r w:rsidRPr="00695417">
              <w:rPr>
                <w:rFonts w:ascii="Times New Roman" w:hAnsi="Times New Roman"/>
              </w:rPr>
              <w:t>Постановление Правительства РФ от 26.04.2024 N 542</w:t>
            </w:r>
          </w:p>
          <w:p w14:paraId="42B85DD4" w14:textId="5462981E" w:rsidR="00EF07CE" w:rsidRPr="00A53D59" w:rsidRDefault="00695417" w:rsidP="00695417">
            <w:pPr>
              <w:autoSpaceDE w:val="0"/>
              <w:autoSpaceDN w:val="0"/>
              <w:adjustRightInd w:val="0"/>
              <w:jc w:val="both"/>
              <w:rPr>
                <w:rFonts w:ascii="Times New Roman" w:hAnsi="Times New Roman"/>
              </w:rPr>
            </w:pPr>
            <w:r w:rsidRPr="00695417">
              <w:rPr>
                <w:rFonts w:ascii="Times New Roman" w:hAnsi="Times New Roman"/>
              </w:rPr>
              <w:t>"О внесении изменения в постановление Правительства Российской Федерации от 30 декабря 2005 г. N 850"</w:t>
            </w:r>
          </w:p>
        </w:tc>
        <w:tc>
          <w:tcPr>
            <w:tcW w:w="7242" w:type="dxa"/>
            <w:tcBorders>
              <w:top w:val="single" w:sz="4" w:space="0" w:color="auto"/>
              <w:left w:val="single" w:sz="4" w:space="0" w:color="auto"/>
              <w:bottom w:val="single" w:sz="4" w:space="0" w:color="auto"/>
              <w:right w:val="single" w:sz="4" w:space="0" w:color="auto"/>
            </w:tcBorders>
          </w:tcPr>
          <w:p w14:paraId="35F465FB" w14:textId="7BC6DDB5" w:rsidR="00EF07CE" w:rsidRPr="00A53D59" w:rsidRDefault="009C77F3" w:rsidP="00EF07CE">
            <w:pPr>
              <w:autoSpaceDE w:val="0"/>
              <w:autoSpaceDN w:val="0"/>
              <w:adjustRightInd w:val="0"/>
              <w:jc w:val="both"/>
              <w:rPr>
                <w:rFonts w:ascii="Times New Roman" w:hAnsi="Times New Roman"/>
              </w:rPr>
            </w:pPr>
            <w:r>
              <w:rPr>
                <w:rFonts w:ascii="Times New Roman" w:hAnsi="Times New Roman"/>
              </w:rPr>
              <w:t>Е</w:t>
            </w:r>
            <w:r w:rsidR="00695417" w:rsidRPr="00695417">
              <w:rPr>
                <w:rFonts w:ascii="Times New Roman" w:hAnsi="Times New Roman"/>
              </w:rPr>
              <w:t>жемесячное денежное вознаграждение за классное руководство (кураторство) в населенных пунктах с численностью населения менее 100 тыс. человек установлено в размере 10000 рублей, а в населенных пунктах с численностью населения 100 тыс. человек и более - в размере 5000 рублей.</w:t>
            </w:r>
          </w:p>
        </w:tc>
        <w:tc>
          <w:tcPr>
            <w:tcW w:w="4393" w:type="dxa"/>
            <w:tcBorders>
              <w:top w:val="single" w:sz="4" w:space="0" w:color="auto"/>
              <w:left w:val="single" w:sz="4" w:space="0" w:color="auto"/>
              <w:bottom w:val="single" w:sz="4" w:space="0" w:color="auto"/>
              <w:right w:val="single" w:sz="4" w:space="0" w:color="auto"/>
            </w:tcBorders>
          </w:tcPr>
          <w:p w14:paraId="1B6F52B9" w14:textId="77777777" w:rsidR="00695417" w:rsidRPr="00695417" w:rsidRDefault="00695417" w:rsidP="00695417">
            <w:pPr>
              <w:autoSpaceDE w:val="0"/>
              <w:autoSpaceDN w:val="0"/>
              <w:adjustRightInd w:val="0"/>
              <w:jc w:val="both"/>
              <w:rPr>
                <w:rFonts w:ascii="Times New Roman" w:hAnsi="Times New Roman"/>
                <w:bCs/>
              </w:rPr>
            </w:pPr>
            <w:r w:rsidRPr="00695417">
              <w:rPr>
                <w:rFonts w:ascii="Times New Roman" w:hAnsi="Times New Roman"/>
                <w:bCs/>
              </w:rPr>
              <w:t>Официальный интернет-портал правовой информации http://pravo.gov.ru, 26.04.2024</w:t>
            </w:r>
          </w:p>
          <w:p w14:paraId="1D7080F7" w14:textId="77777777" w:rsidR="00695417" w:rsidRDefault="00695417" w:rsidP="00695417">
            <w:pPr>
              <w:autoSpaceDE w:val="0"/>
              <w:autoSpaceDN w:val="0"/>
              <w:adjustRightInd w:val="0"/>
              <w:jc w:val="both"/>
              <w:rPr>
                <w:rFonts w:ascii="Times New Roman" w:hAnsi="Times New Roman"/>
                <w:bCs/>
              </w:rPr>
            </w:pPr>
          </w:p>
          <w:p w14:paraId="604E4F10" w14:textId="1692EBE5" w:rsidR="00695417" w:rsidRPr="00695417" w:rsidRDefault="00695417" w:rsidP="00695417">
            <w:pPr>
              <w:autoSpaceDE w:val="0"/>
              <w:autoSpaceDN w:val="0"/>
              <w:adjustRightInd w:val="0"/>
              <w:jc w:val="both"/>
              <w:rPr>
                <w:rFonts w:ascii="Times New Roman" w:hAnsi="Times New Roman"/>
                <w:bCs/>
              </w:rPr>
            </w:pPr>
            <w:r w:rsidRPr="00695417">
              <w:rPr>
                <w:rFonts w:ascii="Times New Roman" w:hAnsi="Times New Roman"/>
                <w:bCs/>
              </w:rPr>
              <w:t>Начало действия документа - 04.05.2024.</w:t>
            </w:r>
          </w:p>
          <w:p w14:paraId="7BF93176" w14:textId="373C1232" w:rsidR="00EF07CE" w:rsidRPr="00A53D59" w:rsidRDefault="00695417" w:rsidP="00695417">
            <w:pPr>
              <w:autoSpaceDE w:val="0"/>
              <w:autoSpaceDN w:val="0"/>
              <w:adjustRightInd w:val="0"/>
              <w:jc w:val="both"/>
              <w:rPr>
                <w:rFonts w:ascii="Times New Roman" w:hAnsi="Times New Roman"/>
                <w:bCs/>
              </w:rPr>
            </w:pPr>
            <w:r w:rsidRPr="00695417">
              <w:rPr>
                <w:rFonts w:ascii="Times New Roman" w:hAnsi="Times New Roman"/>
                <w:bCs/>
              </w:rPr>
              <w:t>Действие данного документа распространяется на правоотношения, возникшие с 1 марта 2024 года.</w:t>
            </w:r>
          </w:p>
        </w:tc>
      </w:tr>
      <w:tr w:rsidR="005274D9" w:rsidRPr="000F6CEB" w14:paraId="5817F8B3"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43BC4C43" w14:textId="18D2F77E" w:rsidR="005274D9" w:rsidRPr="000F6CEB" w:rsidRDefault="005531F6" w:rsidP="00EF07CE">
            <w:pPr>
              <w:jc w:val="both"/>
              <w:rPr>
                <w:rFonts w:ascii="Times New Roman" w:eastAsia="Times New Roman" w:hAnsi="Times New Roman"/>
                <w:lang w:eastAsia="ru-RU"/>
              </w:rPr>
            </w:pPr>
            <w:r>
              <w:rPr>
                <w:rFonts w:ascii="Times New Roman" w:eastAsia="Times New Roman" w:hAnsi="Times New Roman"/>
                <w:lang w:eastAsia="ru-RU"/>
              </w:rPr>
              <w:t>8.</w:t>
            </w:r>
          </w:p>
        </w:tc>
        <w:tc>
          <w:tcPr>
            <w:tcW w:w="3126" w:type="dxa"/>
            <w:tcBorders>
              <w:top w:val="single" w:sz="4" w:space="0" w:color="auto"/>
              <w:left w:val="single" w:sz="4" w:space="0" w:color="auto"/>
              <w:bottom w:val="single" w:sz="4" w:space="0" w:color="auto"/>
              <w:right w:val="single" w:sz="4" w:space="0" w:color="auto"/>
            </w:tcBorders>
          </w:tcPr>
          <w:p w14:paraId="1207EE66" w14:textId="77777777" w:rsidR="005274D9" w:rsidRPr="005274D9" w:rsidRDefault="005274D9" w:rsidP="005274D9">
            <w:pPr>
              <w:autoSpaceDE w:val="0"/>
              <w:autoSpaceDN w:val="0"/>
              <w:adjustRightInd w:val="0"/>
              <w:jc w:val="both"/>
              <w:rPr>
                <w:rFonts w:ascii="Times New Roman" w:hAnsi="Times New Roman"/>
              </w:rPr>
            </w:pPr>
            <w:r w:rsidRPr="005274D9">
              <w:rPr>
                <w:rFonts w:ascii="Times New Roman" w:hAnsi="Times New Roman"/>
              </w:rPr>
              <w:t>Постановление Правительства РФ от 03.05.2024 N 564</w:t>
            </w:r>
          </w:p>
          <w:p w14:paraId="29C69084" w14:textId="55518290" w:rsidR="005274D9" w:rsidRPr="00B66DF1" w:rsidRDefault="005274D9" w:rsidP="005274D9">
            <w:pPr>
              <w:autoSpaceDE w:val="0"/>
              <w:autoSpaceDN w:val="0"/>
              <w:adjustRightInd w:val="0"/>
              <w:jc w:val="both"/>
              <w:rPr>
                <w:rFonts w:ascii="Times New Roman" w:hAnsi="Times New Roman"/>
              </w:rPr>
            </w:pPr>
            <w:r w:rsidRPr="005274D9">
              <w:rPr>
                <w:rFonts w:ascii="Times New Roman" w:hAnsi="Times New Roman"/>
              </w:rPr>
              <w:t>"Об утверждении основных требований к осуществлению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tc>
        <w:tc>
          <w:tcPr>
            <w:tcW w:w="7242" w:type="dxa"/>
            <w:tcBorders>
              <w:top w:val="single" w:sz="4" w:space="0" w:color="auto"/>
              <w:left w:val="single" w:sz="4" w:space="0" w:color="auto"/>
              <w:bottom w:val="single" w:sz="4" w:space="0" w:color="auto"/>
              <w:right w:val="single" w:sz="4" w:space="0" w:color="auto"/>
            </w:tcBorders>
          </w:tcPr>
          <w:p w14:paraId="6DB0BAFF" w14:textId="77777777" w:rsidR="00BD26B7" w:rsidRPr="00BD26B7" w:rsidRDefault="00BD26B7" w:rsidP="00BD26B7">
            <w:pPr>
              <w:autoSpaceDE w:val="0"/>
              <w:autoSpaceDN w:val="0"/>
              <w:adjustRightInd w:val="0"/>
              <w:jc w:val="both"/>
              <w:rPr>
                <w:rFonts w:ascii="Times New Roman" w:hAnsi="Times New Roman"/>
              </w:rPr>
            </w:pPr>
            <w:r w:rsidRPr="00BD26B7">
              <w:rPr>
                <w:rFonts w:ascii="Times New Roman" w:hAnsi="Times New Roman"/>
              </w:rPr>
              <w:t>Закреплено, что органы государственной власти, органы местного самоуправления, СФР, а также организации, находящиеся в ведении органов государственной власти и органов местного самоуправления, осуществляют процессы назначения и предоставления мер социальной защиты (поддержки) в электронном виде.</w:t>
            </w:r>
          </w:p>
          <w:p w14:paraId="41A2DA31" w14:textId="3002B2F6" w:rsidR="005274D9" w:rsidRPr="00B66DF1" w:rsidRDefault="00BD26B7" w:rsidP="00BD26B7">
            <w:pPr>
              <w:autoSpaceDE w:val="0"/>
              <w:autoSpaceDN w:val="0"/>
              <w:adjustRightInd w:val="0"/>
              <w:jc w:val="both"/>
              <w:rPr>
                <w:rFonts w:ascii="Times New Roman" w:hAnsi="Times New Roman"/>
              </w:rPr>
            </w:pPr>
            <w:r w:rsidRPr="00BD26B7">
              <w:rPr>
                <w:rFonts w:ascii="Times New Roman" w:hAnsi="Times New Roman"/>
              </w:rPr>
              <w:t>Указанные процессы осуществляются с использованием ГИС "Единая централизованная цифровая платформа в социальной сфере" или информационных систем органов и (или) организаций.</w:t>
            </w:r>
          </w:p>
        </w:tc>
        <w:tc>
          <w:tcPr>
            <w:tcW w:w="4393" w:type="dxa"/>
            <w:tcBorders>
              <w:top w:val="single" w:sz="4" w:space="0" w:color="auto"/>
              <w:left w:val="single" w:sz="4" w:space="0" w:color="auto"/>
              <w:bottom w:val="single" w:sz="4" w:space="0" w:color="auto"/>
              <w:right w:val="single" w:sz="4" w:space="0" w:color="auto"/>
            </w:tcBorders>
          </w:tcPr>
          <w:p w14:paraId="2D5881DF" w14:textId="77777777" w:rsidR="00BD26B7" w:rsidRPr="00BD26B7" w:rsidRDefault="00BD26B7" w:rsidP="00BD26B7">
            <w:pPr>
              <w:autoSpaceDE w:val="0"/>
              <w:autoSpaceDN w:val="0"/>
              <w:adjustRightInd w:val="0"/>
              <w:jc w:val="both"/>
              <w:rPr>
                <w:rFonts w:ascii="Times New Roman" w:hAnsi="Times New Roman"/>
                <w:bCs/>
              </w:rPr>
            </w:pPr>
            <w:r w:rsidRPr="00BD26B7">
              <w:rPr>
                <w:rFonts w:ascii="Times New Roman" w:hAnsi="Times New Roman"/>
                <w:bCs/>
              </w:rPr>
              <w:t>Официальный интернет-портал правовой информации http://pravo.gov.ru, 10.05.2024,</w:t>
            </w:r>
          </w:p>
          <w:p w14:paraId="377B0A8D" w14:textId="77777777" w:rsidR="00BD26B7" w:rsidRPr="00BD26B7" w:rsidRDefault="00BD26B7" w:rsidP="00BD26B7">
            <w:pPr>
              <w:autoSpaceDE w:val="0"/>
              <w:autoSpaceDN w:val="0"/>
              <w:adjustRightInd w:val="0"/>
              <w:jc w:val="both"/>
              <w:rPr>
                <w:rFonts w:ascii="Times New Roman" w:hAnsi="Times New Roman"/>
                <w:bCs/>
              </w:rPr>
            </w:pPr>
            <w:r w:rsidRPr="00BD26B7">
              <w:rPr>
                <w:rFonts w:ascii="Times New Roman" w:hAnsi="Times New Roman"/>
                <w:bCs/>
              </w:rPr>
              <w:t>"Собрание законодательства РФ", 13.05.2024, N 20, ст. 2607</w:t>
            </w:r>
          </w:p>
          <w:p w14:paraId="015403EC" w14:textId="77777777" w:rsidR="00BD26B7" w:rsidRDefault="00BD26B7" w:rsidP="00BD26B7">
            <w:pPr>
              <w:autoSpaceDE w:val="0"/>
              <w:autoSpaceDN w:val="0"/>
              <w:adjustRightInd w:val="0"/>
              <w:jc w:val="both"/>
              <w:rPr>
                <w:rFonts w:ascii="Times New Roman" w:hAnsi="Times New Roman"/>
                <w:bCs/>
              </w:rPr>
            </w:pPr>
          </w:p>
          <w:p w14:paraId="1F995328" w14:textId="3AFFC5CC" w:rsidR="005274D9" w:rsidRPr="00B66DF1" w:rsidRDefault="00BD26B7" w:rsidP="00BD26B7">
            <w:pPr>
              <w:autoSpaceDE w:val="0"/>
              <w:autoSpaceDN w:val="0"/>
              <w:adjustRightInd w:val="0"/>
              <w:jc w:val="both"/>
              <w:rPr>
                <w:rFonts w:ascii="Times New Roman" w:hAnsi="Times New Roman"/>
                <w:bCs/>
              </w:rPr>
            </w:pPr>
            <w:r w:rsidRPr="00BD26B7">
              <w:rPr>
                <w:rFonts w:ascii="Times New Roman" w:hAnsi="Times New Roman"/>
                <w:bCs/>
              </w:rPr>
              <w:t>Начало действия документа - 01.01.2025.</w:t>
            </w:r>
          </w:p>
        </w:tc>
      </w:tr>
      <w:tr w:rsidR="00EF07CE" w:rsidRPr="000F6CEB" w14:paraId="346B3500"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7B5DBBEE" w14:textId="30E2686D" w:rsidR="00EF07CE" w:rsidRPr="000F6CEB" w:rsidRDefault="005531F6"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9.</w:t>
            </w:r>
          </w:p>
        </w:tc>
        <w:tc>
          <w:tcPr>
            <w:tcW w:w="3126" w:type="dxa"/>
            <w:tcBorders>
              <w:top w:val="single" w:sz="4" w:space="0" w:color="auto"/>
              <w:left w:val="single" w:sz="4" w:space="0" w:color="auto"/>
              <w:bottom w:val="single" w:sz="4" w:space="0" w:color="auto"/>
              <w:right w:val="single" w:sz="4" w:space="0" w:color="auto"/>
            </w:tcBorders>
          </w:tcPr>
          <w:p w14:paraId="55FF995D" w14:textId="0A7D923B" w:rsidR="00EF07CE" w:rsidRPr="000F6CEB" w:rsidRDefault="00B66DF1" w:rsidP="00EF07CE">
            <w:pPr>
              <w:autoSpaceDE w:val="0"/>
              <w:autoSpaceDN w:val="0"/>
              <w:adjustRightInd w:val="0"/>
              <w:jc w:val="both"/>
              <w:rPr>
                <w:rFonts w:ascii="Times New Roman" w:hAnsi="Times New Roman"/>
              </w:rPr>
            </w:pPr>
            <w:r w:rsidRPr="00B66DF1">
              <w:rPr>
                <w:rFonts w:ascii="Times New Roman" w:hAnsi="Times New Roman"/>
              </w:rPr>
              <w:t>Распоряжение Правительства Российской Федерации от 27 апреля 2024 г. N 1059-р</w:t>
            </w:r>
          </w:p>
        </w:tc>
        <w:tc>
          <w:tcPr>
            <w:tcW w:w="7242" w:type="dxa"/>
            <w:tcBorders>
              <w:top w:val="single" w:sz="4" w:space="0" w:color="auto"/>
              <w:left w:val="single" w:sz="4" w:space="0" w:color="auto"/>
              <w:bottom w:val="single" w:sz="4" w:space="0" w:color="auto"/>
              <w:right w:val="single" w:sz="4" w:space="0" w:color="auto"/>
            </w:tcBorders>
          </w:tcPr>
          <w:p w14:paraId="49AB6106" w14:textId="1DAEF85C" w:rsidR="00EF07CE" w:rsidRPr="000F6CEB" w:rsidRDefault="00B66DF1" w:rsidP="00EF07CE">
            <w:pPr>
              <w:autoSpaceDE w:val="0"/>
              <w:autoSpaceDN w:val="0"/>
              <w:adjustRightInd w:val="0"/>
              <w:jc w:val="both"/>
              <w:rPr>
                <w:rFonts w:ascii="Times New Roman" w:hAnsi="Times New Roman"/>
              </w:rPr>
            </w:pPr>
            <w:r w:rsidRPr="00B66DF1">
              <w:rPr>
                <w:rFonts w:ascii="Times New Roman" w:hAnsi="Times New Roman"/>
              </w:rPr>
              <w:t>Определены категории граждан, которые смогут оплачивать жилищно-коммунальные услуги без банковской комиссии. Это пенсионеры, инвалиды, ветераны боевых действий, многодетные родители, а также члены семей погибших или умерших инвалидов и участников Великой Отечественной войны и ветеранов боевых действий.</w:t>
            </w:r>
          </w:p>
        </w:tc>
        <w:tc>
          <w:tcPr>
            <w:tcW w:w="4393" w:type="dxa"/>
            <w:tcBorders>
              <w:top w:val="single" w:sz="4" w:space="0" w:color="auto"/>
              <w:left w:val="single" w:sz="4" w:space="0" w:color="auto"/>
              <w:bottom w:val="single" w:sz="4" w:space="0" w:color="auto"/>
              <w:right w:val="single" w:sz="4" w:space="0" w:color="auto"/>
            </w:tcBorders>
          </w:tcPr>
          <w:p w14:paraId="4EB5EDA8" w14:textId="3AE36F7B" w:rsidR="00EF07CE" w:rsidRPr="000F6CEB" w:rsidRDefault="00B66DF1" w:rsidP="00EF07CE">
            <w:pPr>
              <w:autoSpaceDE w:val="0"/>
              <w:autoSpaceDN w:val="0"/>
              <w:adjustRightInd w:val="0"/>
              <w:jc w:val="both"/>
              <w:rPr>
                <w:rFonts w:ascii="Times New Roman" w:hAnsi="Times New Roman"/>
                <w:bCs/>
              </w:rPr>
            </w:pPr>
            <w:r w:rsidRPr="00B66DF1">
              <w:rPr>
                <w:rFonts w:ascii="Times New Roman" w:hAnsi="Times New Roman"/>
                <w:bCs/>
              </w:rPr>
              <w:t>Распоряжение вступает в силу с 1 июля 2024 г.</w:t>
            </w:r>
          </w:p>
        </w:tc>
      </w:tr>
      <w:tr w:rsidR="00EF07CE" w:rsidRPr="000F6CEB" w14:paraId="12CAF93D"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41AC48F0" w14:textId="30BE7837" w:rsidR="00EF07CE" w:rsidRDefault="005531F6" w:rsidP="00EF07CE">
            <w:pPr>
              <w:jc w:val="both"/>
              <w:rPr>
                <w:rFonts w:ascii="Times New Roman" w:eastAsia="Times New Roman" w:hAnsi="Times New Roman"/>
                <w:lang w:eastAsia="ru-RU"/>
              </w:rPr>
            </w:pPr>
            <w:r>
              <w:rPr>
                <w:rFonts w:ascii="Times New Roman" w:eastAsia="Times New Roman" w:hAnsi="Times New Roman"/>
                <w:lang w:eastAsia="ru-RU"/>
              </w:rPr>
              <w:t>10.</w:t>
            </w:r>
          </w:p>
        </w:tc>
        <w:tc>
          <w:tcPr>
            <w:tcW w:w="3126" w:type="dxa"/>
            <w:tcBorders>
              <w:top w:val="single" w:sz="4" w:space="0" w:color="auto"/>
              <w:left w:val="single" w:sz="4" w:space="0" w:color="auto"/>
              <w:bottom w:val="single" w:sz="4" w:space="0" w:color="auto"/>
              <w:right w:val="single" w:sz="4" w:space="0" w:color="auto"/>
            </w:tcBorders>
          </w:tcPr>
          <w:p w14:paraId="0976F642" w14:textId="24AE9852" w:rsidR="00EF07CE" w:rsidRPr="00C94F71" w:rsidRDefault="006F0665" w:rsidP="00EF07CE">
            <w:pPr>
              <w:autoSpaceDE w:val="0"/>
              <w:autoSpaceDN w:val="0"/>
              <w:adjustRightInd w:val="0"/>
              <w:jc w:val="both"/>
              <w:rPr>
                <w:rFonts w:ascii="Times New Roman" w:hAnsi="Times New Roman"/>
              </w:rPr>
            </w:pPr>
            <w:r w:rsidRPr="006F0665">
              <w:rPr>
                <w:rFonts w:ascii="Times New Roman" w:hAnsi="Times New Roman"/>
              </w:rPr>
              <w:t xml:space="preserve">Приказ Министерства труда и социальной защиты Российской Федерации от 28 марта 2024 г. N 152н </w:t>
            </w:r>
            <w:r w:rsidR="005531F6">
              <w:rPr>
                <w:rFonts w:ascii="Times New Roman" w:hAnsi="Times New Roman"/>
              </w:rPr>
              <w:t>«</w:t>
            </w:r>
            <w:r w:rsidRPr="006F0665">
              <w:rPr>
                <w:rFonts w:ascii="Times New Roman" w:hAnsi="Times New Roman"/>
              </w:rPr>
              <w:t>О внесении изменений в пункт 4 Правил подачи заявления о выдаче государственного сертификата на материнский (семейный) капитал и выдачи государственного сертификата на материнский (семейный) капитал, утвержденных приказом Министерства труда и социальной защиты Российской Федерации от 3 августа 2022 г. N 444н</w:t>
            </w:r>
            <w:r w:rsidR="005531F6">
              <w:rPr>
                <w:rFonts w:ascii="Times New Roman" w:hAnsi="Times New Roman"/>
              </w:rPr>
              <w:t>»</w:t>
            </w:r>
          </w:p>
        </w:tc>
        <w:tc>
          <w:tcPr>
            <w:tcW w:w="7242" w:type="dxa"/>
            <w:tcBorders>
              <w:top w:val="single" w:sz="4" w:space="0" w:color="auto"/>
              <w:left w:val="single" w:sz="4" w:space="0" w:color="auto"/>
              <w:bottom w:val="single" w:sz="4" w:space="0" w:color="auto"/>
              <w:right w:val="single" w:sz="4" w:space="0" w:color="auto"/>
            </w:tcBorders>
          </w:tcPr>
          <w:p w14:paraId="0F3C7333" w14:textId="77777777" w:rsidR="006F0665" w:rsidRPr="006F0665" w:rsidRDefault="006F0665" w:rsidP="006F0665">
            <w:pPr>
              <w:autoSpaceDE w:val="0"/>
              <w:autoSpaceDN w:val="0"/>
              <w:adjustRightInd w:val="0"/>
              <w:jc w:val="both"/>
              <w:rPr>
                <w:rFonts w:ascii="Times New Roman" w:hAnsi="Times New Roman"/>
              </w:rPr>
            </w:pPr>
            <w:r w:rsidRPr="006F0665">
              <w:rPr>
                <w:rFonts w:ascii="Times New Roman" w:hAnsi="Times New Roman"/>
              </w:rPr>
              <w:t>С 1 января 2024 г. вступили в силу поправки в Закон о дополнительных мерах господдержки семей с детьми. Теперь маткапитал можно получить только на детей, рожденных матерью в статусе гражданки РФ. Ранее рожденные дети не учитываются. При этом дети должны иметь гражданство России по рождению.</w:t>
            </w:r>
          </w:p>
          <w:p w14:paraId="33D1F800" w14:textId="1D1C29F2" w:rsidR="00EF07CE" w:rsidRPr="00C94F71" w:rsidRDefault="006F0665" w:rsidP="006F0665">
            <w:pPr>
              <w:autoSpaceDE w:val="0"/>
              <w:autoSpaceDN w:val="0"/>
              <w:adjustRightInd w:val="0"/>
              <w:jc w:val="both"/>
              <w:rPr>
                <w:rFonts w:ascii="Times New Roman" w:hAnsi="Times New Roman"/>
              </w:rPr>
            </w:pPr>
            <w:r w:rsidRPr="006F0665">
              <w:rPr>
                <w:rFonts w:ascii="Times New Roman" w:hAnsi="Times New Roman"/>
              </w:rPr>
              <w:t>Соответствующие изменения внесены в правила выдачи сертификата на маткапитал.</w:t>
            </w:r>
          </w:p>
        </w:tc>
        <w:tc>
          <w:tcPr>
            <w:tcW w:w="4393" w:type="dxa"/>
            <w:tcBorders>
              <w:top w:val="single" w:sz="4" w:space="0" w:color="auto"/>
              <w:left w:val="single" w:sz="4" w:space="0" w:color="auto"/>
              <w:bottom w:val="single" w:sz="4" w:space="0" w:color="auto"/>
              <w:right w:val="single" w:sz="4" w:space="0" w:color="auto"/>
            </w:tcBorders>
          </w:tcPr>
          <w:p w14:paraId="4ABC1397" w14:textId="77777777" w:rsidR="005531F6" w:rsidRPr="005531F6" w:rsidRDefault="005531F6" w:rsidP="005531F6">
            <w:pPr>
              <w:autoSpaceDE w:val="0"/>
              <w:autoSpaceDN w:val="0"/>
              <w:adjustRightInd w:val="0"/>
              <w:jc w:val="both"/>
              <w:rPr>
                <w:rFonts w:ascii="Times New Roman" w:hAnsi="Times New Roman"/>
              </w:rPr>
            </w:pPr>
            <w:r w:rsidRPr="005531F6">
              <w:rPr>
                <w:rFonts w:ascii="Times New Roman" w:hAnsi="Times New Roman"/>
              </w:rPr>
              <w:t>Официальный интернет-портал правовой информации http://pravo.gov.ru, 02.05.2024</w:t>
            </w:r>
          </w:p>
          <w:p w14:paraId="6FE8D07B" w14:textId="77777777" w:rsidR="005531F6" w:rsidRDefault="005531F6" w:rsidP="005531F6">
            <w:pPr>
              <w:autoSpaceDE w:val="0"/>
              <w:autoSpaceDN w:val="0"/>
              <w:adjustRightInd w:val="0"/>
              <w:jc w:val="both"/>
              <w:rPr>
                <w:rFonts w:ascii="Times New Roman" w:hAnsi="Times New Roman"/>
              </w:rPr>
            </w:pPr>
          </w:p>
          <w:p w14:paraId="1923F06B" w14:textId="3ED441B0" w:rsidR="00EF07CE" w:rsidRPr="000F6CEB" w:rsidRDefault="005531F6" w:rsidP="005531F6">
            <w:pPr>
              <w:autoSpaceDE w:val="0"/>
              <w:autoSpaceDN w:val="0"/>
              <w:adjustRightInd w:val="0"/>
              <w:jc w:val="both"/>
              <w:rPr>
                <w:rFonts w:ascii="Times New Roman" w:hAnsi="Times New Roman"/>
              </w:rPr>
            </w:pPr>
            <w:r w:rsidRPr="005531F6">
              <w:rPr>
                <w:rFonts w:ascii="Times New Roman" w:hAnsi="Times New Roman"/>
              </w:rPr>
              <w:t>Начало действия документа - 13.05.2024.</w:t>
            </w:r>
          </w:p>
        </w:tc>
      </w:tr>
      <w:tr w:rsidR="00EF07CE" w:rsidRPr="000F6CEB" w14:paraId="1927EE13"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0FDD1B38" w14:textId="7F747E05" w:rsidR="00EF07CE" w:rsidRPr="000F6CEB" w:rsidRDefault="006563EE" w:rsidP="00EF07CE">
            <w:pPr>
              <w:jc w:val="both"/>
              <w:rPr>
                <w:rFonts w:ascii="Times New Roman" w:eastAsia="Times New Roman" w:hAnsi="Times New Roman"/>
                <w:lang w:eastAsia="ru-RU"/>
              </w:rPr>
            </w:pPr>
            <w:r>
              <w:rPr>
                <w:rFonts w:ascii="Times New Roman" w:eastAsia="Times New Roman" w:hAnsi="Times New Roman"/>
                <w:lang w:eastAsia="ru-RU"/>
              </w:rPr>
              <w:t>11.</w:t>
            </w:r>
          </w:p>
        </w:tc>
        <w:tc>
          <w:tcPr>
            <w:tcW w:w="3126" w:type="dxa"/>
            <w:tcBorders>
              <w:top w:val="single" w:sz="4" w:space="0" w:color="auto"/>
              <w:left w:val="single" w:sz="4" w:space="0" w:color="auto"/>
              <w:bottom w:val="single" w:sz="4" w:space="0" w:color="auto"/>
              <w:right w:val="single" w:sz="4" w:space="0" w:color="auto"/>
            </w:tcBorders>
          </w:tcPr>
          <w:p w14:paraId="55D0761A" w14:textId="77777777" w:rsidR="00D54398" w:rsidRPr="00D54398" w:rsidRDefault="00D54398" w:rsidP="00D54398">
            <w:pPr>
              <w:autoSpaceDE w:val="0"/>
              <w:autoSpaceDN w:val="0"/>
              <w:adjustRightInd w:val="0"/>
              <w:jc w:val="both"/>
              <w:rPr>
                <w:rFonts w:ascii="Times New Roman" w:hAnsi="Times New Roman"/>
              </w:rPr>
            </w:pPr>
            <w:r w:rsidRPr="00D54398">
              <w:rPr>
                <w:rFonts w:ascii="Times New Roman" w:hAnsi="Times New Roman"/>
              </w:rPr>
              <w:t>Приказ МИД России от 22.03.2024 N 5206</w:t>
            </w:r>
          </w:p>
          <w:p w14:paraId="3069DB22" w14:textId="394FA527" w:rsidR="00EF07CE" w:rsidRPr="000F6CEB" w:rsidRDefault="00D54398" w:rsidP="00D54398">
            <w:pPr>
              <w:autoSpaceDE w:val="0"/>
              <w:autoSpaceDN w:val="0"/>
              <w:adjustRightInd w:val="0"/>
              <w:jc w:val="both"/>
              <w:rPr>
                <w:rFonts w:ascii="Times New Roman" w:hAnsi="Times New Roman"/>
              </w:rPr>
            </w:pPr>
            <w:r w:rsidRPr="00D54398">
              <w:rPr>
                <w:rFonts w:ascii="Times New Roman" w:hAnsi="Times New Roman"/>
              </w:rPr>
              <w:t>"Об утверждении формы отметки, подтверждающей наличие у ребенка в возрасте до 14 лет гражданства Российской Федерации, порядка ее проставления и аннулирования, а также учета документов, необходимых для ее проставления"</w:t>
            </w:r>
          </w:p>
        </w:tc>
        <w:tc>
          <w:tcPr>
            <w:tcW w:w="7242" w:type="dxa"/>
            <w:tcBorders>
              <w:top w:val="single" w:sz="4" w:space="0" w:color="auto"/>
              <w:left w:val="single" w:sz="4" w:space="0" w:color="auto"/>
              <w:bottom w:val="single" w:sz="4" w:space="0" w:color="auto"/>
              <w:right w:val="single" w:sz="4" w:space="0" w:color="auto"/>
            </w:tcBorders>
          </w:tcPr>
          <w:p w14:paraId="7AFAF0B7" w14:textId="77777777" w:rsidR="00D54398" w:rsidRPr="00D54398" w:rsidRDefault="00D54398" w:rsidP="00D54398">
            <w:pPr>
              <w:autoSpaceDE w:val="0"/>
              <w:autoSpaceDN w:val="0"/>
              <w:adjustRightInd w:val="0"/>
              <w:jc w:val="both"/>
              <w:rPr>
                <w:rFonts w:ascii="Times New Roman" w:hAnsi="Times New Roman"/>
              </w:rPr>
            </w:pPr>
            <w:r w:rsidRPr="00D54398">
              <w:rPr>
                <w:rFonts w:ascii="Times New Roman" w:hAnsi="Times New Roman"/>
              </w:rPr>
              <w:t>Отметка проставляется должностным лицом Главного управления по вопросам миграции МВД России, Центра по вопросам миграции МВД России, подразделения по вопросам миграции территориального органа МВД России на региональном или районном уровнях, дипломатического представительства или консульского учреждения РФ при наличии у ребенка гражданства РФ.</w:t>
            </w:r>
          </w:p>
          <w:p w14:paraId="68086C22" w14:textId="07F1945F" w:rsidR="00EF07CE" w:rsidRPr="000F6CEB" w:rsidRDefault="00D54398" w:rsidP="00D54398">
            <w:pPr>
              <w:autoSpaceDE w:val="0"/>
              <w:autoSpaceDN w:val="0"/>
              <w:adjustRightInd w:val="0"/>
              <w:jc w:val="both"/>
              <w:rPr>
                <w:rFonts w:ascii="Times New Roman" w:hAnsi="Times New Roman"/>
              </w:rPr>
            </w:pPr>
            <w:r w:rsidRPr="00D54398">
              <w:rPr>
                <w:rFonts w:ascii="Times New Roman" w:hAnsi="Times New Roman"/>
              </w:rPr>
              <w:t>В случае принятия решения о прекращении у ребенка гражданства РФ либо установления факта его отсутствия ранее проставленная отметка аннулируется.</w:t>
            </w:r>
          </w:p>
        </w:tc>
        <w:tc>
          <w:tcPr>
            <w:tcW w:w="4393" w:type="dxa"/>
            <w:tcBorders>
              <w:top w:val="single" w:sz="4" w:space="0" w:color="auto"/>
              <w:left w:val="single" w:sz="4" w:space="0" w:color="auto"/>
              <w:bottom w:val="single" w:sz="4" w:space="0" w:color="auto"/>
              <w:right w:val="single" w:sz="4" w:space="0" w:color="auto"/>
            </w:tcBorders>
          </w:tcPr>
          <w:p w14:paraId="73AE33B5" w14:textId="77777777" w:rsidR="00D54398" w:rsidRPr="00D54398" w:rsidRDefault="00D54398" w:rsidP="00D54398">
            <w:pPr>
              <w:autoSpaceDE w:val="0"/>
              <w:autoSpaceDN w:val="0"/>
              <w:adjustRightInd w:val="0"/>
              <w:jc w:val="both"/>
              <w:rPr>
                <w:rFonts w:ascii="Times New Roman" w:hAnsi="Times New Roman"/>
              </w:rPr>
            </w:pPr>
            <w:r w:rsidRPr="00D54398">
              <w:rPr>
                <w:rFonts w:ascii="Times New Roman" w:hAnsi="Times New Roman"/>
              </w:rPr>
              <w:t>Официальный интернет-портал правовой информации http://pravo.gov.ru, 26.04.2024</w:t>
            </w:r>
          </w:p>
          <w:p w14:paraId="236F5559" w14:textId="77777777" w:rsidR="00D54398" w:rsidRDefault="00D54398" w:rsidP="00D54398">
            <w:pPr>
              <w:autoSpaceDE w:val="0"/>
              <w:autoSpaceDN w:val="0"/>
              <w:adjustRightInd w:val="0"/>
              <w:jc w:val="both"/>
              <w:rPr>
                <w:rFonts w:ascii="Times New Roman" w:hAnsi="Times New Roman"/>
              </w:rPr>
            </w:pPr>
          </w:p>
          <w:p w14:paraId="26294AD1" w14:textId="60366FE4" w:rsidR="00EF07CE" w:rsidRPr="000F6CEB" w:rsidRDefault="00D54398" w:rsidP="00D54398">
            <w:pPr>
              <w:autoSpaceDE w:val="0"/>
              <w:autoSpaceDN w:val="0"/>
              <w:adjustRightInd w:val="0"/>
              <w:jc w:val="both"/>
              <w:rPr>
                <w:rFonts w:ascii="Times New Roman" w:hAnsi="Times New Roman"/>
              </w:rPr>
            </w:pPr>
            <w:r w:rsidRPr="00D54398">
              <w:rPr>
                <w:rFonts w:ascii="Times New Roman" w:hAnsi="Times New Roman"/>
              </w:rPr>
              <w:t>Начало действия документа - 07.05.2024.</w:t>
            </w:r>
          </w:p>
        </w:tc>
      </w:tr>
      <w:tr w:rsidR="00EF07CE" w:rsidRPr="000F6CEB" w14:paraId="174570C7"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529AFF79" w14:textId="2FC8A867" w:rsidR="00EF07CE" w:rsidRPr="000F6CEB" w:rsidRDefault="006563EE" w:rsidP="00EF07CE">
            <w:pPr>
              <w:jc w:val="both"/>
              <w:rPr>
                <w:rFonts w:ascii="Times New Roman" w:eastAsia="Times New Roman" w:hAnsi="Times New Roman"/>
                <w:lang w:eastAsia="ru-RU"/>
              </w:rPr>
            </w:pPr>
            <w:r>
              <w:rPr>
                <w:rFonts w:ascii="Times New Roman" w:eastAsia="Times New Roman" w:hAnsi="Times New Roman"/>
                <w:lang w:eastAsia="ru-RU"/>
              </w:rPr>
              <w:t>12.</w:t>
            </w:r>
          </w:p>
        </w:tc>
        <w:tc>
          <w:tcPr>
            <w:tcW w:w="3126" w:type="dxa"/>
            <w:tcBorders>
              <w:top w:val="single" w:sz="4" w:space="0" w:color="auto"/>
              <w:left w:val="single" w:sz="4" w:space="0" w:color="auto"/>
              <w:bottom w:val="single" w:sz="4" w:space="0" w:color="auto"/>
              <w:right w:val="single" w:sz="4" w:space="0" w:color="auto"/>
            </w:tcBorders>
          </w:tcPr>
          <w:p w14:paraId="443C2993" w14:textId="77777777" w:rsidR="00697F0E" w:rsidRPr="00697F0E" w:rsidRDefault="00697F0E" w:rsidP="00697F0E">
            <w:pPr>
              <w:autoSpaceDE w:val="0"/>
              <w:autoSpaceDN w:val="0"/>
              <w:adjustRightInd w:val="0"/>
              <w:jc w:val="both"/>
              <w:rPr>
                <w:rFonts w:ascii="Times New Roman" w:hAnsi="Times New Roman"/>
              </w:rPr>
            </w:pPr>
            <w:r w:rsidRPr="00697F0E">
              <w:rPr>
                <w:rFonts w:ascii="Times New Roman" w:hAnsi="Times New Roman"/>
              </w:rPr>
              <w:t>Приказ Минэкономразвития России от 06.05.2024 N 273</w:t>
            </w:r>
          </w:p>
          <w:p w14:paraId="1F47AEC2" w14:textId="5313CF62" w:rsidR="00EF07CE" w:rsidRPr="000F6CEB" w:rsidRDefault="00697F0E" w:rsidP="00697F0E">
            <w:pPr>
              <w:autoSpaceDE w:val="0"/>
              <w:autoSpaceDN w:val="0"/>
              <w:adjustRightInd w:val="0"/>
              <w:jc w:val="both"/>
              <w:rPr>
                <w:rFonts w:ascii="Times New Roman" w:hAnsi="Times New Roman"/>
              </w:rPr>
            </w:pPr>
            <w:r w:rsidRPr="00697F0E">
              <w:rPr>
                <w:rFonts w:ascii="Times New Roman" w:hAnsi="Times New Roman"/>
              </w:rPr>
              <w:t xml:space="preserve">"Об утверждении Методических рекомендаций по разработке проектов схем территориального планирования муниципальных районов, генеральных планов </w:t>
            </w:r>
            <w:r w:rsidRPr="00697F0E">
              <w:rPr>
                <w:rFonts w:ascii="Times New Roman" w:hAnsi="Times New Roman"/>
              </w:rPr>
              <w:lastRenderedPageBreak/>
              <w:t>городских округов, муниципальных округов, городских и сельских поселений (проектов внесения изменений в такие документы)"</w:t>
            </w:r>
          </w:p>
        </w:tc>
        <w:tc>
          <w:tcPr>
            <w:tcW w:w="7242" w:type="dxa"/>
            <w:tcBorders>
              <w:top w:val="single" w:sz="4" w:space="0" w:color="auto"/>
              <w:left w:val="single" w:sz="4" w:space="0" w:color="auto"/>
              <w:bottom w:val="single" w:sz="4" w:space="0" w:color="auto"/>
              <w:right w:val="single" w:sz="4" w:space="0" w:color="auto"/>
            </w:tcBorders>
          </w:tcPr>
          <w:p w14:paraId="38538392" w14:textId="77777777" w:rsidR="00697F0E" w:rsidRPr="00697F0E" w:rsidRDefault="00697F0E" w:rsidP="00697F0E">
            <w:pPr>
              <w:autoSpaceDE w:val="0"/>
              <w:autoSpaceDN w:val="0"/>
              <w:adjustRightInd w:val="0"/>
              <w:jc w:val="both"/>
              <w:rPr>
                <w:rFonts w:ascii="Times New Roman" w:hAnsi="Times New Roman"/>
              </w:rPr>
            </w:pPr>
            <w:r w:rsidRPr="00697F0E">
              <w:rPr>
                <w:rFonts w:ascii="Times New Roman" w:hAnsi="Times New Roman"/>
              </w:rPr>
              <w:lastRenderedPageBreak/>
              <w:t>Целью документа является создание методологической основы разработки и реализации проектов территориального планирования муниципальных образований, направленной на оптимизацию расходов финансовых средств и материально-технических ресурсов, выделяемых для целей планирования территориального развития муниципальных образований.</w:t>
            </w:r>
          </w:p>
          <w:p w14:paraId="7E00E11C" w14:textId="77777777" w:rsidR="00697F0E" w:rsidRDefault="00697F0E" w:rsidP="00697F0E">
            <w:pPr>
              <w:autoSpaceDE w:val="0"/>
              <w:autoSpaceDN w:val="0"/>
              <w:adjustRightInd w:val="0"/>
              <w:jc w:val="both"/>
              <w:rPr>
                <w:rFonts w:ascii="Times New Roman" w:hAnsi="Times New Roman"/>
              </w:rPr>
            </w:pPr>
          </w:p>
          <w:p w14:paraId="1C080E3D" w14:textId="3A7D8FC2" w:rsidR="00EF07CE" w:rsidRPr="000F6CEB" w:rsidRDefault="00697F0E" w:rsidP="00697F0E">
            <w:pPr>
              <w:autoSpaceDE w:val="0"/>
              <w:autoSpaceDN w:val="0"/>
              <w:adjustRightInd w:val="0"/>
              <w:jc w:val="both"/>
              <w:rPr>
                <w:rFonts w:ascii="Times New Roman" w:hAnsi="Times New Roman"/>
              </w:rPr>
            </w:pPr>
            <w:r w:rsidRPr="00697F0E">
              <w:rPr>
                <w:rFonts w:ascii="Times New Roman" w:hAnsi="Times New Roman"/>
              </w:rPr>
              <w:lastRenderedPageBreak/>
              <w:t>Признан не подлежащим применению приказ Минрегиона России от 26.05.2011 N 244 "Об утверждении Методических рекомендаций по разработке проектов генеральных планов поселений и городских округов".</w:t>
            </w:r>
          </w:p>
        </w:tc>
        <w:tc>
          <w:tcPr>
            <w:tcW w:w="4393" w:type="dxa"/>
            <w:tcBorders>
              <w:top w:val="single" w:sz="4" w:space="0" w:color="auto"/>
              <w:left w:val="single" w:sz="4" w:space="0" w:color="auto"/>
              <w:bottom w:val="single" w:sz="4" w:space="0" w:color="auto"/>
              <w:right w:val="single" w:sz="4" w:space="0" w:color="auto"/>
            </w:tcBorders>
          </w:tcPr>
          <w:p w14:paraId="7C16F1C1" w14:textId="3D98EEDD" w:rsidR="00EF07CE" w:rsidRPr="000F6CEB" w:rsidRDefault="00697F0E" w:rsidP="00EF07CE">
            <w:pPr>
              <w:autoSpaceDE w:val="0"/>
              <w:autoSpaceDN w:val="0"/>
              <w:adjustRightInd w:val="0"/>
              <w:jc w:val="both"/>
              <w:rPr>
                <w:rFonts w:ascii="Times New Roman" w:hAnsi="Times New Roman"/>
              </w:rPr>
            </w:pPr>
            <w:r w:rsidRPr="00697F0E">
              <w:rPr>
                <w:rFonts w:ascii="Times New Roman" w:hAnsi="Times New Roman"/>
              </w:rPr>
              <w:lastRenderedPageBreak/>
              <w:t>Документ опубликован не был</w:t>
            </w:r>
          </w:p>
        </w:tc>
      </w:tr>
      <w:tr w:rsidR="00EF07CE" w:rsidRPr="000F6CEB" w14:paraId="3CE9CD07"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E0438EA" w14:textId="3148AAFA" w:rsidR="00EF07CE" w:rsidRPr="000F6CEB" w:rsidRDefault="006563EE" w:rsidP="00EF07CE">
            <w:pPr>
              <w:jc w:val="both"/>
              <w:rPr>
                <w:rFonts w:ascii="Times New Roman" w:eastAsia="Times New Roman" w:hAnsi="Times New Roman"/>
                <w:lang w:eastAsia="ru-RU"/>
              </w:rPr>
            </w:pPr>
            <w:r>
              <w:rPr>
                <w:rFonts w:ascii="Times New Roman" w:eastAsia="Times New Roman" w:hAnsi="Times New Roman"/>
                <w:lang w:eastAsia="ru-RU"/>
              </w:rPr>
              <w:t>13.</w:t>
            </w:r>
          </w:p>
        </w:tc>
        <w:tc>
          <w:tcPr>
            <w:tcW w:w="3126" w:type="dxa"/>
            <w:tcBorders>
              <w:top w:val="single" w:sz="4" w:space="0" w:color="auto"/>
              <w:left w:val="single" w:sz="4" w:space="0" w:color="auto"/>
              <w:bottom w:val="single" w:sz="4" w:space="0" w:color="auto"/>
              <w:right w:val="single" w:sz="4" w:space="0" w:color="auto"/>
            </w:tcBorders>
          </w:tcPr>
          <w:p w14:paraId="630852CE" w14:textId="5C772364" w:rsidR="00EF07CE" w:rsidRPr="000F6CEB" w:rsidRDefault="006E6A57" w:rsidP="00EF07CE">
            <w:pPr>
              <w:autoSpaceDE w:val="0"/>
              <w:autoSpaceDN w:val="0"/>
              <w:adjustRightInd w:val="0"/>
              <w:jc w:val="both"/>
              <w:rPr>
                <w:rFonts w:ascii="Times New Roman" w:hAnsi="Times New Roman"/>
                <w:bCs/>
              </w:rPr>
            </w:pPr>
            <w:r w:rsidRPr="006E6A57">
              <w:rPr>
                <w:rFonts w:ascii="Times New Roman" w:hAnsi="Times New Roman"/>
                <w:bCs/>
              </w:rPr>
              <w:t>Постановление Конституционного Суда РФ от 25 апреля 2024 г. № 21-П</w:t>
            </w:r>
          </w:p>
        </w:tc>
        <w:tc>
          <w:tcPr>
            <w:tcW w:w="7242" w:type="dxa"/>
            <w:tcBorders>
              <w:top w:val="single" w:sz="4" w:space="0" w:color="auto"/>
              <w:left w:val="single" w:sz="4" w:space="0" w:color="auto"/>
              <w:bottom w:val="single" w:sz="4" w:space="0" w:color="auto"/>
              <w:right w:val="single" w:sz="4" w:space="0" w:color="auto"/>
            </w:tcBorders>
          </w:tcPr>
          <w:p w14:paraId="066E7DD4" w14:textId="04F21618" w:rsidR="006E6A57" w:rsidRPr="006E6A57" w:rsidRDefault="006E6A57" w:rsidP="006E6A57">
            <w:pPr>
              <w:autoSpaceDE w:val="0"/>
              <w:autoSpaceDN w:val="0"/>
              <w:adjustRightInd w:val="0"/>
              <w:jc w:val="both"/>
              <w:rPr>
                <w:rFonts w:ascii="Times New Roman" w:hAnsi="Times New Roman"/>
                <w:bCs/>
              </w:rPr>
            </w:pPr>
            <w:r w:rsidRPr="006E6A57">
              <w:rPr>
                <w:rFonts w:ascii="Times New Roman" w:hAnsi="Times New Roman"/>
                <w:bCs/>
              </w:rPr>
              <w:t>Конституционный Суд РФ проверил конституционность ч. 6 ст. 32 ЖК РФ, посвященной гарантиям прав собственника жилого помещения в случае его изъятия для государственных или муниципальных нужд.</w:t>
            </w:r>
          </w:p>
          <w:p w14:paraId="57DDE65C" w14:textId="77777777" w:rsidR="006E6A57" w:rsidRPr="006E6A57" w:rsidRDefault="006E6A57" w:rsidP="006E6A57">
            <w:pPr>
              <w:autoSpaceDE w:val="0"/>
              <w:autoSpaceDN w:val="0"/>
              <w:adjustRightInd w:val="0"/>
              <w:jc w:val="both"/>
              <w:rPr>
                <w:rFonts w:ascii="Times New Roman" w:hAnsi="Times New Roman"/>
                <w:bCs/>
              </w:rPr>
            </w:pPr>
          </w:p>
          <w:p w14:paraId="76DB4809" w14:textId="77777777" w:rsidR="006E6A57" w:rsidRPr="006E6A57" w:rsidRDefault="006E6A57" w:rsidP="006E6A57">
            <w:pPr>
              <w:autoSpaceDE w:val="0"/>
              <w:autoSpaceDN w:val="0"/>
              <w:adjustRightInd w:val="0"/>
              <w:jc w:val="both"/>
              <w:rPr>
                <w:rFonts w:ascii="Times New Roman" w:hAnsi="Times New Roman"/>
                <w:bCs/>
              </w:rPr>
            </w:pPr>
            <w:r w:rsidRPr="006E6A57">
              <w:rPr>
                <w:rFonts w:ascii="Times New Roman" w:hAnsi="Times New Roman"/>
                <w:bCs/>
              </w:rPr>
              <w:t>Поводом для этого стала жалоба гражданки, которую в судебном порядке выселили из квартиры в связи с признанием жилого дома аварийным. В рамках судебного разбирательства заявительница ссылалась на то, что проживала в квартире на момент ее приватизации бывшим супругом, но отказалась от участия в оформлении права собственности. Таким образом, она полагала, что приобрела бессрочное право пользования квартирой и не может быть лишена его без предоставления другого жилья. Однако суды отклонили этот довод, придя к выводу, что после полной выплаты собственнику изымаемой квартиры возмещения право пользования у проживающих в ней лиц прекратилось.</w:t>
            </w:r>
          </w:p>
          <w:p w14:paraId="556781B2" w14:textId="77777777" w:rsidR="006E6A57" w:rsidRPr="006E6A57" w:rsidRDefault="006E6A57" w:rsidP="006E6A57">
            <w:pPr>
              <w:autoSpaceDE w:val="0"/>
              <w:autoSpaceDN w:val="0"/>
              <w:adjustRightInd w:val="0"/>
              <w:jc w:val="both"/>
              <w:rPr>
                <w:rFonts w:ascii="Times New Roman" w:hAnsi="Times New Roman"/>
                <w:bCs/>
              </w:rPr>
            </w:pPr>
          </w:p>
          <w:p w14:paraId="7EE77063" w14:textId="77777777" w:rsidR="006E6A57" w:rsidRPr="006E6A57" w:rsidRDefault="006E6A57" w:rsidP="006E6A57">
            <w:pPr>
              <w:autoSpaceDE w:val="0"/>
              <w:autoSpaceDN w:val="0"/>
              <w:adjustRightInd w:val="0"/>
              <w:jc w:val="both"/>
              <w:rPr>
                <w:rFonts w:ascii="Times New Roman" w:hAnsi="Times New Roman"/>
                <w:bCs/>
              </w:rPr>
            </w:pPr>
            <w:r w:rsidRPr="006E6A57">
              <w:rPr>
                <w:rFonts w:ascii="Times New Roman" w:hAnsi="Times New Roman"/>
                <w:bCs/>
              </w:rPr>
              <w:t>По мнению заявительницы, оспариваемая норма, с учетом практики ее применения, нарушает конституционное право гражданина на жилище, поскольку позволяет выселять из изымаемого жилого помещения бывших членов семьи собственника, отказавшихся от участия в приватизации, без предоставления им права пользования другим помещением.</w:t>
            </w:r>
          </w:p>
          <w:p w14:paraId="0FCF874B" w14:textId="77777777" w:rsidR="006E6A57" w:rsidRPr="006E6A57" w:rsidRDefault="006E6A57" w:rsidP="006E6A57">
            <w:pPr>
              <w:autoSpaceDE w:val="0"/>
              <w:autoSpaceDN w:val="0"/>
              <w:adjustRightInd w:val="0"/>
              <w:jc w:val="both"/>
              <w:rPr>
                <w:rFonts w:ascii="Times New Roman" w:hAnsi="Times New Roman"/>
                <w:bCs/>
              </w:rPr>
            </w:pPr>
          </w:p>
          <w:p w14:paraId="27860F81" w14:textId="77777777" w:rsidR="006E6A57" w:rsidRPr="006E6A57" w:rsidRDefault="006E6A57" w:rsidP="006E6A57">
            <w:pPr>
              <w:autoSpaceDE w:val="0"/>
              <w:autoSpaceDN w:val="0"/>
              <w:adjustRightInd w:val="0"/>
              <w:jc w:val="both"/>
              <w:rPr>
                <w:rFonts w:ascii="Times New Roman" w:hAnsi="Times New Roman"/>
                <w:bCs/>
              </w:rPr>
            </w:pPr>
            <w:r w:rsidRPr="006E6A57">
              <w:rPr>
                <w:rFonts w:ascii="Times New Roman" w:hAnsi="Times New Roman"/>
                <w:bCs/>
              </w:rPr>
              <w:t>Конституционный Суд РФ согласился с данной позицией и признал ч. 6 ст. 32 ЖК РФ неконституционной в той мере, в какой эта норма при указанных обстоятельствах не обеспечивает надлежащих гарантий защиты жилищных прав бывших членов семьи собственника, для которых жилое помещение является единственным и которые не имеют реальной возможности самостоятельно удовлетворить потребность в жилище.</w:t>
            </w:r>
          </w:p>
          <w:p w14:paraId="5D0D97BC" w14:textId="77777777" w:rsidR="006E6A57" w:rsidRPr="006E6A57" w:rsidRDefault="006E6A57" w:rsidP="006E6A57">
            <w:pPr>
              <w:autoSpaceDE w:val="0"/>
              <w:autoSpaceDN w:val="0"/>
              <w:adjustRightInd w:val="0"/>
              <w:jc w:val="both"/>
              <w:rPr>
                <w:rFonts w:ascii="Times New Roman" w:hAnsi="Times New Roman"/>
                <w:bCs/>
              </w:rPr>
            </w:pPr>
          </w:p>
          <w:p w14:paraId="515D94F5" w14:textId="6D82F943" w:rsidR="00EF07CE" w:rsidRPr="000F6CEB" w:rsidRDefault="006E6A57" w:rsidP="006E6A57">
            <w:pPr>
              <w:autoSpaceDE w:val="0"/>
              <w:autoSpaceDN w:val="0"/>
              <w:adjustRightInd w:val="0"/>
              <w:jc w:val="both"/>
              <w:rPr>
                <w:rFonts w:ascii="Times New Roman" w:hAnsi="Times New Roman"/>
                <w:bCs/>
              </w:rPr>
            </w:pPr>
            <w:r w:rsidRPr="006E6A57">
              <w:rPr>
                <w:rFonts w:ascii="Times New Roman" w:hAnsi="Times New Roman"/>
                <w:bCs/>
              </w:rPr>
              <w:t xml:space="preserve">Законодателю поручено в кратчайший срок внести в действующее правовое регулирование необходимые изменения. На период до принятия соответствующих поправок КС РФ постановил, что в подобных случаях суд по требованию бывшего члена семьи собственника жилого помещения, отказавшегося от участия в приватизации, должен разрешить вопрос об удовлетворении его потребности в жилье. В этих целях суд возлагает на </w:t>
            </w:r>
            <w:r w:rsidRPr="006E6A57">
              <w:rPr>
                <w:rFonts w:ascii="Times New Roman" w:hAnsi="Times New Roman"/>
                <w:bCs/>
              </w:rPr>
              <w:lastRenderedPageBreak/>
              <w:t>органы местного самоуправления обязанность предоставить данному лицу жилое помещение из муниципального жилищного фонда с момента, когда дальнейшее нахождение в изымаемом жилом помещении невозможно или непосредственно создает опасность для жизни или здоровья. Этот порядок применяется при условии, что для бывшего члена семьи изымаемое жилое помещение является единственным, он признан малоимущим и принят на учет в качестве нуждающегося в жилом помещении или имеет право состоять на таком учете.</w:t>
            </w:r>
          </w:p>
        </w:tc>
        <w:tc>
          <w:tcPr>
            <w:tcW w:w="4393" w:type="dxa"/>
            <w:tcBorders>
              <w:top w:val="single" w:sz="4" w:space="0" w:color="auto"/>
              <w:left w:val="single" w:sz="4" w:space="0" w:color="auto"/>
              <w:bottom w:val="single" w:sz="4" w:space="0" w:color="auto"/>
              <w:right w:val="single" w:sz="4" w:space="0" w:color="auto"/>
            </w:tcBorders>
          </w:tcPr>
          <w:p w14:paraId="27FAD71F" w14:textId="77777777" w:rsidR="006563EE" w:rsidRPr="006563EE" w:rsidRDefault="006563EE" w:rsidP="006563EE">
            <w:pPr>
              <w:autoSpaceDE w:val="0"/>
              <w:autoSpaceDN w:val="0"/>
              <w:adjustRightInd w:val="0"/>
              <w:jc w:val="both"/>
              <w:rPr>
                <w:rFonts w:ascii="Times New Roman" w:hAnsi="Times New Roman"/>
              </w:rPr>
            </w:pPr>
            <w:r w:rsidRPr="006563EE">
              <w:rPr>
                <w:rFonts w:ascii="Times New Roman" w:hAnsi="Times New Roman"/>
              </w:rPr>
              <w:lastRenderedPageBreak/>
              <w:t>Официальный интернет-портал правовой информации http://pravo.gov.ru, 26.04.2024,</w:t>
            </w:r>
          </w:p>
          <w:p w14:paraId="5D1B839F" w14:textId="77777777" w:rsidR="006563EE" w:rsidRPr="006563EE" w:rsidRDefault="006563EE" w:rsidP="006563EE">
            <w:pPr>
              <w:autoSpaceDE w:val="0"/>
              <w:autoSpaceDN w:val="0"/>
              <w:adjustRightInd w:val="0"/>
              <w:jc w:val="both"/>
              <w:rPr>
                <w:rFonts w:ascii="Times New Roman" w:hAnsi="Times New Roman"/>
              </w:rPr>
            </w:pPr>
            <w:r w:rsidRPr="006563EE">
              <w:rPr>
                <w:rFonts w:ascii="Times New Roman" w:hAnsi="Times New Roman"/>
              </w:rPr>
              <w:t>"Собрание законодательства РФ", 06.05.2024, N 19, ст. 2551,</w:t>
            </w:r>
          </w:p>
          <w:p w14:paraId="0E2858F8" w14:textId="03954FEB" w:rsidR="00EF07CE" w:rsidRPr="00500D08" w:rsidRDefault="006563EE" w:rsidP="006563EE">
            <w:pPr>
              <w:autoSpaceDE w:val="0"/>
              <w:autoSpaceDN w:val="0"/>
              <w:adjustRightInd w:val="0"/>
              <w:jc w:val="both"/>
              <w:rPr>
                <w:rFonts w:ascii="Times New Roman" w:hAnsi="Times New Roman"/>
              </w:rPr>
            </w:pPr>
            <w:r w:rsidRPr="006563EE">
              <w:rPr>
                <w:rFonts w:ascii="Times New Roman" w:hAnsi="Times New Roman"/>
              </w:rPr>
              <w:t>"Российская газета", N 102, 14.05.2024</w:t>
            </w:r>
          </w:p>
        </w:tc>
      </w:tr>
      <w:tr w:rsidR="00EF07CE" w:rsidRPr="000F6CEB" w14:paraId="1BAAA4E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FD4A4CA" w14:textId="3AA1313A" w:rsidR="00EF07CE" w:rsidRDefault="006563EE" w:rsidP="00EF07CE">
            <w:pPr>
              <w:jc w:val="both"/>
              <w:rPr>
                <w:rFonts w:ascii="Times New Roman" w:eastAsia="Times New Roman" w:hAnsi="Times New Roman"/>
                <w:lang w:eastAsia="ru-RU"/>
              </w:rPr>
            </w:pPr>
            <w:r>
              <w:rPr>
                <w:rFonts w:ascii="Times New Roman" w:eastAsia="Times New Roman" w:hAnsi="Times New Roman"/>
                <w:lang w:eastAsia="ru-RU"/>
              </w:rPr>
              <w:t>14.</w:t>
            </w:r>
          </w:p>
        </w:tc>
        <w:tc>
          <w:tcPr>
            <w:tcW w:w="3126" w:type="dxa"/>
            <w:tcBorders>
              <w:top w:val="single" w:sz="4" w:space="0" w:color="auto"/>
              <w:left w:val="single" w:sz="4" w:space="0" w:color="auto"/>
              <w:bottom w:val="single" w:sz="4" w:space="0" w:color="auto"/>
              <w:right w:val="single" w:sz="4" w:space="0" w:color="auto"/>
            </w:tcBorders>
          </w:tcPr>
          <w:p w14:paraId="0BC2A7D6" w14:textId="4FE87A1A" w:rsidR="00EF07CE" w:rsidRPr="00540A17" w:rsidRDefault="005E0F8A" w:rsidP="00EF07CE">
            <w:pPr>
              <w:autoSpaceDE w:val="0"/>
              <w:autoSpaceDN w:val="0"/>
              <w:adjustRightInd w:val="0"/>
              <w:jc w:val="both"/>
              <w:rPr>
                <w:rFonts w:ascii="Times New Roman" w:hAnsi="Times New Roman"/>
              </w:rPr>
            </w:pPr>
            <w:r w:rsidRPr="005E0F8A">
              <w:rPr>
                <w:rFonts w:ascii="Times New Roman" w:hAnsi="Times New Roman"/>
              </w:rPr>
              <w:t>Постановление Конституционного Суда Российской Федерации от 24 мая 2024 г. N 24-П "По делу о проверке конституционности пункта 4 части 1 статьи 30.1 Кодекса Российской Федерации об административных правонарушениях в связи с запросом Костромского областного суда"</w:t>
            </w:r>
          </w:p>
        </w:tc>
        <w:tc>
          <w:tcPr>
            <w:tcW w:w="7242" w:type="dxa"/>
            <w:tcBorders>
              <w:top w:val="single" w:sz="4" w:space="0" w:color="auto"/>
              <w:left w:val="single" w:sz="4" w:space="0" w:color="auto"/>
              <w:bottom w:val="single" w:sz="4" w:space="0" w:color="auto"/>
              <w:right w:val="single" w:sz="4" w:space="0" w:color="auto"/>
            </w:tcBorders>
          </w:tcPr>
          <w:p w14:paraId="3CA75A12" w14:textId="77777777" w:rsidR="005E0F8A" w:rsidRPr="005E0F8A" w:rsidRDefault="005E0F8A" w:rsidP="005E0F8A">
            <w:pPr>
              <w:autoSpaceDE w:val="0"/>
              <w:autoSpaceDN w:val="0"/>
              <w:adjustRightInd w:val="0"/>
              <w:jc w:val="both"/>
              <w:rPr>
                <w:rFonts w:ascii="Times New Roman" w:hAnsi="Times New Roman"/>
              </w:rPr>
            </w:pPr>
            <w:r w:rsidRPr="005E0F8A">
              <w:rPr>
                <w:rFonts w:ascii="Times New Roman" w:hAnsi="Times New Roman"/>
              </w:rPr>
              <w:t>Гражданин обжаловал штраф за нарушение правил благоустройства (несвоевременный ремонт домовладений). Суды не смогли определиться, где следует рассматривать жалобу - по месту совершения нарушения или по месту нахождения административной комиссии.</w:t>
            </w:r>
          </w:p>
          <w:p w14:paraId="7B373E99" w14:textId="77777777" w:rsidR="005E0F8A" w:rsidRPr="005E0F8A" w:rsidRDefault="005E0F8A" w:rsidP="005E0F8A">
            <w:pPr>
              <w:autoSpaceDE w:val="0"/>
              <w:autoSpaceDN w:val="0"/>
              <w:adjustRightInd w:val="0"/>
              <w:jc w:val="both"/>
              <w:rPr>
                <w:rFonts w:ascii="Times New Roman" w:hAnsi="Times New Roman"/>
              </w:rPr>
            </w:pPr>
            <w:r w:rsidRPr="005E0F8A">
              <w:rPr>
                <w:rFonts w:ascii="Times New Roman" w:hAnsi="Times New Roman"/>
              </w:rPr>
              <w:t>В Конституционный Суд РФ был направлен запрос.</w:t>
            </w:r>
          </w:p>
          <w:p w14:paraId="11698086" w14:textId="77777777" w:rsidR="005E0F8A" w:rsidRPr="005E0F8A" w:rsidRDefault="005E0F8A" w:rsidP="005E0F8A">
            <w:pPr>
              <w:autoSpaceDE w:val="0"/>
              <w:autoSpaceDN w:val="0"/>
              <w:adjustRightInd w:val="0"/>
              <w:jc w:val="both"/>
              <w:rPr>
                <w:rFonts w:ascii="Times New Roman" w:hAnsi="Times New Roman"/>
              </w:rPr>
            </w:pPr>
            <w:r w:rsidRPr="005E0F8A">
              <w:rPr>
                <w:rFonts w:ascii="Times New Roman" w:hAnsi="Times New Roman"/>
              </w:rPr>
              <w:t>Оспариваемая норма противоречит Конституции. Она не отвечает критериям однозначности и непротиворечивости, поскольку позволяет судам по-разному решать вопрос о территориальной подсудности упомянутых жалоб, что приводит к фактической легализации ее взаимоисключающих вариантов.</w:t>
            </w:r>
          </w:p>
          <w:p w14:paraId="177461C9" w14:textId="77777777" w:rsidR="005E0F8A" w:rsidRPr="005E0F8A" w:rsidRDefault="005E0F8A" w:rsidP="005E0F8A">
            <w:pPr>
              <w:autoSpaceDE w:val="0"/>
              <w:autoSpaceDN w:val="0"/>
              <w:adjustRightInd w:val="0"/>
              <w:jc w:val="both"/>
              <w:rPr>
                <w:rFonts w:ascii="Times New Roman" w:hAnsi="Times New Roman"/>
              </w:rPr>
            </w:pPr>
            <w:r w:rsidRPr="005E0F8A">
              <w:rPr>
                <w:rFonts w:ascii="Times New Roman" w:hAnsi="Times New Roman"/>
              </w:rPr>
              <w:t>Несоблюдение подсудности нарушает конституционное право на судебную защиту. Эти вопросы должны быть детально регламентированы КоАП. В спорной ситуации имеется лишь одна комиссия в городе, хотя его территория поделена на три судебных района. По буквальному прочтению оспариваемой нормы жалоба должна рассматриваться по месту фактического рассмотрения дела. Но оно не всегда совпадает с местом нахождения комиссии в случае проведения выездных заседаний.</w:t>
            </w:r>
          </w:p>
          <w:p w14:paraId="45AD7709" w14:textId="66D80BF9" w:rsidR="00EF07CE" w:rsidRPr="00540A17" w:rsidRDefault="005E0F8A" w:rsidP="005E0F8A">
            <w:pPr>
              <w:autoSpaceDE w:val="0"/>
              <w:autoSpaceDN w:val="0"/>
              <w:adjustRightInd w:val="0"/>
              <w:jc w:val="both"/>
              <w:rPr>
                <w:rFonts w:ascii="Times New Roman" w:hAnsi="Times New Roman"/>
              </w:rPr>
            </w:pPr>
            <w:r w:rsidRPr="005E0F8A">
              <w:rPr>
                <w:rFonts w:ascii="Times New Roman" w:hAnsi="Times New Roman"/>
              </w:rPr>
              <w:t>Законодателю необходимо незамедлительно устранить неопределенность в данном вопросе. До этого территориальная подсудность должна определяться по месту нахождения комиссии.</w:t>
            </w:r>
          </w:p>
        </w:tc>
        <w:tc>
          <w:tcPr>
            <w:tcW w:w="4393" w:type="dxa"/>
            <w:tcBorders>
              <w:top w:val="single" w:sz="4" w:space="0" w:color="auto"/>
              <w:left w:val="single" w:sz="4" w:space="0" w:color="auto"/>
              <w:bottom w:val="single" w:sz="4" w:space="0" w:color="auto"/>
              <w:right w:val="single" w:sz="4" w:space="0" w:color="auto"/>
            </w:tcBorders>
          </w:tcPr>
          <w:p w14:paraId="2ABC7A40" w14:textId="77777777" w:rsidR="00EF07CE" w:rsidRPr="00A14DD6" w:rsidRDefault="00EF07CE" w:rsidP="00EF07CE">
            <w:pPr>
              <w:autoSpaceDE w:val="0"/>
              <w:autoSpaceDN w:val="0"/>
              <w:adjustRightInd w:val="0"/>
              <w:jc w:val="both"/>
              <w:rPr>
                <w:rFonts w:ascii="Times New Roman" w:hAnsi="Times New Roman"/>
              </w:rPr>
            </w:pPr>
          </w:p>
        </w:tc>
      </w:tr>
      <w:tr w:rsidR="00EF07CE" w:rsidRPr="008A12B1" w14:paraId="14B59CEC" w14:textId="77777777" w:rsidTr="00187AEB">
        <w:trPr>
          <w:trHeight w:val="303"/>
        </w:trPr>
        <w:tc>
          <w:tcPr>
            <w:tcW w:w="15270" w:type="dxa"/>
            <w:gridSpan w:val="4"/>
            <w:tcBorders>
              <w:top w:val="single" w:sz="4" w:space="0" w:color="auto"/>
              <w:left w:val="single" w:sz="4" w:space="0" w:color="auto"/>
              <w:bottom w:val="single" w:sz="4" w:space="0" w:color="auto"/>
              <w:right w:val="single" w:sz="4" w:space="0" w:color="auto"/>
            </w:tcBorders>
          </w:tcPr>
          <w:p w14:paraId="6C5A48CC" w14:textId="2201D144" w:rsidR="00EF07CE" w:rsidRPr="008A12B1" w:rsidRDefault="00EF07CE" w:rsidP="00EF07CE">
            <w:pPr>
              <w:jc w:val="center"/>
              <w:rPr>
                <w:rFonts w:ascii="Times New Roman" w:eastAsia="Times New Roman" w:hAnsi="Times New Roman"/>
                <w:b/>
                <w:bCs/>
                <w:lang w:eastAsia="ru-RU"/>
              </w:rPr>
            </w:pPr>
          </w:p>
          <w:p w14:paraId="33BDD588" w14:textId="225DCC4B" w:rsidR="00EF07CE" w:rsidRPr="008A12B1" w:rsidRDefault="00EF07CE" w:rsidP="00EF07CE">
            <w:pPr>
              <w:autoSpaceDE w:val="0"/>
              <w:autoSpaceDN w:val="0"/>
              <w:adjustRightInd w:val="0"/>
              <w:jc w:val="center"/>
              <w:rPr>
                <w:rFonts w:ascii="Times New Roman" w:hAnsi="Times New Roman"/>
                <w:b/>
                <w:bCs/>
              </w:rPr>
            </w:pPr>
            <w:r w:rsidRPr="008A12B1">
              <w:rPr>
                <w:rFonts w:ascii="Times New Roman" w:hAnsi="Times New Roman"/>
                <w:b/>
                <w:bCs/>
              </w:rPr>
              <w:t>ОБЛАСТНОЕ ЗАКОНОДАТЕЛЬСТВО</w:t>
            </w:r>
          </w:p>
        </w:tc>
      </w:tr>
      <w:tr w:rsidR="001C3153" w:rsidRPr="000F6CEB" w14:paraId="6E00B1C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B274E4B" w14:textId="02BBC718" w:rsidR="001C3153" w:rsidRPr="000F6CEB" w:rsidRDefault="00DB2C27" w:rsidP="00EF07CE">
            <w:pPr>
              <w:jc w:val="both"/>
              <w:rPr>
                <w:rFonts w:ascii="Times New Roman" w:eastAsia="Times New Roman" w:hAnsi="Times New Roman"/>
                <w:lang w:eastAsia="ru-RU"/>
              </w:rPr>
            </w:pPr>
            <w:r>
              <w:rPr>
                <w:rFonts w:ascii="Times New Roman" w:eastAsia="Times New Roman" w:hAnsi="Times New Roman"/>
                <w:lang w:eastAsia="ru-RU"/>
              </w:rPr>
              <w:t>1.</w:t>
            </w:r>
          </w:p>
        </w:tc>
        <w:tc>
          <w:tcPr>
            <w:tcW w:w="3126" w:type="dxa"/>
            <w:tcBorders>
              <w:top w:val="single" w:sz="4" w:space="0" w:color="auto"/>
              <w:left w:val="single" w:sz="4" w:space="0" w:color="auto"/>
              <w:bottom w:val="single" w:sz="4" w:space="0" w:color="auto"/>
              <w:right w:val="single" w:sz="4" w:space="0" w:color="auto"/>
            </w:tcBorders>
          </w:tcPr>
          <w:p w14:paraId="250B02B2" w14:textId="77777777" w:rsidR="001C3153" w:rsidRPr="001C3153" w:rsidRDefault="001C3153" w:rsidP="001C3153">
            <w:pPr>
              <w:autoSpaceDE w:val="0"/>
              <w:autoSpaceDN w:val="0"/>
              <w:adjustRightInd w:val="0"/>
              <w:jc w:val="both"/>
              <w:rPr>
                <w:rFonts w:ascii="Times New Roman" w:hAnsi="Times New Roman"/>
              </w:rPr>
            </w:pPr>
            <w:r w:rsidRPr="001C3153">
              <w:rPr>
                <w:rFonts w:ascii="Times New Roman" w:hAnsi="Times New Roman"/>
              </w:rPr>
              <w:t>Закон Иркутской области от 02.05.2024 N 36-ОЗ</w:t>
            </w:r>
          </w:p>
          <w:p w14:paraId="6DF374CD" w14:textId="327323CF" w:rsidR="001C3153" w:rsidRPr="00450D34" w:rsidRDefault="001C3153" w:rsidP="001C3153">
            <w:pPr>
              <w:autoSpaceDE w:val="0"/>
              <w:autoSpaceDN w:val="0"/>
              <w:adjustRightInd w:val="0"/>
              <w:jc w:val="both"/>
              <w:rPr>
                <w:rFonts w:ascii="Times New Roman" w:hAnsi="Times New Roman"/>
              </w:rPr>
            </w:pPr>
            <w:r w:rsidRPr="001C3153">
              <w:rPr>
                <w:rFonts w:ascii="Times New Roman" w:hAnsi="Times New Roman"/>
              </w:rPr>
              <w:t>"О внесении изменения в часть 3 статьи 1 Закона Иркутской области "Об общественном контроле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2FD4C958" w14:textId="70FB6595" w:rsidR="001C3153" w:rsidRPr="00450D34" w:rsidRDefault="001C3153" w:rsidP="00EF07CE">
            <w:pPr>
              <w:autoSpaceDE w:val="0"/>
              <w:autoSpaceDN w:val="0"/>
              <w:adjustRightInd w:val="0"/>
              <w:jc w:val="both"/>
              <w:rPr>
                <w:rFonts w:ascii="Times New Roman" w:hAnsi="Times New Roman"/>
              </w:rPr>
            </w:pPr>
            <w:r w:rsidRPr="001C3153">
              <w:rPr>
                <w:rFonts w:ascii="Times New Roman" w:hAnsi="Times New Roman"/>
              </w:rPr>
              <w:t xml:space="preserve">Внесенными изменениями дополнительно установлено, что действие Закона Иркутской области от 7 июля 2015 года N 57-ОЗ не распространяется в числе прочих на общественные отношения, связанные с организацией и проведением общественных обсуждений и публичных слушаний в соответствии с законодательством о градостроительной деятельности, а также на общественные отношения, возникающие при осуществлении общественными инспекторами по охране окружающей среды общественного контроля по охране окружающей среды (общественного экологического контроля), общественными инспекторами </w:t>
            </w:r>
            <w:r w:rsidRPr="001C3153">
              <w:rPr>
                <w:rFonts w:ascii="Times New Roman" w:hAnsi="Times New Roman"/>
              </w:rPr>
              <w:lastRenderedPageBreak/>
              <w:t>в области обращения с животными общественного контроля в области обращения с животными.</w:t>
            </w:r>
          </w:p>
        </w:tc>
        <w:tc>
          <w:tcPr>
            <w:tcW w:w="4393" w:type="dxa"/>
            <w:tcBorders>
              <w:top w:val="single" w:sz="4" w:space="0" w:color="auto"/>
              <w:left w:val="single" w:sz="4" w:space="0" w:color="auto"/>
              <w:bottom w:val="single" w:sz="4" w:space="0" w:color="auto"/>
              <w:right w:val="single" w:sz="4" w:space="0" w:color="auto"/>
            </w:tcBorders>
          </w:tcPr>
          <w:p w14:paraId="0081839C" w14:textId="77777777" w:rsidR="001C3153" w:rsidRPr="001C3153" w:rsidRDefault="001C3153" w:rsidP="001C3153">
            <w:pPr>
              <w:autoSpaceDE w:val="0"/>
              <w:autoSpaceDN w:val="0"/>
              <w:adjustRightInd w:val="0"/>
              <w:jc w:val="both"/>
              <w:rPr>
                <w:rFonts w:ascii="Times New Roman" w:hAnsi="Times New Roman"/>
                <w:bCs/>
              </w:rPr>
            </w:pPr>
            <w:r w:rsidRPr="001C3153">
              <w:rPr>
                <w:rFonts w:ascii="Times New Roman" w:hAnsi="Times New Roman"/>
                <w:bCs/>
              </w:rPr>
              <w:lastRenderedPageBreak/>
              <w:t>Официальный интернет-портал правовой информации http://pravo.gov.ru, 03.05.2024,</w:t>
            </w:r>
          </w:p>
          <w:p w14:paraId="113D0BF7" w14:textId="03A29F2A" w:rsidR="001C3153" w:rsidRPr="00450D34" w:rsidRDefault="001C3153" w:rsidP="001C3153">
            <w:pPr>
              <w:autoSpaceDE w:val="0"/>
              <w:autoSpaceDN w:val="0"/>
              <w:adjustRightInd w:val="0"/>
              <w:jc w:val="both"/>
              <w:rPr>
                <w:rFonts w:ascii="Times New Roman" w:hAnsi="Times New Roman"/>
                <w:bCs/>
              </w:rPr>
            </w:pPr>
            <w:r w:rsidRPr="001C3153">
              <w:rPr>
                <w:rFonts w:ascii="Times New Roman" w:hAnsi="Times New Roman"/>
                <w:bCs/>
              </w:rPr>
              <w:t>Официальный интернет-портал правовой информации Иркутской области http://www.ogirk.ru, 03.05.2024</w:t>
            </w:r>
          </w:p>
        </w:tc>
      </w:tr>
      <w:tr w:rsidR="00CC533B" w:rsidRPr="000F6CEB" w14:paraId="13490DF9"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C95CA31" w14:textId="1A157CB0" w:rsidR="00CC533B" w:rsidRPr="000F6CEB" w:rsidRDefault="00DB2C27" w:rsidP="00EF07CE">
            <w:pPr>
              <w:jc w:val="both"/>
              <w:rPr>
                <w:rFonts w:ascii="Times New Roman" w:eastAsia="Times New Roman" w:hAnsi="Times New Roman"/>
                <w:lang w:eastAsia="ru-RU"/>
              </w:rPr>
            </w:pPr>
            <w:r>
              <w:rPr>
                <w:rFonts w:ascii="Times New Roman" w:eastAsia="Times New Roman" w:hAnsi="Times New Roman"/>
                <w:lang w:eastAsia="ru-RU"/>
              </w:rPr>
              <w:t>2.</w:t>
            </w:r>
          </w:p>
        </w:tc>
        <w:tc>
          <w:tcPr>
            <w:tcW w:w="3126" w:type="dxa"/>
            <w:tcBorders>
              <w:top w:val="single" w:sz="4" w:space="0" w:color="auto"/>
              <w:left w:val="single" w:sz="4" w:space="0" w:color="auto"/>
              <w:bottom w:val="single" w:sz="4" w:space="0" w:color="auto"/>
              <w:right w:val="single" w:sz="4" w:space="0" w:color="auto"/>
            </w:tcBorders>
          </w:tcPr>
          <w:p w14:paraId="41E0D92C" w14:textId="77777777" w:rsidR="00CC533B" w:rsidRPr="00CC533B" w:rsidRDefault="00CC533B" w:rsidP="00CC533B">
            <w:pPr>
              <w:autoSpaceDE w:val="0"/>
              <w:autoSpaceDN w:val="0"/>
              <w:adjustRightInd w:val="0"/>
              <w:jc w:val="both"/>
              <w:rPr>
                <w:rFonts w:ascii="Times New Roman" w:hAnsi="Times New Roman"/>
              </w:rPr>
            </w:pPr>
            <w:r w:rsidRPr="00CC533B">
              <w:rPr>
                <w:rFonts w:ascii="Times New Roman" w:hAnsi="Times New Roman"/>
              </w:rPr>
              <w:t>Указ Губернатора Иркутской области от 26.04.2024 N 183-уг</w:t>
            </w:r>
          </w:p>
          <w:p w14:paraId="397A87E0" w14:textId="69F85608" w:rsidR="00CC533B" w:rsidRPr="0071348B" w:rsidRDefault="00CC533B" w:rsidP="00CC533B">
            <w:pPr>
              <w:autoSpaceDE w:val="0"/>
              <w:autoSpaceDN w:val="0"/>
              <w:adjustRightInd w:val="0"/>
              <w:jc w:val="both"/>
              <w:rPr>
                <w:rFonts w:ascii="Times New Roman" w:hAnsi="Times New Roman"/>
              </w:rPr>
            </w:pPr>
            <w:r w:rsidRPr="00CC533B">
              <w:rPr>
                <w:rFonts w:ascii="Times New Roman" w:hAnsi="Times New Roman"/>
              </w:rPr>
              <w:t>"О внесении изменений в указ Губернатора Иркутской области от 6 мая 2023 года N 138-уг"</w:t>
            </w:r>
          </w:p>
        </w:tc>
        <w:tc>
          <w:tcPr>
            <w:tcW w:w="7242" w:type="dxa"/>
            <w:tcBorders>
              <w:top w:val="single" w:sz="4" w:space="0" w:color="auto"/>
              <w:left w:val="single" w:sz="4" w:space="0" w:color="auto"/>
              <w:bottom w:val="single" w:sz="4" w:space="0" w:color="auto"/>
              <w:right w:val="single" w:sz="4" w:space="0" w:color="auto"/>
            </w:tcBorders>
          </w:tcPr>
          <w:p w14:paraId="2CBB808E" w14:textId="62DE449E" w:rsidR="00CC533B" w:rsidRPr="0071348B" w:rsidRDefault="00CC533B" w:rsidP="00EF07CE">
            <w:pPr>
              <w:autoSpaceDE w:val="0"/>
              <w:autoSpaceDN w:val="0"/>
              <w:adjustRightInd w:val="0"/>
              <w:jc w:val="both"/>
              <w:rPr>
                <w:rFonts w:ascii="Times New Roman" w:hAnsi="Times New Roman"/>
              </w:rPr>
            </w:pPr>
            <w:r w:rsidRPr="00CC533B">
              <w:rPr>
                <w:rFonts w:ascii="Times New Roman" w:hAnsi="Times New Roman"/>
              </w:rPr>
              <w:t>Изменениями, внесенными в указ Губернатора Иркутской области "О запрете использования беспилотных воздушных судов на территории Иркутской области", использование беспилотных воздушных судов частными образовательными организациями при реализации образовательных программ в сфере разработки, производства и эксплуатации беспилотных авиационных систем, физкультурно-спортивными организациями отнесено к исключительным случаям, на которые не распространяется запрет на использование беспилотных воздушных судов на территории региона. Утвержден Порядок рассмотрения обращений органов, организаций и граждан о разрешении использования беспилотных воздушных судов на территории Иркутской области. Установлено, что обращения направляются в оперативный штаб Иркутской области по реализации Указа Президента Российской Федерации от 19 октября 2022 года N 757. Определено содержание такого обращения. Предусмотрено, что обращения подлежат рассмотрению на ближайшем заседании оперативной группы по вопросам правоохранительной и оборонной работы и взаимодействия с органами местного самоуправления муниципальных образований Иркутской области оперативного штаба Иркутской области.</w:t>
            </w:r>
          </w:p>
        </w:tc>
        <w:tc>
          <w:tcPr>
            <w:tcW w:w="4393" w:type="dxa"/>
            <w:tcBorders>
              <w:top w:val="single" w:sz="4" w:space="0" w:color="auto"/>
              <w:left w:val="single" w:sz="4" w:space="0" w:color="auto"/>
              <w:bottom w:val="single" w:sz="4" w:space="0" w:color="auto"/>
              <w:right w:val="single" w:sz="4" w:space="0" w:color="auto"/>
            </w:tcBorders>
          </w:tcPr>
          <w:p w14:paraId="0A4605BE" w14:textId="77777777" w:rsidR="00CC533B" w:rsidRPr="00CC533B" w:rsidRDefault="00CC533B" w:rsidP="00CC533B">
            <w:pPr>
              <w:autoSpaceDE w:val="0"/>
              <w:autoSpaceDN w:val="0"/>
              <w:adjustRightInd w:val="0"/>
              <w:jc w:val="both"/>
              <w:rPr>
                <w:rFonts w:ascii="Times New Roman" w:hAnsi="Times New Roman"/>
                <w:bCs/>
              </w:rPr>
            </w:pPr>
            <w:r w:rsidRPr="00CC533B">
              <w:rPr>
                <w:rFonts w:ascii="Times New Roman" w:hAnsi="Times New Roman"/>
                <w:bCs/>
              </w:rPr>
              <w:t>Официальный интернет-портал правовой информации Иркутской области http://www.ogirk.ru, 27.04.2024,</w:t>
            </w:r>
          </w:p>
          <w:p w14:paraId="303F9BCE" w14:textId="3B571208" w:rsidR="00CC533B" w:rsidRPr="0071348B" w:rsidRDefault="00CC533B" w:rsidP="00CC533B">
            <w:pPr>
              <w:autoSpaceDE w:val="0"/>
              <w:autoSpaceDN w:val="0"/>
              <w:adjustRightInd w:val="0"/>
              <w:jc w:val="both"/>
              <w:rPr>
                <w:rFonts w:ascii="Times New Roman" w:hAnsi="Times New Roman"/>
                <w:bCs/>
              </w:rPr>
            </w:pPr>
            <w:r w:rsidRPr="00CC533B">
              <w:rPr>
                <w:rFonts w:ascii="Times New Roman" w:hAnsi="Times New Roman"/>
                <w:bCs/>
              </w:rPr>
              <w:t>Официальный интернет-портал правовой информации http://pravo.gov.ru, 02.05.2024</w:t>
            </w:r>
          </w:p>
        </w:tc>
      </w:tr>
      <w:tr w:rsidR="0071348B" w:rsidRPr="000F6CEB" w14:paraId="2665FEE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3250977" w14:textId="22EC5BC4" w:rsidR="0071348B" w:rsidRPr="000F6CEB" w:rsidRDefault="00DB2C27" w:rsidP="00EF07CE">
            <w:pPr>
              <w:jc w:val="both"/>
              <w:rPr>
                <w:rFonts w:ascii="Times New Roman" w:eastAsia="Times New Roman" w:hAnsi="Times New Roman"/>
                <w:lang w:eastAsia="ru-RU"/>
              </w:rPr>
            </w:pPr>
            <w:r>
              <w:rPr>
                <w:rFonts w:ascii="Times New Roman" w:eastAsia="Times New Roman" w:hAnsi="Times New Roman"/>
                <w:lang w:eastAsia="ru-RU"/>
              </w:rPr>
              <w:t>3.</w:t>
            </w:r>
          </w:p>
        </w:tc>
        <w:tc>
          <w:tcPr>
            <w:tcW w:w="3126" w:type="dxa"/>
            <w:tcBorders>
              <w:top w:val="single" w:sz="4" w:space="0" w:color="auto"/>
              <w:left w:val="single" w:sz="4" w:space="0" w:color="auto"/>
              <w:bottom w:val="single" w:sz="4" w:space="0" w:color="auto"/>
              <w:right w:val="single" w:sz="4" w:space="0" w:color="auto"/>
            </w:tcBorders>
          </w:tcPr>
          <w:p w14:paraId="66A29401" w14:textId="77777777" w:rsidR="0071348B" w:rsidRPr="0071348B" w:rsidRDefault="0071348B" w:rsidP="0071348B">
            <w:pPr>
              <w:autoSpaceDE w:val="0"/>
              <w:autoSpaceDN w:val="0"/>
              <w:adjustRightInd w:val="0"/>
              <w:jc w:val="both"/>
              <w:rPr>
                <w:rFonts w:ascii="Times New Roman" w:hAnsi="Times New Roman"/>
              </w:rPr>
            </w:pPr>
            <w:r w:rsidRPr="0071348B">
              <w:rPr>
                <w:rFonts w:ascii="Times New Roman" w:hAnsi="Times New Roman"/>
              </w:rPr>
              <w:t>Распоряжение Губернатора Иркутской области от 02.05.2024 N 136-р</w:t>
            </w:r>
          </w:p>
          <w:p w14:paraId="6EE90FDE" w14:textId="0614C69B" w:rsidR="0071348B" w:rsidRPr="00450D34" w:rsidRDefault="0071348B" w:rsidP="0071348B">
            <w:pPr>
              <w:autoSpaceDE w:val="0"/>
              <w:autoSpaceDN w:val="0"/>
              <w:adjustRightInd w:val="0"/>
              <w:jc w:val="both"/>
              <w:rPr>
                <w:rFonts w:ascii="Times New Roman" w:hAnsi="Times New Roman"/>
              </w:rPr>
            </w:pPr>
            <w:r w:rsidRPr="0071348B">
              <w:rPr>
                <w:rFonts w:ascii="Times New Roman" w:hAnsi="Times New Roman"/>
              </w:rPr>
              <w:t>"О внесении изменения в пункт 34 Перечня мер социальной поддержки, предоставляемых на территории Иркутской области участникам специальной военной операции, проводимой с 24 февраля 2022 года, и членам их семей"</w:t>
            </w:r>
          </w:p>
        </w:tc>
        <w:tc>
          <w:tcPr>
            <w:tcW w:w="7242" w:type="dxa"/>
            <w:tcBorders>
              <w:top w:val="single" w:sz="4" w:space="0" w:color="auto"/>
              <w:left w:val="single" w:sz="4" w:space="0" w:color="auto"/>
              <w:bottom w:val="single" w:sz="4" w:space="0" w:color="auto"/>
              <w:right w:val="single" w:sz="4" w:space="0" w:color="auto"/>
            </w:tcBorders>
          </w:tcPr>
          <w:p w14:paraId="7E129861" w14:textId="7A5EFBCB" w:rsidR="0071348B" w:rsidRPr="00450D34" w:rsidRDefault="0071348B" w:rsidP="00EF07CE">
            <w:pPr>
              <w:autoSpaceDE w:val="0"/>
              <w:autoSpaceDN w:val="0"/>
              <w:adjustRightInd w:val="0"/>
              <w:jc w:val="both"/>
              <w:rPr>
                <w:rFonts w:ascii="Times New Roman" w:hAnsi="Times New Roman"/>
              </w:rPr>
            </w:pPr>
            <w:r w:rsidRPr="0071348B">
              <w:rPr>
                <w:rFonts w:ascii="Times New Roman" w:hAnsi="Times New Roman"/>
              </w:rPr>
              <w:t>Изменениями, внесенными в распоряжение Губернатора Иркутской области от 8 ноября 2022 года N 338-р, уточнено, что единовременная денежная выплата лицам, заключившим контракт о прохождении военной службы в Вооруженных Силах Российской Федерации, указанным в Законе Иркутской области от 5 июля 2023 года N 82-ОЗ "О денежной выплате участникам специальной военной операции" либо указе Губернатора Иркутской области от 24 ноября 2023 года N 386-уг "О предоставлении дополнительной меры социальной поддержки в виде единовременной денежной выплаты гражданам, призванным военными комиссариатами муниципальных образований Иркутской области на военную службу по мобилизации в Вооруженные Силы Российской Федерации, выполняющим задачи в зоне специальной военной операции, проводимой с 24 февраля 2022 года, и заключившим с 1 января 2023 года контракт о прохождении военной службы в Вооруженных Силах Российской Федерации", предоставляется в размере 400 тысяч рублей (ранее - 200 тысяч рублей).</w:t>
            </w:r>
          </w:p>
        </w:tc>
        <w:tc>
          <w:tcPr>
            <w:tcW w:w="4393" w:type="dxa"/>
            <w:tcBorders>
              <w:top w:val="single" w:sz="4" w:space="0" w:color="auto"/>
              <w:left w:val="single" w:sz="4" w:space="0" w:color="auto"/>
              <w:bottom w:val="single" w:sz="4" w:space="0" w:color="auto"/>
              <w:right w:val="single" w:sz="4" w:space="0" w:color="auto"/>
            </w:tcBorders>
          </w:tcPr>
          <w:p w14:paraId="5EA1F504" w14:textId="77777777" w:rsidR="0071348B" w:rsidRPr="0071348B" w:rsidRDefault="0071348B" w:rsidP="0071348B">
            <w:pPr>
              <w:autoSpaceDE w:val="0"/>
              <w:autoSpaceDN w:val="0"/>
              <w:adjustRightInd w:val="0"/>
              <w:jc w:val="both"/>
              <w:rPr>
                <w:rFonts w:ascii="Times New Roman" w:hAnsi="Times New Roman"/>
                <w:bCs/>
              </w:rPr>
            </w:pPr>
            <w:r w:rsidRPr="0071348B">
              <w:rPr>
                <w:rFonts w:ascii="Times New Roman" w:hAnsi="Times New Roman"/>
                <w:bCs/>
              </w:rPr>
              <w:t>Источник публикации</w:t>
            </w:r>
          </w:p>
          <w:p w14:paraId="2A6CAE43" w14:textId="0641945E" w:rsidR="0071348B" w:rsidRPr="00450D34" w:rsidRDefault="0071348B" w:rsidP="0071348B">
            <w:pPr>
              <w:autoSpaceDE w:val="0"/>
              <w:autoSpaceDN w:val="0"/>
              <w:adjustRightInd w:val="0"/>
              <w:jc w:val="both"/>
              <w:rPr>
                <w:rFonts w:ascii="Times New Roman" w:hAnsi="Times New Roman"/>
                <w:bCs/>
              </w:rPr>
            </w:pPr>
            <w:r w:rsidRPr="0071348B">
              <w:rPr>
                <w:rFonts w:ascii="Times New Roman" w:hAnsi="Times New Roman"/>
                <w:bCs/>
              </w:rPr>
              <w:t>Официальный интернет-портал правовой информации Иркутской области http://www.ogirk.ru, 08.05.2024</w:t>
            </w:r>
          </w:p>
        </w:tc>
      </w:tr>
      <w:tr w:rsidR="00EF07CE" w:rsidRPr="000F6CEB" w14:paraId="4A43C461"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53C2213" w14:textId="091A13A9" w:rsidR="00EF07CE" w:rsidRPr="000F6CEB" w:rsidRDefault="00DB2C27" w:rsidP="00EF07CE">
            <w:pPr>
              <w:jc w:val="both"/>
              <w:rPr>
                <w:rFonts w:ascii="Times New Roman" w:eastAsia="Times New Roman" w:hAnsi="Times New Roman"/>
                <w:lang w:eastAsia="ru-RU"/>
              </w:rPr>
            </w:pPr>
            <w:bookmarkStart w:id="0" w:name="_Hlk159929429"/>
            <w:r>
              <w:rPr>
                <w:rFonts w:ascii="Times New Roman" w:eastAsia="Times New Roman" w:hAnsi="Times New Roman"/>
                <w:lang w:eastAsia="ru-RU"/>
              </w:rPr>
              <w:t>4.</w:t>
            </w:r>
          </w:p>
        </w:tc>
        <w:tc>
          <w:tcPr>
            <w:tcW w:w="3126" w:type="dxa"/>
            <w:tcBorders>
              <w:top w:val="single" w:sz="4" w:space="0" w:color="auto"/>
              <w:left w:val="single" w:sz="4" w:space="0" w:color="auto"/>
              <w:bottom w:val="single" w:sz="4" w:space="0" w:color="auto"/>
              <w:right w:val="single" w:sz="4" w:space="0" w:color="auto"/>
            </w:tcBorders>
          </w:tcPr>
          <w:p w14:paraId="7D5E977A" w14:textId="77777777" w:rsidR="00450D34" w:rsidRPr="00450D34" w:rsidRDefault="00450D34" w:rsidP="00450D34">
            <w:pPr>
              <w:autoSpaceDE w:val="0"/>
              <w:autoSpaceDN w:val="0"/>
              <w:adjustRightInd w:val="0"/>
              <w:jc w:val="both"/>
              <w:rPr>
                <w:rFonts w:ascii="Times New Roman" w:hAnsi="Times New Roman"/>
              </w:rPr>
            </w:pPr>
            <w:r w:rsidRPr="00450D34">
              <w:rPr>
                <w:rFonts w:ascii="Times New Roman" w:hAnsi="Times New Roman"/>
              </w:rPr>
              <w:t>Постановление Правительства Иркутской области от 18.04.2024 N 295-пп</w:t>
            </w:r>
          </w:p>
          <w:p w14:paraId="5EF3FE5B" w14:textId="30E60EEB" w:rsidR="00EF07CE" w:rsidRPr="000F6CEB" w:rsidRDefault="00450D34" w:rsidP="00450D34">
            <w:pPr>
              <w:autoSpaceDE w:val="0"/>
              <w:autoSpaceDN w:val="0"/>
              <w:adjustRightInd w:val="0"/>
              <w:jc w:val="both"/>
              <w:rPr>
                <w:rFonts w:ascii="Times New Roman" w:hAnsi="Times New Roman"/>
              </w:rPr>
            </w:pPr>
            <w:r w:rsidRPr="00450D34">
              <w:rPr>
                <w:rFonts w:ascii="Times New Roman" w:hAnsi="Times New Roman"/>
              </w:rPr>
              <w:lastRenderedPageBreak/>
              <w:t>"Об установлении Порядка предоставления мер социальной поддержки по оплате жилого помещения и коммунальных услуг отдельным категориям работников культуры, проживающих в сельской местности, рабочих поселках (поселках городского типа) и работающих в муниципальных учреждениях культуры, муниципальных образовательных организациях"</w:t>
            </w:r>
          </w:p>
        </w:tc>
        <w:tc>
          <w:tcPr>
            <w:tcW w:w="7242" w:type="dxa"/>
            <w:tcBorders>
              <w:top w:val="single" w:sz="4" w:space="0" w:color="auto"/>
              <w:left w:val="single" w:sz="4" w:space="0" w:color="auto"/>
              <w:bottom w:val="single" w:sz="4" w:space="0" w:color="auto"/>
              <w:right w:val="single" w:sz="4" w:space="0" w:color="auto"/>
            </w:tcBorders>
          </w:tcPr>
          <w:p w14:paraId="5171BF86" w14:textId="3B34011B" w:rsidR="00EF07CE" w:rsidRPr="000F6CEB" w:rsidRDefault="00450D34" w:rsidP="00EF07CE">
            <w:pPr>
              <w:autoSpaceDE w:val="0"/>
              <w:autoSpaceDN w:val="0"/>
              <w:adjustRightInd w:val="0"/>
              <w:jc w:val="both"/>
              <w:rPr>
                <w:rFonts w:ascii="Times New Roman" w:hAnsi="Times New Roman"/>
              </w:rPr>
            </w:pPr>
            <w:r w:rsidRPr="00450D34">
              <w:rPr>
                <w:rFonts w:ascii="Times New Roman" w:hAnsi="Times New Roman"/>
              </w:rPr>
              <w:lastRenderedPageBreak/>
              <w:t xml:space="preserve">Установлено, что меры социальной поддержки предоставляются работникам культуры в форме денежной компенсации расходов на оплату жилого помещения и коммунальных услуг. Организация предоставления </w:t>
            </w:r>
            <w:r w:rsidRPr="00450D34">
              <w:rPr>
                <w:rFonts w:ascii="Times New Roman" w:hAnsi="Times New Roman"/>
              </w:rPr>
              <w:lastRenderedPageBreak/>
              <w:t>мер социальной поддержки осуществляется министерством социального развития, опеки и попечительства Иркутской области. Предусмотрено, что в случае предоставления работнику культуры компенсации расходов на оплату твердого топлива, включая его доставку, при наличии печного отопления работник культуры или его представитель обязан в течение календарного года представлять в учреждение путем личного обращения документы, подтверждающие фактически понесенные расходы на: приобретение твердого топлива (платежные документы); доставку твердого топлива (гражданско-правовые договоры и платежные документы, расписки в получении платежей). Утверждены форма заявления и перечень документов, необходимых для получения выплаты.</w:t>
            </w:r>
          </w:p>
        </w:tc>
        <w:tc>
          <w:tcPr>
            <w:tcW w:w="4393" w:type="dxa"/>
            <w:tcBorders>
              <w:top w:val="single" w:sz="4" w:space="0" w:color="auto"/>
              <w:left w:val="single" w:sz="4" w:space="0" w:color="auto"/>
              <w:bottom w:val="single" w:sz="4" w:space="0" w:color="auto"/>
              <w:right w:val="single" w:sz="4" w:space="0" w:color="auto"/>
            </w:tcBorders>
          </w:tcPr>
          <w:p w14:paraId="60D35EF8" w14:textId="77777777" w:rsidR="00450D34" w:rsidRPr="00450D34" w:rsidRDefault="00450D34" w:rsidP="00450D34">
            <w:pPr>
              <w:autoSpaceDE w:val="0"/>
              <w:autoSpaceDN w:val="0"/>
              <w:adjustRightInd w:val="0"/>
              <w:jc w:val="both"/>
              <w:rPr>
                <w:rFonts w:ascii="Times New Roman" w:hAnsi="Times New Roman"/>
                <w:bCs/>
              </w:rPr>
            </w:pPr>
            <w:r w:rsidRPr="00450D34">
              <w:rPr>
                <w:rFonts w:ascii="Times New Roman" w:hAnsi="Times New Roman"/>
                <w:bCs/>
              </w:rPr>
              <w:lastRenderedPageBreak/>
              <w:t>Официальный интернет-портал правовой информации Иркутской области http://www.ogirk.ru, 19.04.2024,</w:t>
            </w:r>
          </w:p>
          <w:p w14:paraId="27EF2D9B" w14:textId="77777777" w:rsidR="00450D34" w:rsidRPr="00450D34" w:rsidRDefault="00450D34" w:rsidP="00450D34">
            <w:pPr>
              <w:autoSpaceDE w:val="0"/>
              <w:autoSpaceDN w:val="0"/>
              <w:adjustRightInd w:val="0"/>
              <w:jc w:val="both"/>
              <w:rPr>
                <w:rFonts w:ascii="Times New Roman" w:hAnsi="Times New Roman"/>
                <w:bCs/>
              </w:rPr>
            </w:pPr>
            <w:r w:rsidRPr="00450D34">
              <w:rPr>
                <w:rFonts w:ascii="Times New Roman" w:hAnsi="Times New Roman"/>
                <w:bCs/>
              </w:rPr>
              <w:lastRenderedPageBreak/>
              <w:t>Официальный интернет-портал правовой информации http://pravo.gov.ru, 22.04.2024</w:t>
            </w:r>
          </w:p>
          <w:p w14:paraId="569DECE6" w14:textId="77777777" w:rsidR="00450D34" w:rsidRDefault="00450D34" w:rsidP="00450D34">
            <w:pPr>
              <w:autoSpaceDE w:val="0"/>
              <w:autoSpaceDN w:val="0"/>
              <w:adjustRightInd w:val="0"/>
              <w:jc w:val="both"/>
              <w:rPr>
                <w:rFonts w:ascii="Times New Roman" w:hAnsi="Times New Roman"/>
                <w:bCs/>
              </w:rPr>
            </w:pPr>
          </w:p>
          <w:p w14:paraId="13CD690D" w14:textId="5C341F34" w:rsidR="00EF07CE" w:rsidRPr="000F6CEB" w:rsidRDefault="00450D34" w:rsidP="00450D34">
            <w:pPr>
              <w:autoSpaceDE w:val="0"/>
              <w:autoSpaceDN w:val="0"/>
              <w:adjustRightInd w:val="0"/>
              <w:jc w:val="both"/>
              <w:rPr>
                <w:rFonts w:ascii="Times New Roman" w:hAnsi="Times New Roman"/>
                <w:bCs/>
              </w:rPr>
            </w:pPr>
            <w:r w:rsidRPr="00450D34">
              <w:rPr>
                <w:rFonts w:ascii="Times New Roman" w:hAnsi="Times New Roman"/>
                <w:bCs/>
              </w:rPr>
              <w:t>Начало действия документа - 19.04.2024.</w:t>
            </w:r>
          </w:p>
        </w:tc>
      </w:tr>
      <w:tr w:rsidR="00EF07CE" w:rsidRPr="000F6CEB" w14:paraId="7280355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AA8BEBC" w14:textId="305F4A4E" w:rsidR="00EF07CE" w:rsidRPr="000F6CEB" w:rsidRDefault="00DB2C27" w:rsidP="00EF07CE">
            <w:pPr>
              <w:jc w:val="both"/>
              <w:rPr>
                <w:rFonts w:ascii="Times New Roman" w:eastAsia="Times New Roman" w:hAnsi="Times New Roman"/>
                <w:lang w:eastAsia="ru-RU"/>
              </w:rPr>
            </w:pPr>
            <w:r>
              <w:rPr>
                <w:rFonts w:ascii="Times New Roman" w:eastAsia="Times New Roman" w:hAnsi="Times New Roman"/>
                <w:lang w:eastAsia="ru-RU"/>
              </w:rPr>
              <w:t>5.</w:t>
            </w:r>
          </w:p>
        </w:tc>
        <w:tc>
          <w:tcPr>
            <w:tcW w:w="3126" w:type="dxa"/>
            <w:tcBorders>
              <w:top w:val="single" w:sz="4" w:space="0" w:color="auto"/>
              <w:left w:val="single" w:sz="4" w:space="0" w:color="auto"/>
              <w:bottom w:val="single" w:sz="4" w:space="0" w:color="auto"/>
              <w:right w:val="single" w:sz="4" w:space="0" w:color="auto"/>
            </w:tcBorders>
          </w:tcPr>
          <w:p w14:paraId="3E939382" w14:textId="77777777" w:rsidR="006618F4" w:rsidRPr="006618F4" w:rsidRDefault="006618F4" w:rsidP="006618F4">
            <w:pPr>
              <w:autoSpaceDE w:val="0"/>
              <w:autoSpaceDN w:val="0"/>
              <w:adjustRightInd w:val="0"/>
              <w:jc w:val="both"/>
              <w:rPr>
                <w:rFonts w:ascii="Times New Roman" w:hAnsi="Times New Roman"/>
              </w:rPr>
            </w:pPr>
            <w:r w:rsidRPr="006618F4">
              <w:rPr>
                <w:rFonts w:ascii="Times New Roman" w:hAnsi="Times New Roman"/>
              </w:rPr>
              <w:t>Постановление Правительства Иркутской области от 22.04.2024 N 303-пп</w:t>
            </w:r>
          </w:p>
          <w:p w14:paraId="76AA023E" w14:textId="3E8EB9F8" w:rsidR="00EF07CE" w:rsidRPr="000F6CEB" w:rsidRDefault="006618F4" w:rsidP="006618F4">
            <w:pPr>
              <w:autoSpaceDE w:val="0"/>
              <w:autoSpaceDN w:val="0"/>
              <w:adjustRightInd w:val="0"/>
              <w:jc w:val="both"/>
              <w:rPr>
                <w:rFonts w:ascii="Times New Roman" w:hAnsi="Times New Roman"/>
              </w:rPr>
            </w:pPr>
            <w:r w:rsidRPr="006618F4">
              <w:rPr>
                <w:rFonts w:ascii="Times New Roman" w:hAnsi="Times New Roman"/>
              </w:rPr>
              <w:t>"О внесении изменения в пункт 1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1CC99E93" w14:textId="77777777" w:rsidR="006618F4" w:rsidRPr="006618F4" w:rsidRDefault="006618F4" w:rsidP="006618F4">
            <w:pPr>
              <w:rPr>
                <w:rFonts w:ascii="Times New Roman" w:hAnsi="Times New Roman"/>
              </w:rPr>
            </w:pPr>
            <w:r w:rsidRPr="006618F4">
              <w:rPr>
                <w:rFonts w:ascii="Times New Roman" w:hAnsi="Times New Roman"/>
              </w:rPr>
              <w:t>Изменениями, внесенными в постановление Правительства Иркутской области от 27.11.2014 N 599-пп, уточнено, что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распространяются на муниципальные образования Иркутской области,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p>
          <w:p w14:paraId="7324FD74" w14:textId="77EE2B71" w:rsidR="00EF07CE" w:rsidRPr="000F6CEB" w:rsidRDefault="00EF07CE" w:rsidP="00EF07CE">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17EC0FBE" w14:textId="77777777" w:rsidR="006618F4" w:rsidRPr="006618F4" w:rsidRDefault="006618F4" w:rsidP="006618F4">
            <w:pPr>
              <w:autoSpaceDE w:val="0"/>
              <w:autoSpaceDN w:val="0"/>
              <w:adjustRightInd w:val="0"/>
              <w:jc w:val="both"/>
              <w:rPr>
                <w:rFonts w:ascii="Times New Roman" w:hAnsi="Times New Roman"/>
                <w:bCs/>
              </w:rPr>
            </w:pPr>
            <w:r w:rsidRPr="006618F4">
              <w:rPr>
                <w:rFonts w:ascii="Times New Roman" w:hAnsi="Times New Roman"/>
                <w:bCs/>
              </w:rPr>
              <w:t>Официальный интернет-портал правовой информации http://pravo.gov.ru, 23.04.2024,</w:t>
            </w:r>
          </w:p>
          <w:p w14:paraId="6D1C51EF" w14:textId="5624B501" w:rsidR="00EF07CE" w:rsidRPr="000F6CEB" w:rsidRDefault="006618F4" w:rsidP="006618F4">
            <w:pPr>
              <w:autoSpaceDE w:val="0"/>
              <w:autoSpaceDN w:val="0"/>
              <w:adjustRightInd w:val="0"/>
              <w:jc w:val="both"/>
              <w:rPr>
                <w:rFonts w:ascii="Times New Roman" w:hAnsi="Times New Roman"/>
                <w:bCs/>
              </w:rPr>
            </w:pPr>
            <w:r w:rsidRPr="006618F4">
              <w:rPr>
                <w:rFonts w:ascii="Times New Roman" w:hAnsi="Times New Roman"/>
                <w:bCs/>
              </w:rPr>
              <w:t>Официальный интернет-портал правовой информации Иркутской области http://www.ogirk.ru, 23.04.2024</w:t>
            </w:r>
          </w:p>
        </w:tc>
      </w:tr>
      <w:tr w:rsidR="00EF07CE" w:rsidRPr="000F6CEB" w14:paraId="120DB56C"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6D88AB2" w14:textId="1F40AACD" w:rsidR="00EF07CE" w:rsidRPr="000F6CEB" w:rsidRDefault="00DB2C27" w:rsidP="00EF07CE">
            <w:pPr>
              <w:jc w:val="both"/>
              <w:rPr>
                <w:rFonts w:ascii="Times New Roman" w:eastAsia="Times New Roman" w:hAnsi="Times New Roman"/>
                <w:lang w:eastAsia="ru-RU"/>
              </w:rPr>
            </w:pPr>
            <w:r>
              <w:rPr>
                <w:rFonts w:ascii="Times New Roman" w:eastAsia="Times New Roman" w:hAnsi="Times New Roman"/>
                <w:lang w:eastAsia="ru-RU"/>
              </w:rPr>
              <w:t>6.</w:t>
            </w:r>
          </w:p>
        </w:tc>
        <w:tc>
          <w:tcPr>
            <w:tcW w:w="3126" w:type="dxa"/>
            <w:tcBorders>
              <w:top w:val="single" w:sz="4" w:space="0" w:color="auto"/>
              <w:left w:val="single" w:sz="4" w:space="0" w:color="auto"/>
              <w:bottom w:val="single" w:sz="4" w:space="0" w:color="auto"/>
              <w:right w:val="single" w:sz="4" w:space="0" w:color="auto"/>
            </w:tcBorders>
          </w:tcPr>
          <w:p w14:paraId="2378FF64" w14:textId="77777777" w:rsidR="002C00CE" w:rsidRPr="002C00CE" w:rsidRDefault="002C00CE" w:rsidP="002C00CE">
            <w:pPr>
              <w:autoSpaceDE w:val="0"/>
              <w:autoSpaceDN w:val="0"/>
              <w:adjustRightInd w:val="0"/>
              <w:jc w:val="both"/>
              <w:rPr>
                <w:rFonts w:ascii="Times New Roman" w:hAnsi="Times New Roman"/>
              </w:rPr>
            </w:pPr>
            <w:r w:rsidRPr="002C00CE">
              <w:rPr>
                <w:rFonts w:ascii="Times New Roman" w:hAnsi="Times New Roman"/>
              </w:rPr>
              <w:t>Постановление Правительства Иркутской области от 23.04.2024 N 312-пп</w:t>
            </w:r>
          </w:p>
          <w:p w14:paraId="6C4DBCF5" w14:textId="73EA6B9A" w:rsidR="00EF07CE" w:rsidRPr="00D91C21" w:rsidRDefault="002C00CE" w:rsidP="002C00CE">
            <w:pPr>
              <w:autoSpaceDE w:val="0"/>
              <w:autoSpaceDN w:val="0"/>
              <w:adjustRightInd w:val="0"/>
              <w:jc w:val="both"/>
              <w:rPr>
                <w:rFonts w:ascii="Times New Roman" w:hAnsi="Times New Roman"/>
              </w:rPr>
            </w:pPr>
            <w:r w:rsidRPr="002C00CE">
              <w:rPr>
                <w:rFonts w:ascii="Times New Roman" w:hAnsi="Times New Roman"/>
              </w:rPr>
              <w:t xml:space="preserve">"О внесении изменения в Положение о порядке </w:t>
            </w:r>
            <w:r w:rsidRPr="002C00CE">
              <w:rPr>
                <w:rFonts w:ascii="Times New Roman" w:hAnsi="Times New Roman"/>
              </w:rPr>
              <w:lastRenderedPageBreak/>
              <w:t>определения цены земельных участков, находящихся в государственной собственности Иркутской области, и земельных участков, государственная собственность на которые не разграничена, при заключении договоров купли-продажи указанных земельных участков без проведения торгов"</w:t>
            </w:r>
          </w:p>
        </w:tc>
        <w:tc>
          <w:tcPr>
            <w:tcW w:w="7242" w:type="dxa"/>
            <w:tcBorders>
              <w:top w:val="single" w:sz="4" w:space="0" w:color="auto"/>
              <w:left w:val="single" w:sz="4" w:space="0" w:color="auto"/>
              <w:bottom w:val="single" w:sz="4" w:space="0" w:color="auto"/>
              <w:right w:val="single" w:sz="4" w:space="0" w:color="auto"/>
            </w:tcBorders>
          </w:tcPr>
          <w:p w14:paraId="7D56EB3A" w14:textId="074EEE19" w:rsidR="00EF07CE" w:rsidRPr="00D91C21" w:rsidRDefault="002C00CE" w:rsidP="00EF07CE">
            <w:pPr>
              <w:jc w:val="both"/>
              <w:rPr>
                <w:rFonts w:ascii="Times New Roman" w:hAnsi="Times New Roman"/>
              </w:rPr>
            </w:pPr>
            <w:r w:rsidRPr="002C00CE">
              <w:rPr>
                <w:rFonts w:ascii="Times New Roman" w:hAnsi="Times New Roman"/>
              </w:rPr>
              <w:lastRenderedPageBreak/>
              <w:t xml:space="preserve">Изменениями, внесенными в постановление Правительства Иркутской области от 05.05.2015 N 202-пп, определено, что в 2024 году цена земельного участка при заключении договора купли-продажи без проведения торгов установлена в размере 60 процентов от кадастровой стоимости земельного участка в случаях продажи земельных участков для </w:t>
            </w:r>
            <w:r w:rsidRPr="002C00CE">
              <w:rPr>
                <w:rFonts w:ascii="Times New Roman" w:hAnsi="Times New Roman"/>
              </w:rPr>
              <w:lastRenderedPageBreak/>
              <w:t>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предоставленных в аренду, при условии отсутствия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tc>
        <w:tc>
          <w:tcPr>
            <w:tcW w:w="4393" w:type="dxa"/>
            <w:tcBorders>
              <w:top w:val="single" w:sz="4" w:space="0" w:color="auto"/>
              <w:left w:val="single" w:sz="4" w:space="0" w:color="auto"/>
              <w:bottom w:val="single" w:sz="4" w:space="0" w:color="auto"/>
              <w:right w:val="single" w:sz="4" w:space="0" w:color="auto"/>
            </w:tcBorders>
          </w:tcPr>
          <w:p w14:paraId="6734CCF8" w14:textId="77777777" w:rsidR="002C00CE" w:rsidRPr="002C00CE" w:rsidRDefault="002C00CE" w:rsidP="002C00CE">
            <w:pPr>
              <w:autoSpaceDE w:val="0"/>
              <w:autoSpaceDN w:val="0"/>
              <w:adjustRightInd w:val="0"/>
              <w:jc w:val="both"/>
              <w:rPr>
                <w:rFonts w:ascii="Times New Roman" w:hAnsi="Times New Roman"/>
                <w:bCs/>
              </w:rPr>
            </w:pPr>
            <w:r w:rsidRPr="002C00CE">
              <w:rPr>
                <w:rFonts w:ascii="Times New Roman" w:hAnsi="Times New Roman"/>
                <w:bCs/>
              </w:rPr>
              <w:lastRenderedPageBreak/>
              <w:t>Официальный интернет-портал правовой информации http://pravo.gov.ru, 24.04.2024,</w:t>
            </w:r>
          </w:p>
          <w:p w14:paraId="0A8B0363" w14:textId="6FA84206" w:rsidR="00EF07CE" w:rsidRPr="00D91C21" w:rsidRDefault="002C00CE" w:rsidP="002C00CE">
            <w:pPr>
              <w:autoSpaceDE w:val="0"/>
              <w:autoSpaceDN w:val="0"/>
              <w:adjustRightInd w:val="0"/>
              <w:jc w:val="both"/>
              <w:rPr>
                <w:rFonts w:ascii="Times New Roman" w:hAnsi="Times New Roman"/>
                <w:bCs/>
              </w:rPr>
            </w:pPr>
            <w:r w:rsidRPr="002C00CE">
              <w:rPr>
                <w:rFonts w:ascii="Times New Roman" w:hAnsi="Times New Roman"/>
                <w:bCs/>
              </w:rPr>
              <w:t>Официальный интернет-портал правовой информации Иркутской области http://www.ogirk.ru, 24.04.2024</w:t>
            </w:r>
          </w:p>
        </w:tc>
      </w:tr>
      <w:tr w:rsidR="00F006ED" w:rsidRPr="000F6CEB" w14:paraId="31734BD0"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2395264" w14:textId="0C50F039" w:rsidR="00F006ED" w:rsidRPr="000F6CEB" w:rsidRDefault="00DB2C27" w:rsidP="00EF07CE">
            <w:pPr>
              <w:jc w:val="both"/>
              <w:rPr>
                <w:rFonts w:ascii="Times New Roman" w:eastAsia="Times New Roman" w:hAnsi="Times New Roman"/>
                <w:lang w:eastAsia="ru-RU"/>
              </w:rPr>
            </w:pPr>
            <w:r>
              <w:rPr>
                <w:rFonts w:ascii="Times New Roman" w:eastAsia="Times New Roman" w:hAnsi="Times New Roman"/>
                <w:lang w:eastAsia="ru-RU"/>
              </w:rPr>
              <w:t>7.</w:t>
            </w:r>
          </w:p>
        </w:tc>
        <w:tc>
          <w:tcPr>
            <w:tcW w:w="3126" w:type="dxa"/>
            <w:tcBorders>
              <w:top w:val="single" w:sz="4" w:space="0" w:color="auto"/>
              <w:left w:val="single" w:sz="4" w:space="0" w:color="auto"/>
              <w:bottom w:val="single" w:sz="4" w:space="0" w:color="auto"/>
              <w:right w:val="single" w:sz="4" w:space="0" w:color="auto"/>
            </w:tcBorders>
          </w:tcPr>
          <w:p w14:paraId="3864447F" w14:textId="77777777" w:rsidR="00F006ED" w:rsidRPr="00F006ED" w:rsidRDefault="00F006ED" w:rsidP="00F006ED">
            <w:pPr>
              <w:autoSpaceDE w:val="0"/>
              <w:autoSpaceDN w:val="0"/>
              <w:adjustRightInd w:val="0"/>
              <w:jc w:val="both"/>
              <w:rPr>
                <w:rFonts w:ascii="Times New Roman" w:hAnsi="Times New Roman"/>
              </w:rPr>
            </w:pPr>
            <w:r w:rsidRPr="00F006ED">
              <w:rPr>
                <w:rFonts w:ascii="Times New Roman" w:hAnsi="Times New Roman"/>
              </w:rPr>
              <w:t>Постановление Правительства Иркутской области от 26.04.2024 N 325-пп</w:t>
            </w:r>
          </w:p>
          <w:p w14:paraId="3C1A7981" w14:textId="79A47E38" w:rsidR="00F006ED" w:rsidRPr="00B12745" w:rsidRDefault="00F006ED" w:rsidP="00F006ED">
            <w:pPr>
              <w:autoSpaceDE w:val="0"/>
              <w:autoSpaceDN w:val="0"/>
              <w:adjustRightInd w:val="0"/>
              <w:jc w:val="both"/>
              <w:rPr>
                <w:rFonts w:ascii="Times New Roman" w:hAnsi="Times New Roman"/>
              </w:rPr>
            </w:pPr>
            <w:r w:rsidRPr="00F006ED">
              <w:rPr>
                <w:rFonts w:ascii="Times New Roman" w:hAnsi="Times New Roman"/>
              </w:rPr>
              <w:t>"О внесении изменений в постановление Правительства Иркутской области от 8 февраля 2018 года N 82-пп"</w:t>
            </w:r>
          </w:p>
        </w:tc>
        <w:tc>
          <w:tcPr>
            <w:tcW w:w="7242" w:type="dxa"/>
            <w:tcBorders>
              <w:top w:val="single" w:sz="4" w:space="0" w:color="auto"/>
              <w:left w:val="single" w:sz="4" w:space="0" w:color="auto"/>
              <w:bottom w:val="single" w:sz="4" w:space="0" w:color="auto"/>
              <w:right w:val="single" w:sz="4" w:space="0" w:color="auto"/>
            </w:tcBorders>
          </w:tcPr>
          <w:p w14:paraId="5EB42606" w14:textId="5DD937AB" w:rsidR="00F006ED" w:rsidRPr="00B12745" w:rsidRDefault="00F006ED" w:rsidP="003D5B49">
            <w:pPr>
              <w:rPr>
                <w:rFonts w:ascii="Times New Roman" w:hAnsi="Times New Roman"/>
              </w:rPr>
            </w:pPr>
            <w:r w:rsidRPr="00F006ED">
              <w:rPr>
                <w:rFonts w:ascii="Times New Roman" w:hAnsi="Times New Roman"/>
              </w:rPr>
              <w:t>Внесены множественные изменения в постановление "Об утверждении Положения о предоставлении субсидии из областного бюджета местным бюджетам в целях софинансирования расходных обязательств муниципальных образований Иркутской области на подготовку проектов документов градостроительного зонирования, субсидии на подготовку проектов документов территориального планирования, субсидии на актуализацию документов территориального планирования, субсидии на подготовку документации по планировке территорий (проектов планировки территорий и (или) проектов межевания территорий), субсидии на проведение работ в отношении постановки на кадастровый учет границ населенных пунктов Иркутской области и субсидии на актуализацию документов градостроительного зонирования". В частности, определено, что в дальнейшем постановление регламентирует в числе прочих процедуру предоставления субсидии на подготовку материалов, полученных в результате выполнения картографических работ. В перечень критериев отбора муниципальных образований Иркутской области для предоставления субсидий включено наличие потребности в подготовке материалов, полученных в результате выполнения картографических работ (в случае предоставления субсидии на подготовку материалов, полученных в результате выполнения картографических работ).</w:t>
            </w:r>
          </w:p>
        </w:tc>
        <w:tc>
          <w:tcPr>
            <w:tcW w:w="4393" w:type="dxa"/>
            <w:tcBorders>
              <w:top w:val="single" w:sz="4" w:space="0" w:color="auto"/>
              <w:left w:val="single" w:sz="4" w:space="0" w:color="auto"/>
              <w:bottom w:val="single" w:sz="4" w:space="0" w:color="auto"/>
              <w:right w:val="single" w:sz="4" w:space="0" w:color="auto"/>
            </w:tcBorders>
          </w:tcPr>
          <w:p w14:paraId="799FB346" w14:textId="77777777" w:rsidR="00F006ED" w:rsidRPr="00F006ED" w:rsidRDefault="00F006ED" w:rsidP="00F006ED">
            <w:pPr>
              <w:autoSpaceDE w:val="0"/>
              <w:autoSpaceDN w:val="0"/>
              <w:adjustRightInd w:val="0"/>
              <w:jc w:val="both"/>
              <w:rPr>
                <w:rFonts w:ascii="Times New Roman" w:hAnsi="Times New Roman"/>
                <w:bCs/>
              </w:rPr>
            </w:pPr>
            <w:r w:rsidRPr="00F006ED">
              <w:rPr>
                <w:rFonts w:ascii="Times New Roman" w:hAnsi="Times New Roman"/>
                <w:bCs/>
              </w:rPr>
              <w:t>Официальный интернет-портал правовой информации http://pravo.gov.ru, 27.04.2024,</w:t>
            </w:r>
          </w:p>
          <w:p w14:paraId="40239E0E" w14:textId="7EAD726C" w:rsidR="00F006ED" w:rsidRPr="00B12745" w:rsidRDefault="00F006ED" w:rsidP="00F006ED">
            <w:pPr>
              <w:autoSpaceDE w:val="0"/>
              <w:autoSpaceDN w:val="0"/>
              <w:adjustRightInd w:val="0"/>
              <w:jc w:val="both"/>
              <w:rPr>
                <w:rFonts w:ascii="Times New Roman" w:hAnsi="Times New Roman"/>
                <w:bCs/>
              </w:rPr>
            </w:pPr>
            <w:r w:rsidRPr="00F006ED">
              <w:rPr>
                <w:rFonts w:ascii="Times New Roman" w:hAnsi="Times New Roman"/>
                <w:bCs/>
              </w:rPr>
              <w:t>Официальный интернет-портал правовой информации Иркутской области http://www.ogirk.ru, 27.04.2024</w:t>
            </w:r>
          </w:p>
        </w:tc>
      </w:tr>
      <w:tr w:rsidR="00B12745" w:rsidRPr="000F6CEB" w14:paraId="2495211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04ECC486" w14:textId="187EF2EF" w:rsidR="00B12745" w:rsidRPr="000F6CEB" w:rsidRDefault="00DB2C27" w:rsidP="00EF07CE">
            <w:pPr>
              <w:jc w:val="both"/>
              <w:rPr>
                <w:rFonts w:ascii="Times New Roman" w:eastAsia="Times New Roman" w:hAnsi="Times New Roman"/>
                <w:lang w:eastAsia="ru-RU"/>
              </w:rPr>
            </w:pPr>
            <w:r>
              <w:rPr>
                <w:rFonts w:ascii="Times New Roman" w:eastAsia="Times New Roman" w:hAnsi="Times New Roman"/>
                <w:lang w:eastAsia="ru-RU"/>
              </w:rPr>
              <w:t>8.</w:t>
            </w:r>
          </w:p>
        </w:tc>
        <w:tc>
          <w:tcPr>
            <w:tcW w:w="3126" w:type="dxa"/>
            <w:tcBorders>
              <w:top w:val="single" w:sz="4" w:space="0" w:color="auto"/>
              <w:left w:val="single" w:sz="4" w:space="0" w:color="auto"/>
              <w:bottom w:val="single" w:sz="4" w:space="0" w:color="auto"/>
              <w:right w:val="single" w:sz="4" w:space="0" w:color="auto"/>
            </w:tcBorders>
          </w:tcPr>
          <w:p w14:paraId="1006CF68" w14:textId="77777777" w:rsidR="00B12745" w:rsidRPr="00B12745" w:rsidRDefault="00B12745" w:rsidP="00B12745">
            <w:pPr>
              <w:autoSpaceDE w:val="0"/>
              <w:autoSpaceDN w:val="0"/>
              <w:adjustRightInd w:val="0"/>
              <w:jc w:val="both"/>
              <w:rPr>
                <w:rFonts w:ascii="Times New Roman" w:hAnsi="Times New Roman"/>
              </w:rPr>
            </w:pPr>
            <w:r w:rsidRPr="00B12745">
              <w:rPr>
                <w:rFonts w:ascii="Times New Roman" w:hAnsi="Times New Roman"/>
              </w:rPr>
              <w:t>Постановление Правительства Иркутской области от 27.04.2024 N 328-пп</w:t>
            </w:r>
          </w:p>
          <w:p w14:paraId="0A3BF976" w14:textId="704F8A31" w:rsidR="00B12745" w:rsidRPr="003D5B49" w:rsidRDefault="00B12745" w:rsidP="00B12745">
            <w:pPr>
              <w:autoSpaceDE w:val="0"/>
              <w:autoSpaceDN w:val="0"/>
              <w:adjustRightInd w:val="0"/>
              <w:jc w:val="both"/>
              <w:rPr>
                <w:rFonts w:ascii="Times New Roman" w:hAnsi="Times New Roman"/>
              </w:rPr>
            </w:pPr>
            <w:r w:rsidRPr="00B12745">
              <w:rPr>
                <w:rFonts w:ascii="Times New Roman" w:hAnsi="Times New Roman"/>
              </w:rPr>
              <w:t>"О внесении изменений в постановление Правительства Иркутской области от 18 сентября 2020 года N 774-пп"</w:t>
            </w:r>
          </w:p>
        </w:tc>
        <w:tc>
          <w:tcPr>
            <w:tcW w:w="7242" w:type="dxa"/>
            <w:tcBorders>
              <w:top w:val="single" w:sz="4" w:space="0" w:color="auto"/>
              <w:left w:val="single" w:sz="4" w:space="0" w:color="auto"/>
              <w:bottom w:val="single" w:sz="4" w:space="0" w:color="auto"/>
              <w:right w:val="single" w:sz="4" w:space="0" w:color="auto"/>
            </w:tcBorders>
          </w:tcPr>
          <w:p w14:paraId="39DDE0DC" w14:textId="5C8DDF5D" w:rsidR="00B12745" w:rsidRPr="003D5B49" w:rsidRDefault="00B12745" w:rsidP="003D5B49">
            <w:pPr>
              <w:rPr>
                <w:rFonts w:ascii="Times New Roman" w:hAnsi="Times New Roman"/>
              </w:rPr>
            </w:pPr>
            <w:r w:rsidRPr="00B12745">
              <w:rPr>
                <w:rFonts w:ascii="Times New Roman" w:hAnsi="Times New Roman"/>
              </w:rPr>
              <w:t xml:space="preserve">Внесены изменения в постановление "О ежемесячном денежном вознаграждении за классное руководство педагогическим работникам государственных образовательных организаций Иркутской области и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r w:rsidRPr="00B12745">
              <w:rPr>
                <w:rFonts w:ascii="Times New Roman" w:hAnsi="Times New Roman"/>
              </w:rPr>
              <w:lastRenderedPageBreak/>
              <w:t>а также за классное руководство (кураторство) педагогическим работникам государственных образовательных организаций Иркутской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Определено, что вознаграждение в дальнейшем дифференцируется по суммам 5000 и 10000 рублей (ранее только 5000) и определяется исходя из численности населения в населенных пунктах преподавания.</w:t>
            </w:r>
          </w:p>
        </w:tc>
        <w:tc>
          <w:tcPr>
            <w:tcW w:w="4393" w:type="dxa"/>
            <w:tcBorders>
              <w:top w:val="single" w:sz="4" w:space="0" w:color="auto"/>
              <w:left w:val="single" w:sz="4" w:space="0" w:color="auto"/>
              <w:bottom w:val="single" w:sz="4" w:space="0" w:color="auto"/>
              <w:right w:val="single" w:sz="4" w:space="0" w:color="auto"/>
            </w:tcBorders>
          </w:tcPr>
          <w:p w14:paraId="06BAFDE9" w14:textId="77777777" w:rsidR="00B12745" w:rsidRPr="00B12745" w:rsidRDefault="00B12745" w:rsidP="00B12745">
            <w:pPr>
              <w:autoSpaceDE w:val="0"/>
              <w:autoSpaceDN w:val="0"/>
              <w:adjustRightInd w:val="0"/>
              <w:jc w:val="both"/>
              <w:rPr>
                <w:rFonts w:ascii="Times New Roman" w:hAnsi="Times New Roman"/>
                <w:bCs/>
              </w:rPr>
            </w:pPr>
            <w:r w:rsidRPr="00B12745">
              <w:rPr>
                <w:rFonts w:ascii="Times New Roman" w:hAnsi="Times New Roman"/>
                <w:bCs/>
              </w:rPr>
              <w:lastRenderedPageBreak/>
              <w:t>Официальный интернет-портал правовой информации Иркутской области http://www.ogirk.ru, 02.05.2024,</w:t>
            </w:r>
          </w:p>
          <w:p w14:paraId="10082C38" w14:textId="4EAB96DB" w:rsidR="00B12745" w:rsidRPr="003D5B49" w:rsidRDefault="00B12745" w:rsidP="00B12745">
            <w:pPr>
              <w:autoSpaceDE w:val="0"/>
              <w:autoSpaceDN w:val="0"/>
              <w:adjustRightInd w:val="0"/>
              <w:jc w:val="both"/>
              <w:rPr>
                <w:rFonts w:ascii="Times New Roman" w:hAnsi="Times New Roman"/>
                <w:bCs/>
              </w:rPr>
            </w:pPr>
            <w:r w:rsidRPr="00B12745">
              <w:rPr>
                <w:rFonts w:ascii="Times New Roman" w:hAnsi="Times New Roman"/>
                <w:bCs/>
              </w:rPr>
              <w:t>Официальный интернет-портал правовой информации http://pravo.gov.ru, 02.05.2024</w:t>
            </w:r>
          </w:p>
        </w:tc>
      </w:tr>
      <w:tr w:rsidR="00E20388" w:rsidRPr="000F6CEB" w14:paraId="3A8A2C2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A8E96DB" w14:textId="34E22C66" w:rsidR="00E20388" w:rsidRPr="000F6CEB" w:rsidRDefault="00DB2C27" w:rsidP="00EF07CE">
            <w:pPr>
              <w:jc w:val="both"/>
              <w:rPr>
                <w:rFonts w:ascii="Times New Roman" w:eastAsia="Times New Roman" w:hAnsi="Times New Roman"/>
                <w:lang w:eastAsia="ru-RU"/>
              </w:rPr>
            </w:pPr>
            <w:r>
              <w:rPr>
                <w:rFonts w:ascii="Times New Roman" w:eastAsia="Times New Roman" w:hAnsi="Times New Roman"/>
                <w:lang w:eastAsia="ru-RU"/>
              </w:rPr>
              <w:t>9.</w:t>
            </w:r>
          </w:p>
        </w:tc>
        <w:tc>
          <w:tcPr>
            <w:tcW w:w="3126" w:type="dxa"/>
            <w:tcBorders>
              <w:top w:val="single" w:sz="4" w:space="0" w:color="auto"/>
              <w:left w:val="single" w:sz="4" w:space="0" w:color="auto"/>
              <w:bottom w:val="single" w:sz="4" w:space="0" w:color="auto"/>
              <w:right w:val="single" w:sz="4" w:space="0" w:color="auto"/>
            </w:tcBorders>
          </w:tcPr>
          <w:p w14:paraId="7CEB1D10" w14:textId="77777777" w:rsidR="00E20388" w:rsidRPr="00E20388" w:rsidRDefault="00E20388" w:rsidP="00E20388">
            <w:pPr>
              <w:autoSpaceDE w:val="0"/>
              <w:autoSpaceDN w:val="0"/>
              <w:adjustRightInd w:val="0"/>
              <w:jc w:val="both"/>
              <w:rPr>
                <w:rFonts w:ascii="Times New Roman" w:hAnsi="Times New Roman"/>
              </w:rPr>
            </w:pPr>
            <w:r w:rsidRPr="00E20388">
              <w:rPr>
                <w:rFonts w:ascii="Times New Roman" w:hAnsi="Times New Roman"/>
              </w:rPr>
              <w:t>Постановление Правительства Иркутской области от 27.04.2024 N 329-пп</w:t>
            </w:r>
          </w:p>
          <w:p w14:paraId="5B3E3BAE" w14:textId="62C6F6E1" w:rsidR="00E20388" w:rsidRPr="003D5B49" w:rsidRDefault="00E20388" w:rsidP="00E20388">
            <w:pPr>
              <w:autoSpaceDE w:val="0"/>
              <w:autoSpaceDN w:val="0"/>
              <w:adjustRightInd w:val="0"/>
              <w:jc w:val="both"/>
              <w:rPr>
                <w:rFonts w:ascii="Times New Roman" w:hAnsi="Times New Roman"/>
              </w:rPr>
            </w:pPr>
            <w:r w:rsidRPr="00E20388">
              <w:rPr>
                <w:rFonts w:ascii="Times New Roman" w:hAnsi="Times New Roman"/>
              </w:rPr>
              <w:t>"О внесении изменений в Положение о предоставлении субсидий из областного бюджета местным бюджетам на софинансирование капитальных вложений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7242" w:type="dxa"/>
            <w:tcBorders>
              <w:top w:val="single" w:sz="4" w:space="0" w:color="auto"/>
              <w:left w:val="single" w:sz="4" w:space="0" w:color="auto"/>
              <w:bottom w:val="single" w:sz="4" w:space="0" w:color="auto"/>
              <w:right w:val="single" w:sz="4" w:space="0" w:color="auto"/>
            </w:tcBorders>
          </w:tcPr>
          <w:p w14:paraId="7D84602B" w14:textId="38954AD1" w:rsidR="00E20388" w:rsidRPr="003D5B49" w:rsidRDefault="00E20388" w:rsidP="003D5B49">
            <w:pPr>
              <w:rPr>
                <w:rFonts w:ascii="Times New Roman" w:hAnsi="Times New Roman"/>
              </w:rPr>
            </w:pPr>
            <w:r w:rsidRPr="00E20388">
              <w:rPr>
                <w:rFonts w:ascii="Times New Roman" w:hAnsi="Times New Roman"/>
              </w:rPr>
              <w:t>Изменениями, внесенными в постановление Правительства Иркутской области от 11 мая 2016 года N 265-пп, к критериям отбора муниципальных образований Иркутской области для предоставления субсидий дополнительно отнесено наличие согласования мероприятия Штабом при Правительстве Иркутской области по вопросам осуществления капитальных вложений в объекты капитального строительства в регионе. В перечень документов, необходимых для участия в отборе, включена копия протокола заседания Штаба при Правительстве области, содержащего сведения о согласовании мероприятий.</w:t>
            </w:r>
          </w:p>
        </w:tc>
        <w:tc>
          <w:tcPr>
            <w:tcW w:w="4393" w:type="dxa"/>
            <w:tcBorders>
              <w:top w:val="single" w:sz="4" w:space="0" w:color="auto"/>
              <w:left w:val="single" w:sz="4" w:space="0" w:color="auto"/>
              <w:bottom w:val="single" w:sz="4" w:space="0" w:color="auto"/>
              <w:right w:val="single" w:sz="4" w:space="0" w:color="auto"/>
            </w:tcBorders>
          </w:tcPr>
          <w:p w14:paraId="7AB3E51C" w14:textId="77777777" w:rsidR="00E20388" w:rsidRPr="00E20388" w:rsidRDefault="00E20388" w:rsidP="00E20388">
            <w:pPr>
              <w:autoSpaceDE w:val="0"/>
              <w:autoSpaceDN w:val="0"/>
              <w:adjustRightInd w:val="0"/>
              <w:jc w:val="both"/>
              <w:rPr>
                <w:rFonts w:ascii="Times New Roman" w:hAnsi="Times New Roman"/>
                <w:bCs/>
              </w:rPr>
            </w:pPr>
            <w:r w:rsidRPr="00E20388">
              <w:rPr>
                <w:rFonts w:ascii="Times New Roman" w:hAnsi="Times New Roman"/>
                <w:bCs/>
              </w:rPr>
              <w:t>Официальный интернет-портал правовой информации Иркутской области http://www.ogirk.ru, 02.05.2024,</w:t>
            </w:r>
          </w:p>
          <w:p w14:paraId="5A6A4948" w14:textId="62695D3A" w:rsidR="00E20388" w:rsidRPr="003D5B49" w:rsidRDefault="00E20388" w:rsidP="00E20388">
            <w:pPr>
              <w:autoSpaceDE w:val="0"/>
              <w:autoSpaceDN w:val="0"/>
              <w:adjustRightInd w:val="0"/>
              <w:jc w:val="both"/>
              <w:rPr>
                <w:rFonts w:ascii="Times New Roman" w:hAnsi="Times New Roman"/>
                <w:bCs/>
              </w:rPr>
            </w:pPr>
            <w:r w:rsidRPr="00E20388">
              <w:rPr>
                <w:rFonts w:ascii="Times New Roman" w:hAnsi="Times New Roman"/>
                <w:bCs/>
              </w:rPr>
              <w:t>Официальный интернет-портал правовой информации http://pravo.gov.ru, 02.05.2024</w:t>
            </w:r>
          </w:p>
        </w:tc>
      </w:tr>
      <w:tr w:rsidR="00B97C7B" w:rsidRPr="000F6CEB" w14:paraId="21B08582"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72DD8FF" w14:textId="187BA0D6" w:rsidR="00B97C7B" w:rsidRPr="000F6CEB" w:rsidRDefault="00DB2C27" w:rsidP="00EF07CE">
            <w:pPr>
              <w:jc w:val="both"/>
              <w:rPr>
                <w:rFonts w:ascii="Times New Roman" w:eastAsia="Times New Roman" w:hAnsi="Times New Roman"/>
                <w:lang w:eastAsia="ru-RU"/>
              </w:rPr>
            </w:pPr>
            <w:r>
              <w:rPr>
                <w:rFonts w:ascii="Times New Roman" w:eastAsia="Times New Roman" w:hAnsi="Times New Roman"/>
                <w:lang w:eastAsia="ru-RU"/>
              </w:rPr>
              <w:t>10.</w:t>
            </w:r>
          </w:p>
        </w:tc>
        <w:tc>
          <w:tcPr>
            <w:tcW w:w="3126" w:type="dxa"/>
            <w:tcBorders>
              <w:top w:val="single" w:sz="4" w:space="0" w:color="auto"/>
              <w:left w:val="single" w:sz="4" w:space="0" w:color="auto"/>
              <w:bottom w:val="single" w:sz="4" w:space="0" w:color="auto"/>
              <w:right w:val="single" w:sz="4" w:space="0" w:color="auto"/>
            </w:tcBorders>
          </w:tcPr>
          <w:p w14:paraId="100AD316" w14:textId="77777777" w:rsidR="00B97C7B" w:rsidRPr="00B97C7B" w:rsidRDefault="00B97C7B" w:rsidP="00B97C7B">
            <w:pPr>
              <w:autoSpaceDE w:val="0"/>
              <w:autoSpaceDN w:val="0"/>
              <w:adjustRightInd w:val="0"/>
              <w:jc w:val="both"/>
              <w:rPr>
                <w:rFonts w:ascii="Times New Roman" w:hAnsi="Times New Roman"/>
              </w:rPr>
            </w:pPr>
            <w:r w:rsidRPr="00B97C7B">
              <w:rPr>
                <w:rFonts w:ascii="Times New Roman" w:hAnsi="Times New Roman"/>
              </w:rPr>
              <w:t>Постановление Правительства Иркутской области от 08.05.2024 N 345-пп</w:t>
            </w:r>
          </w:p>
          <w:p w14:paraId="44EA9A02" w14:textId="0A50B89B" w:rsidR="00B97C7B" w:rsidRPr="00852556" w:rsidRDefault="00B97C7B" w:rsidP="00B97C7B">
            <w:pPr>
              <w:autoSpaceDE w:val="0"/>
              <w:autoSpaceDN w:val="0"/>
              <w:adjustRightInd w:val="0"/>
              <w:jc w:val="both"/>
              <w:rPr>
                <w:rFonts w:ascii="Times New Roman" w:hAnsi="Times New Roman"/>
              </w:rPr>
            </w:pPr>
            <w:r w:rsidRPr="00B97C7B">
              <w:rPr>
                <w:rFonts w:ascii="Times New Roman" w:hAnsi="Times New Roman"/>
              </w:rPr>
              <w:t>"Об установлении категорий граждан дополнительно к категориям, указанным в пункте 1 части 1 статьи 24.1 Федерального закона от 24 июля 2007 года N 209-ФЗ "О развитии малого и среднего предпринимательства в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772323BA" w14:textId="10B2E742" w:rsidR="00B97C7B" w:rsidRPr="00852556" w:rsidRDefault="00B97C7B" w:rsidP="003D5B49">
            <w:pPr>
              <w:rPr>
                <w:rFonts w:ascii="Times New Roman" w:hAnsi="Times New Roman"/>
              </w:rPr>
            </w:pPr>
            <w:r w:rsidRPr="00B97C7B">
              <w:rPr>
                <w:rFonts w:ascii="Times New Roman" w:hAnsi="Times New Roman"/>
              </w:rPr>
              <w:t>Установлено, что органы государственной власти и органы местного самоуправления могут оказывать поддержку субъектам малого и среднего предпринимательства, осуществляющим деятельность в сфере социального предпринимательства и обеспечивающим занятость членов семьи лиц, проходивших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принимавших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выполнявших возложенные на них задачи на указанных территориях в период проведения специальной военной операции.</w:t>
            </w:r>
          </w:p>
        </w:tc>
        <w:tc>
          <w:tcPr>
            <w:tcW w:w="4393" w:type="dxa"/>
            <w:tcBorders>
              <w:top w:val="single" w:sz="4" w:space="0" w:color="auto"/>
              <w:left w:val="single" w:sz="4" w:space="0" w:color="auto"/>
              <w:bottom w:val="single" w:sz="4" w:space="0" w:color="auto"/>
              <w:right w:val="single" w:sz="4" w:space="0" w:color="auto"/>
            </w:tcBorders>
          </w:tcPr>
          <w:p w14:paraId="21260C2A" w14:textId="77777777" w:rsidR="00B97C7B" w:rsidRPr="00B97C7B" w:rsidRDefault="00B97C7B" w:rsidP="00B97C7B">
            <w:pPr>
              <w:autoSpaceDE w:val="0"/>
              <w:autoSpaceDN w:val="0"/>
              <w:adjustRightInd w:val="0"/>
              <w:jc w:val="both"/>
              <w:rPr>
                <w:rFonts w:ascii="Times New Roman" w:hAnsi="Times New Roman"/>
                <w:bCs/>
              </w:rPr>
            </w:pPr>
            <w:r w:rsidRPr="00B97C7B">
              <w:rPr>
                <w:rFonts w:ascii="Times New Roman" w:hAnsi="Times New Roman"/>
                <w:bCs/>
              </w:rPr>
              <w:t>Официальный интернет-портал правовой информации http://pravo.gov.ru, 13.05.2024,</w:t>
            </w:r>
          </w:p>
          <w:p w14:paraId="4BAD5D0E" w14:textId="77777777" w:rsidR="00B97C7B" w:rsidRPr="00B97C7B" w:rsidRDefault="00B97C7B" w:rsidP="00B97C7B">
            <w:pPr>
              <w:autoSpaceDE w:val="0"/>
              <w:autoSpaceDN w:val="0"/>
              <w:adjustRightInd w:val="0"/>
              <w:jc w:val="both"/>
              <w:rPr>
                <w:rFonts w:ascii="Times New Roman" w:hAnsi="Times New Roman"/>
                <w:bCs/>
              </w:rPr>
            </w:pPr>
            <w:r w:rsidRPr="00B97C7B">
              <w:rPr>
                <w:rFonts w:ascii="Times New Roman" w:hAnsi="Times New Roman"/>
                <w:bCs/>
              </w:rPr>
              <w:t>Официальный интернет-портал правовой информации Иркутской области http://www.ogirk.ru, 13.05.2024</w:t>
            </w:r>
          </w:p>
          <w:p w14:paraId="4B571AB2" w14:textId="77777777" w:rsidR="00B97C7B" w:rsidRDefault="00B97C7B" w:rsidP="00B97C7B">
            <w:pPr>
              <w:autoSpaceDE w:val="0"/>
              <w:autoSpaceDN w:val="0"/>
              <w:adjustRightInd w:val="0"/>
              <w:jc w:val="both"/>
              <w:rPr>
                <w:rFonts w:ascii="Times New Roman" w:hAnsi="Times New Roman"/>
                <w:bCs/>
              </w:rPr>
            </w:pPr>
          </w:p>
          <w:p w14:paraId="1A1E9115" w14:textId="3EA4978F" w:rsidR="00B97C7B" w:rsidRPr="00852556" w:rsidRDefault="00B97C7B" w:rsidP="00B97C7B">
            <w:pPr>
              <w:autoSpaceDE w:val="0"/>
              <w:autoSpaceDN w:val="0"/>
              <w:adjustRightInd w:val="0"/>
              <w:jc w:val="both"/>
              <w:rPr>
                <w:rFonts w:ascii="Times New Roman" w:hAnsi="Times New Roman"/>
                <w:bCs/>
              </w:rPr>
            </w:pPr>
            <w:r w:rsidRPr="00B97C7B">
              <w:rPr>
                <w:rFonts w:ascii="Times New Roman" w:hAnsi="Times New Roman"/>
                <w:bCs/>
              </w:rPr>
              <w:t>Начало действия документа - 13.05.2024.</w:t>
            </w:r>
          </w:p>
        </w:tc>
      </w:tr>
      <w:tr w:rsidR="00C6313E" w:rsidRPr="000F6CEB" w14:paraId="032EC1A7"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001CF9C" w14:textId="77777777" w:rsidR="00C6313E" w:rsidRPr="000F6CEB" w:rsidRDefault="00C6313E" w:rsidP="00EF07CE">
            <w:pPr>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229A481" w14:textId="77777777" w:rsidR="00C6313E" w:rsidRPr="00C6313E" w:rsidRDefault="00C6313E" w:rsidP="00C6313E">
            <w:pPr>
              <w:autoSpaceDE w:val="0"/>
              <w:autoSpaceDN w:val="0"/>
              <w:adjustRightInd w:val="0"/>
              <w:jc w:val="both"/>
              <w:rPr>
                <w:rFonts w:ascii="Times New Roman" w:hAnsi="Times New Roman"/>
              </w:rPr>
            </w:pPr>
            <w:r w:rsidRPr="00C6313E">
              <w:rPr>
                <w:rFonts w:ascii="Times New Roman" w:hAnsi="Times New Roman"/>
              </w:rPr>
              <w:t>Постановление Правительства Иркутской области от 15.05.2024 N 359-пп</w:t>
            </w:r>
          </w:p>
          <w:p w14:paraId="20865FA7" w14:textId="12988809" w:rsidR="00C6313E" w:rsidRPr="008E16B5" w:rsidRDefault="00C6313E" w:rsidP="00C6313E">
            <w:pPr>
              <w:autoSpaceDE w:val="0"/>
              <w:autoSpaceDN w:val="0"/>
              <w:adjustRightInd w:val="0"/>
              <w:jc w:val="both"/>
              <w:rPr>
                <w:rFonts w:ascii="Times New Roman" w:hAnsi="Times New Roman"/>
              </w:rPr>
            </w:pPr>
            <w:r w:rsidRPr="00C6313E">
              <w:rPr>
                <w:rFonts w:ascii="Times New Roman" w:hAnsi="Times New Roman"/>
              </w:rPr>
              <w:t>"О внесении изменений в постановление Правительства Иркутской области от 24 сентября 2020 года N 778-пп"</w:t>
            </w:r>
          </w:p>
        </w:tc>
        <w:tc>
          <w:tcPr>
            <w:tcW w:w="7242" w:type="dxa"/>
            <w:tcBorders>
              <w:top w:val="single" w:sz="4" w:space="0" w:color="auto"/>
              <w:left w:val="single" w:sz="4" w:space="0" w:color="auto"/>
              <w:bottom w:val="single" w:sz="4" w:space="0" w:color="auto"/>
              <w:right w:val="single" w:sz="4" w:space="0" w:color="auto"/>
            </w:tcBorders>
          </w:tcPr>
          <w:p w14:paraId="5E10442F" w14:textId="575BCA60" w:rsidR="00C6313E" w:rsidRPr="008E16B5" w:rsidRDefault="00C6313E" w:rsidP="008E16B5">
            <w:pPr>
              <w:rPr>
                <w:rFonts w:ascii="Times New Roman" w:hAnsi="Times New Roman"/>
              </w:rPr>
            </w:pPr>
            <w:r w:rsidRPr="00C6313E">
              <w:rPr>
                <w:rFonts w:ascii="Times New Roman" w:hAnsi="Times New Roman"/>
              </w:rPr>
              <w:t>Изменениями, внесенными в постановление Правительства Иркутской области "О предоставлении иных межбюджетных трансфертов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уточнено, что иные межбюджетные трансферты предоставляются в целях софинансирования в полном объеме расходных обязательств муниципальных образований Иркутской области, возникающих при осуществлении выплат ежемесячного денежного вознаграждения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расчета 5 тыс. рублей в месяц в населенных пунктах с численностью населения 100 тыс. человек и более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и из расчета 10 тыс. рублей в месяц в населенных пунктах с численностью населения менее 100 тыс. человек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В новой редакции изложена методика распределения иных межбюджетных трансфертов.</w:t>
            </w:r>
          </w:p>
        </w:tc>
        <w:tc>
          <w:tcPr>
            <w:tcW w:w="4393" w:type="dxa"/>
            <w:tcBorders>
              <w:top w:val="single" w:sz="4" w:space="0" w:color="auto"/>
              <w:left w:val="single" w:sz="4" w:space="0" w:color="auto"/>
              <w:bottom w:val="single" w:sz="4" w:space="0" w:color="auto"/>
              <w:right w:val="single" w:sz="4" w:space="0" w:color="auto"/>
            </w:tcBorders>
          </w:tcPr>
          <w:p w14:paraId="5570977A" w14:textId="77777777" w:rsidR="00C6313E" w:rsidRPr="00C6313E" w:rsidRDefault="00C6313E" w:rsidP="00C6313E">
            <w:pPr>
              <w:autoSpaceDE w:val="0"/>
              <w:autoSpaceDN w:val="0"/>
              <w:adjustRightInd w:val="0"/>
              <w:jc w:val="both"/>
              <w:rPr>
                <w:rFonts w:ascii="Times New Roman" w:hAnsi="Times New Roman"/>
                <w:bCs/>
              </w:rPr>
            </w:pPr>
            <w:r w:rsidRPr="00C6313E">
              <w:rPr>
                <w:rFonts w:ascii="Times New Roman" w:hAnsi="Times New Roman"/>
                <w:bCs/>
              </w:rPr>
              <w:t>Официальный интернет-портал правовой информации http://pravo.gov.ru, 16.05.2024,</w:t>
            </w:r>
          </w:p>
          <w:p w14:paraId="3114B9F5" w14:textId="5B6FFA03" w:rsidR="00C6313E" w:rsidRPr="008E16B5" w:rsidRDefault="00C6313E" w:rsidP="00C6313E">
            <w:pPr>
              <w:autoSpaceDE w:val="0"/>
              <w:autoSpaceDN w:val="0"/>
              <w:adjustRightInd w:val="0"/>
              <w:jc w:val="both"/>
              <w:rPr>
                <w:rFonts w:ascii="Times New Roman" w:hAnsi="Times New Roman"/>
                <w:bCs/>
              </w:rPr>
            </w:pPr>
            <w:r w:rsidRPr="00C6313E">
              <w:rPr>
                <w:rFonts w:ascii="Times New Roman" w:hAnsi="Times New Roman"/>
                <w:bCs/>
              </w:rPr>
              <w:t>Официальный интернет-портал правовой информации Иркутской области http://www.ogirk.ru, 16.05.2024</w:t>
            </w:r>
          </w:p>
        </w:tc>
      </w:tr>
      <w:tr w:rsidR="008E16B5" w:rsidRPr="000F6CEB" w14:paraId="2C020613"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9BDED1C" w14:textId="0F2DF078" w:rsidR="008E16B5" w:rsidRPr="000F6CEB" w:rsidRDefault="00DB2C27" w:rsidP="00EF07CE">
            <w:pPr>
              <w:jc w:val="both"/>
              <w:rPr>
                <w:rFonts w:ascii="Times New Roman" w:eastAsia="Times New Roman" w:hAnsi="Times New Roman"/>
                <w:lang w:eastAsia="ru-RU"/>
              </w:rPr>
            </w:pPr>
            <w:r>
              <w:rPr>
                <w:rFonts w:ascii="Times New Roman" w:eastAsia="Times New Roman" w:hAnsi="Times New Roman"/>
                <w:lang w:eastAsia="ru-RU"/>
              </w:rPr>
              <w:t>11.</w:t>
            </w:r>
          </w:p>
        </w:tc>
        <w:tc>
          <w:tcPr>
            <w:tcW w:w="3126" w:type="dxa"/>
            <w:tcBorders>
              <w:top w:val="single" w:sz="4" w:space="0" w:color="auto"/>
              <w:left w:val="single" w:sz="4" w:space="0" w:color="auto"/>
              <w:bottom w:val="single" w:sz="4" w:space="0" w:color="auto"/>
              <w:right w:val="single" w:sz="4" w:space="0" w:color="auto"/>
            </w:tcBorders>
          </w:tcPr>
          <w:p w14:paraId="40C72D61" w14:textId="77777777" w:rsidR="008E16B5" w:rsidRPr="008E16B5" w:rsidRDefault="008E16B5" w:rsidP="008E16B5">
            <w:pPr>
              <w:autoSpaceDE w:val="0"/>
              <w:autoSpaceDN w:val="0"/>
              <w:adjustRightInd w:val="0"/>
              <w:jc w:val="both"/>
              <w:rPr>
                <w:rFonts w:ascii="Times New Roman" w:hAnsi="Times New Roman"/>
              </w:rPr>
            </w:pPr>
            <w:r w:rsidRPr="008E16B5">
              <w:rPr>
                <w:rFonts w:ascii="Times New Roman" w:hAnsi="Times New Roman"/>
              </w:rPr>
              <w:t>Постановление Правительства Иркутской области от 17.05.2024 N 375-пп</w:t>
            </w:r>
          </w:p>
          <w:p w14:paraId="063E4E3A" w14:textId="3424C033" w:rsidR="008E16B5" w:rsidRPr="00852556" w:rsidRDefault="008E16B5" w:rsidP="008E16B5">
            <w:pPr>
              <w:autoSpaceDE w:val="0"/>
              <w:autoSpaceDN w:val="0"/>
              <w:adjustRightInd w:val="0"/>
              <w:jc w:val="both"/>
              <w:rPr>
                <w:rFonts w:ascii="Times New Roman" w:hAnsi="Times New Roman"/>
              </w:rPr>
            </w:pPr>
            <w:r w:rsidRPr="008E16B5">
              <w:rPr>
                <w:rFonts w:ascii="Times New Roman" w:hAnsi="Times New Roman"/>
              </w:rPr>
              <w:t xml:space="preserve">"Об установлении порядка предоставления и распределения субсидий из областного бюджета местным бюджетам в целях софинансирования расходных обязательств муниципальных образований Иркутской области на поддержку и продвижение событийных мероприятий, направленных </w:t>
            </w:r>
            <w:r w:rsidRPr="008E16B5">
              <w:rPr>
                <w:rFonts w:ascii="Times New Roman" w:hAnsi="Times New Roman"/>
              </w:rPr>
              <w:lastRenderedPageBreak/>
              <w:t>на развитие туризма в 2024 году"</w:t>
            </w:r>
          </w:p>
        </w:tc>
        <w:tc>
          <w:tcPr>
            <w:tcW w:w="7242" w:type="dxa"/>
            <w:tcBorders>
              <w:top w:val="single" w:sz="4" w:space="0" w:color="auto"/>
              <w:left w:val="single" w:sz="4" w:space="0" w:color="auto"/>
              <w:bottom w:val="single" w:sz="4" w:space="0" w:color="auto"/>
              <w:right w:val="single" w:sz="4" w:space="0" w:color="auto"/>
            </w:tcBorders>
          </w:tcPr>
          <w:p w14:paraId="14E8E1FB" w14:textId="77777777" w:rsidR="008E16B5" w:rsidRPr="008E16B5" w:rsidRDefault="008E16B5" w:rsidP="008E16B5">
            <w:pPr>
              <w:rPr>
                <w:rFonts w:ascii="Times New Roman" w:hAnsi="Times New Roman"/>
              </w:rPr>
            </w:pPr>
            <w:r w:rsidRPr="008E16B5">
              <w:rPr>
                <w:rFonts w:ascii="Times New Roman" w:hAnsi="Times New Roman"/>
              </w:rPr>
              <w:lastRenderedPageBreak/>
              <w:t>Порядком установлено, что исполнительным органом государственной власти Иркутской области, уполномоченным на предоставление субсидий, является министерство экономического развития и промышленности Иркутской области. Исполнительным органом государственной власти Иркутской области, уполномоченным на проведение конкурсного отбора муниципальных образований для предоставления субсидий, осуществление контроля за соблюдением муниципальными образованиями порядка и условий предоставления субсидии, а также проведение оценки эффективности (результатов) предоставления (использования) субсидий является агентство по туризму Иркутской области. Определены направления и условия предоставления субсидии. Утвержден перечень документов, необходимых для предоставления субсидии.</w:t>
            </w:r>
          </w:p>
          <w:p w14:paraId="1F4BAEB6" w14:textId="45322377" w:rsidR="008E16B5" w:rsidRPr="00852556" w:rsidRDefault="008E16B5" w:rsidP="008E16B5">
            <w:pPr>
              <w:rPr>
                <w:rFonts w:ascii="Times New Roman" w:hAnsi="Times New Roman"/>
              </w:rPr>
            </w:pPr>
            <w:r w:rsidRPr="008E16B5">
              <w:rPr>
                <w:rFonts w:ascii="Times New Roman" w:hAnsi="Times New Roman"/>
              </w:rPr>
              <w:lastRenderedPageBreak/>
              <w:t>Признано утратившим силу постановление Правительства Иркутской области от 9 июня 2023 года N 487-пп "Об установлении Порядка предоставления и распределения субсидий из областного бюджета местным бюджетам в целях софинансирования расходных обязательств муниципальных образований Иркутской области на поддержку и продвижение событийных мероприятий в 2023 году".</w:t>
            </w:r>
          </w:p>
        </w:tc>
        <w:tc>
          <w:tcPr>
            <w:tcW w:w="4393" w:type="dxa"/>
            <w:tcBorders>
              <w:top w:val="single" w:sz="4" w:space="0" w:color="auto"/>
              <w:left w:val="single" w:sz="4" w:space="0" w:color="auto"/>
              <w:bottom w:val="single" w:sz="4" w:space="0" w:color="auto"/>
              <w:right w:val="single" w:sz="4" w:space="0" w:color="auto"/>
            </w:tcBorders>
          </w:tcPr>
          <w:p w14:paraId="4E4193B2" w14:textId="77777777" w:rsidR="008E16B5" w:rsidRPr="008E16B5" w:rsidRDefault="008E16B5" w:rsidP="008E16B5">
            <w:pPr>
              <w:autoSpaceDE w:val="0"/>
              <w:autoSpaceDN w:val="0"/>
              <w:adjustRightInd w:val="0"/>
              <w:jc w:val="both"/>
              <w:rPr>
                <w:rFonts w:ascii="Times New Roman" w:hAnsi="Times New Roman"/>
                <w:bCs/>
              </w:rPr>
            </w:pPr>
            <w:r w:rsidRPr="008E16B5">
              <w:rPr>
                <w:rFonts w:ascii="Times New Roman" w:hAnsi="Times New Roman"/>
                <w:bCs/>
              </w:rPr>
              <w:lastRenderedPageBreak/>
              <w:t>Официальный интернет-портал правовой информации http://pravo.gov.ru, 20.05.2024,</w:t>
            </w:r>
          </w:p>
          <w:p w14:paraId="44CBE2B7" w14:textId="77777777" w:rsidR="008E16B5" w:rsidRPr="008E16B5" w:rsidRDefault="008E16B5" w:rsidP="008E16B5">
            <w:pPr>
              <w:autoSpaceDE w:val="0"/>
              <w:autoSpaceDN w:val="0"/>
              <w:adjustRightInd w:val="0"/>
              <w:jc w:val="both"/>
              <w:rPr>
                <w:rFonts w:ascii="Times New Roman" w:hAnsi="Times New Roman"/>
                <w:bCs/>
              </w:rPr>
            </w:pPr>
            <w:r w:rsidRPr="008E16B5">
              <w:rPr>
                <w:rFonts w:ascii="Times New Roman" w:hAnsi="Times New Roman"/>
                <w:bCs/>
              </w:rPr>
              <w:t>Официальный интернет-портал правовой информации Иркутской области http://www.ogirk.ru, 21.05.2024</w:t>
            </w:r>
          </w:p>
          <w:p w14:paraId="2586F6E1" w14:textId="77777777" w:rsidR="008E16B5" w:rsidRDefault="008E16B5" w:rsidP="008E16B5">
            <w:pPr>
              <w:autoSpaceDE w:val="0"/>
              <w:autoSpaceDN w:val="0"/>
              <w:adjustRightInd w:val="0"/>
              <w:jc w:val="both"/>
              <w:rPr>
                <w:rFonts w:ascii="Times New Roman" w:hAnsi="Times New Roman"/>
                <w:bCs/>
              </w:rPr>
            </w:pPr>
          </w:p>
          <w:p w14:paraId="357A32F7" w14:textId="721B89EB" w:rsidR="008E16B5" w:rsidRPr="00852556" w:rsidRDefault="008E16B5" w:rsidP="008E16B5">
            <w:pPr>
              <w:autoSpaceDE w:val="0"/>
              <w:autoSpaceDN w:val="0"/>
              <w:adjustRightInd w:val="0"/>
              <w:jc w:val="both"/>
              <w:rPr>
                <w:rFonts w:ascii="Times New Roman" w:hAnsi="Times New Roman"/>
                <w:bCs/>
              </w:rPr>
            </w:pPr>
            <w:r w:rsidRPr="008E16B5">
              <w:rPr>
                <w:rFonts w:ascii="Times New Roman" w:hAnsi="Times New Roman"/>
                <w:bCs/>
              </w:rPr>
              <w:t>Начало действия документа - 17.05.2024.</w:t>
            </w:r>
          </w:p>
        </w:tc>
      </w:tr>
      <w:tr w:rsidR="00852556" w:rsidRPr="000F6CEB" w14:paraId="12F74E0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EB21C3F" w14:textId="45766DFC" w:rsidR="00852556" w:rsidRPr="000F6CEB" w:rsidRDefault="00DB2C27" w:rsidP="00EF07CE">
            <w:pPr>
              <w:jc w:val="both"/>
              <w:rPr>
                <w:rFonts w:ascii="Times New Roman" w:eastAsia="Times New Roman" w:hAnsi="Times New Roman"/>
                <w:lang w:eastAsia="ru-RU"/>
              </w:rPr>
            </w:pPr>
            <w:r>
              <w:rPr>
                <w:rFonts w:ascii="Times New Roman" w:eastAsia="Times New Roman" w:hAnsi="Times New Roman"/>
                <w:lang w:eastAsia="ru-RU"/>
              </w:rPr>
              <w:t>12.</w:t>
            </w:r>
          </w:p>
        </w:tc>
        <w:tc>
          <w:tcPr>
            <w:tcW w:w="3126" w:type="dxa"/>
            <w:tcBorders>
              <w:top w:val="single" w:sz="4" w:space="0" w:color="auto"/>
              <w:left w:val="single" w:sz="4" w:space="0" w:color="auto"/>
              <w:bottom w:val="single" w:sz="4" w:space="0" w:color="auto"/>
              <w:right w:val="single" w:sz="4" w:space="0" w:color="auto"/>
            </w:tcBorders>
          </w:tcPr>
          <w:p w14:paraId="5E21BB19" w14:textId="77777777" w:rsidR="00852556" w:rsidRPr="00852556" w:rsidRDefault="00852556" w:rsidP="00852556">
            <w:pPr>
              <w:autoSpaceDE w:val="0"/>
              <w:autoSpaceDN w:val="0"/>
              <w:adjustRightInd w:val="0"/>
              <w:jc w:val="both"/>
              <w:rPr>
                <w:rFonts w:ascii="Times New Roman" w:hAnsi="Times New Roman"/>
              </w:rPr>
            </w:pPr>
            <w:r w:rsidRPr="00852556">
              <w:rPr>
                <w:rFonts w:ascii="Times New Roman" w:hAnsi="Times New Roman"/>
              </w:rPr>
              <w:t>Постановление Правительства Иркутской области от 17.05.2024 N 376-пп</w:t>
            </w:r>
          </w:p>
          <w:p w14:paraId="21F282CB" w14:textId="4F139CE6" w:rsidR="00852556" w:rsidRPr="003D5B49" w:rsidRDefault="00852556" w:rsidP="00852556">
            <w:pPr>
              <w:autoSpaceDE w:val="0"/>
              <w:autoSpaceDN w:val="0"/>
              <w:adjustRightInd w:val="0"/>
              <w:jc w:val="both"/>
              <w:rPr>
                <w:rFonts w:ascii="Times New Roman" w:hAnsi="Times New Roman"/>
              </w:rPr>
            </w:pPr>
            <w:r w:rsidRPr="00852556">
              <w:rPr>
                <w:rFonts w:ascii="Times New Roman" w:hAnsi="Times New Roman"/>
              </w:rPr>
              <w:t>"О внесении изменений в Положение об отдельных вопросах организации и ведения регистра муниципальных нормативных правовых актов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6F905A6B" w14:textId="227265C8" w:rsidR="00852556" w:rsidRPr="003D5B49" w:rsidRDefault="00852556" w:rsidP="003D5B49">
            <w:pPr>
              <w:rPr>
                <w:rFonts w:ascii="Times New Roman" w:hAnsi="Times New Roman"/>
              </w:rPr>
            </w:pPr>
            <w:r w:rsidRPr="00852556">
              <w:rPr>
                <w:rFonts w:ascii="Times New Roman" w:hAnsi="Times New Roman"/>
              </w:rPr>
              <w:t>Установлено, что начальник главного правового управления Губернатора Иркутской области и Правительства Иркутской области вправе по собственной инициативе отменить полностью или в части подготовленное Иркутским областным государственным казенным учреждением "Институт муниципальной правовой информации имени М.М.Сперанского" экспертное заключение с мотивированным обоснованием принятого решения.</w:t>
            </w:r>
          </w:p>
        </w:tc>
        <w:tc>
          <w:tcPr>
            <w:tcW w:w="4393" w:type="dxa"/>
            <w:tcBorders>
              <w:top w:val="single" w:sz="4" w:space="0" w:color="auto"/>
              <w:left w:val="single" w:sz="4" w:space="0" w:color="auto"/>
              <w:bottom w:val="single" w:sz="4" w:space="0" w:color="auto"/>
              <w:right w:val="single" w:sz="4" w:space="0" w:color="auto"/>
            </w:tcBorders>
          </w:tcPr>
          <w:p w14:paraId="44542D5F" w14:textId="77777777" w:rsidR="00852556" w:rsidRPr="00852556" w:rsidRDefault="00852556" w:rsidP="00852556">
            <w:pPr>
              <w:autoSpaceDE w:val="0"/>
              <w:autoSpaceDN w:val="0"/>
              <w:adjustRightInd w:val="0"/>
              <w:jc w:val="both"/>
              <w:rPr>
                <w:rFonts w:ascii="Times New Roman" w:hAnsi="Times New Roman"/>
                <w:bCs/>
              </w:rPr>
            </w:pPr>
            <w:r w:rsidRPr="00852556">
              <w:rPr>
                <w:rFonts w:ascii="Times New Roman" w:hAnsi="Times New Roman"/>
                <w:bCs/>
              </w:rPr>
              <w:t>Официальный интернет-портал правовой информации http://pravo.gov.ru, 20.05.2024,</w:t>
            </w:r>
          </w:p>
          <w:p w14:paraId="0FE9AF50" w14:textId="6C5D65D5" w:rsidR="00852556" w:rsidRPr="003D5B49" w:rsidRDefault="00852556" w:rsidP="00852556">
            <w:pPr>
              <w:autoSpaceDE w:val="0"/>
              <w:autoSpaceDN w:val="0"/>
              <w:adjustRightInd w:val="0"/>
              <w:jc w:val="both"/>
              <w:rPr>
                <w:rFonts w:ascii="Times New Roman" w:hAnsi="Times New Roman"/>
                <w:bCs/>
              </w:rPr>
            </w:pPr>
            <w:r w:rsidRPr="00852556">
              <w:rPr>
                <w:rFonts w:ascii="Times New Roman" w:hAnsi="Times New Roman"/>
                <w:bCs/>
              </w:rPr>
              <w:t>Официальный интернет-портал правовой информации Иркутской области http://www.ogirk.ru, 21.05.2024</w:t>
            </w:r>
          </w:p>
        </w:tc>
      </w:tr>
      <w:tr w:rsidR="00AF68E5" w:rsidRPr="000F6CEB" w14:paraId="4C6066A3"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622A2CA9" w14:textId="4D664E71" w:rsidR="00AF68E5" w:rsidRPr="000F6CEB" w:rsidRDefault="00DB2C27" w:rsidP="00EF07CE">
            <w:pPr>
              <w:jc w:val="both"/>
              <w:rPr>
                <w:rFonts w:ascii="Times New Roman" w:eastAsia="Times New Roman" w:hAnsi="Times New Roman"/>
                <w:lang w:eastAsia="ru-RU"/>
              </w:rPr>
            </w:pPr>
            <w:r>
              <w:rPr>
                <w:rFonts w:ascii="Times New Roman" w:eastAsia="Times New Roman" w:hAnsi="Times New Roman"/>
                <w:lang w:eastAsia="ru-RU"/>
              </w:rPr>
              <w:t>13.</w:t>
            </w:r>
          </w:p>
        </w:tc>
        <w:tc>
          <w:tcPr>
            <w:tcW w:w="3126" w:type="dxa"/>
            <w:tcBorders>
              <w:top w:val="single" w:sz="4" w:space="0" w:color="auto"/>
              <w:left w:val="single" w:sz="4" w:space="0" w:color="auto"/>
              <w:bottom w:val="single" w:sz="4" w:space="0" w:color="auto"/>
              <w:right w:val="single" w:sz="4" w:space="0" w:color="auto"/>
            </w:tcBorders>
          </w:tcPr>
          <w:p w14:paraId="27F33AA7" w14:textId="77777777" w:rsidR="00AF68E5" w:rsidRPr="00AF68E5" w:rsidRDefault="00AF68E5" w:rsidP="00AF68E5">
            <w:pPr>
              <w:autoSpaceDE w:val="0"/>
              <w:autoSpaceDN w:val="0"/>
              <w:adjustRightInd w:val="0"/>
              <w:jc w:val="both"/>
              <w:rPr>
                <w:rFonts w:ascii="Times New Roman" w:hAnsi="Times New Roman"/>
              </w:rPr>
            </w:pPr>
            <w:r w:rsidRPr="00AF68E5">
              <w:rPr>
                <w:rFonts w:ascii="Times New Roman" w:hAnsi="Times New Roman"/>
              </w:rPr>
              <w:t>Постановление Правительства Иркутской области от 17.05.2024 N 384-пп</w:t>
            </w:r>
          </w:p>
          <w:p w14:paraId="07004B8E" w14:textId="391DD031" w:rsidR="00AF68E5" w:rsidRPr="003D5B49" w:rsidRDefault="00AF68E5" w:rsidP="00AF68E5">
            <w:pPr>
              <w:autoSpaceDE w:val="0"/>
              <w:autoSpaceDN w:val="0"/>
              <w:adjustRightInd w:val="0"/>
              <w:jc w:val="both"/>
              <w:rPr>
                <w:rFonts w:ascii="Times New Roman" w:hAnsi="Times New Roman"/>
              </w:rPr>
            </w:pPr>
            <w:r w:rsidRPr="00AF68E5">
              <w:rPr>
                <w:rFonts w:ascii="Times New Roman" w:hAnsi="Times New Roman"/>
              </w:rPr>
              <w:t>"О внесении изменений в Положение о предоставлении субсидий из областного бюджета местным бюджетам на осуществление мероприятий по капитальному ремонту объектов муниципальной собственности в сфере физической культуры и спорта"</w:t>
            </w:r>
          </w:p>
        </w:tc>
        <w:tc>
          <w:tcPr>
            <w:tcW w:w="7242" w:type="dxa"/>
            <w:tcBorders>
              <w:top w:val="single" w:sz="4" w:space="0" w:color="auto"/>
              <w:left w:val="single" w:sz="4" w:space="0" w:color="auto"/>
              <w:bottom w:val="single" w:sz="4" w:space="0" w:color="auto"/>
              <w:right w:val="single" w:sz="4" w:space="0" w:color="auto"/>
            </w:tcBorders>
          </w:tcPr>
          <w:p w14:paraId="315F393D" w14:textId="2C3811C4" w:rsidR="00AF68E5" w:rsidRPr="003D5B49" w:rsidRDefault="00AF68E5" w:rsidP="003D5B49">
            <w:pPr>
              <w:rPr>
                <w:rFonts w:ascii="Times New Roman" w:hAnsi="Times New Roman"/>
              </w:rPr>
            </w:pPr>
            <w:r w:rsidRPr="00AF68E5">
              <w:rPr>
                <w:rFonts w:ascii="Times New Roman" w:hAnsi="Times New Roman"/>
              </w:rPr>
              <w:t xml:space="preserve">Изменениями, внесенными в постановление Правительства Иркутской области от 20.05.2016 N 295-пп, к условиям предоставления субсидий отнесено планирование в необходимом объеме за счет средств местного бюджета расходов, связанных с выплатой денежного содержания с начислениями на него главе муниципального образования, председателю представительного органа муниципального образования, председателю контрольно-счетного органа муниципального образования, муниципальным служащим органов местного самоуправления муниципального образования, а также заработной платы с начислениями на нее техническому и вспомогательному персоналу органов местного самоуправления муниципального образования, работникам учреждений, находящихся в ведении органов местного самоуправления муниципального образования (в том числе социальных пособий и компенсаций персоналу в денежной форме). Проверка соответствия муниципального образования Иркутской области данному условию предоставления субсидий осуществляется министерством путем запроса у муниципального образования Иркутской области информации, подтверждающей наличие в местном бюджете бюджетных ассигнований (с указанием объема средств) на выплату денежного содержания и заработной платы, подписанной главой муниципального образования Иркутской области и руководителем финансового органа муниципального образования Иркутской области. Информация представляется муниципальным образованием в течение пяти рабочих </w:t>
            </w:r>
            <w:r w:rsidRPr="00AF68E5">
              <w:rPr>
                <w:rFonts w:ascii="Times New Roman" w:hAnsi="Times New Roman"/>
              </w:rPr>
              <w:lastRenderedPageBreak/>
              <w:t>дней, следующих за днем поступления соответствующего запроса министерства.</w:t>
            </w:r>
          </w:p>
        </w:tc>
        <w:tc>
          <w:tcPr>
            <w:tcW w:w="4393" w:type="dxa"/>
            <w:tcBorders>
              <w:top w:val="single" w:sz="4" w:space="0" w:color="auto"/>
              <w:left w:val="single" w:sz="4" w:space="0" w:color="auto"/>
              <w:bottom w:val="single" w:sz="4" w:space="0" w:color="auto"/>
              <w:right w:val="single" w:sz="4" w:space="0" w:color="auto"/>
            </w:tcBorders>
          </w:tcPr>
          <w:p w14:paraId="71D884D4" w14:textId="77777777" w:rsidR="00AF68E5" w:rsidRPr="00AF68E5" w:rsidRDefault="00AF68E5" w:rsidP="00AF68E5">
            <w:pPr>
              <w:autoSpaceDE w:val="0"/>
              <w:autoSpaceDN w:val="0"/>
              <w:adjustRightInd w:val="0"/>
              <w:jc w:val="both"/>
              <w:rPr>
                <w:rFonts w:ascii="Times New Roman" w:hAnsi="Times New Roman"/>
                <w:bCs/>
              </w:rPr>
            </w:pPr>
            <w:r w:rsidRPr="00AF68E5">
              <w:rPr>
                <w:rFonts w:ascii="Times New Roman" w:hAnsi="Times New Roman"/>
                <w:bCs/>
              </w:rPr>
              <w:lastRenderedPageBreak/>
              <w:t>Официальный интернет-портал правовой информации http://pravo.gov.ru, 20.05.2024,</w:t>
            </w:r>
          </w:p>
          <w:p w14:paraId="2D23AAE9" w14:textId="1A6CB3E7" w:rsidR="00AF68E5" w:rsidRPr="003D5B49" w:rsidRDefault="00AF68E5" w:rsidP="00AF68E5">
            <w:pPr>
              <w:autoSpaceDE w:val="0"/>
              <w:autoSpaceDN w:val="0"/>
              <w:adjustRightInd w:val="0"/>
              <w:jc w:val="both"/>
              <w:rPr>
                <w:rFonts w:ascii="Times New Roman" w:hAnsi="Times New Roman"/>
                <w:bCs/>
              </w:rPr>
            </w:pPr>
            <w:r w:rsidRPr="00AF68E5">
              <w:rPr>
                <w:rFonts w:ascii="Times New Roman" w:hAnsi="Times New Roman"/>
                <w:bCs/>
              </w:rPr>
              <w:t>Официальный интернет-портал правовой информации Иркутской области http://www.ogirk.ru, 21.05.2024</w:t>
            </w:r>
          </w:p>
        </w:tc>
      </w:tr>
      <w:tr w:rsidR="00EF07CE" w:rsidRPr="000F6CEB" w14:paraId="20A8DBDB"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0946749" w14:textId="609AC5F0" w:rsidR="00EF07CE" w:rsidRPr="000F6CEB" w:rsidRDefault="00DB2C27" w:rsidP="00EF07CE">
            <w:pPr>
              <w:jc w:val="both"/>
              <w:rPr>
                <w:rFonts w:ascii="Times New Roman" w:eastAsia="Times New Roman" w:hAnsi="Times New Roman"/>
                <w:lang w:eastAsia="ru-RU"/>
              </w:rPr>
            </w:pPr>
            <w:r>
              <w:rPr>
                <w:rFonts w:ascii="Times New Roman" w:eastAsia="Times New Roman" w:hAnsi="Times New Roman"/>
                <w:lang w:eastAsia="ru-RU"/>
              </w:rPr>
              <w:t>14.</w:t>
            </w:r>
          </w:p>
        </w:tc>
        <w:tc>
          <w:tcPr>
            <w:tcW w:w="3126" w:type="dxa"/>
            <w:tcBorders>
              <w:top w:val="single" w:sz="4" w:space="0" w:color="auto"/>
              <w:left w:val="single" w:sz="4" w:space="0" w:color="auto"/>
              <w:bottom w:val="single" w:sz="4" w:space="0" w:color="auto"/>
              <w:right w:val="single" w:sz="4" w:space="0" w:color="auto"/>
            </w:tcBorders>
          </w:tcPr>
          <w:p w14:paraId="79CA5A76" w14:textId="77777777" w:rsidR="003D5B49" w:rsidRPr="003D5B49" w:rsidRDefault="003D5B49" w:rsidP="003D5B49">
            <w:pPr>
              <w:autoSpaceDE w:val="0"/>
              <w:autoSpaceDN w:val="0"/>
              <w:adjustRightInd w:val="0"/>
              <w:jc w:val="both"/>
              <w:rPr>
                <w:rFonts w:ascii="Times New Roman" w:hAnsi="Times New Roman"/>
              </w:rPr>
            </w:pPr>
            <w:r w:rsidRPr="003D5B49">
              <w:rPr>
                <w:rFonts w:ascii="Times New Roman" w:hAnsi="Times New Roman"/>
              </w:rPr>
              <w:t>Приказ министерства социального развития, опеки и попечительства Иркутской области от 01.04.2024 N 53-43-мпр</w:t>
            </w:r>
          </w:p>
          <w:p w14:paraId="484B3176" w14:textId="62FD6377" w:rsidR="00EF07CE" w:rsidRPr="00D91C21" w:rsidRDefault="003D5B49" w:rsidP="003D5B49">
            <w:pPr>
              <w:autoSpaceDE w:val="0"/>
              <w:autoSpaceDN w:val="0"/>
              <w:adjustRightInd w:val="0"/>
              <w:jc w:val="both"/>
              <w:rPr>
                <w:rFonts w:ascii="Times New Roman" w:hAnsi="Times New Roman"/>
              </w:rPr>
            </w:pPr>
            <w:r w:rsidRPr="003D5B49">
              <w:rPr>
                <w:rFonts w:ascii="Times New Roman" w:hAnsi="Times New Roman"/>
              </w:rPr>
              <w:t>"Об утверждении Административного регламента Министерства социального развития, опеки и попечительства Иркутской области по предоставлению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1F5103B3" w14:textId="77777777" w:rsidR="003D5B49" w:rsidRPr="003D5B49" w:rsidRDefault="003D5B49" w:rsidP="003D5B49">
            <w:pPr>
              <w:rPr>
                <w:rFonts w:ascii="Times New Roman" w:hAnsi="Times New Roman"/>
              </w:rPr>
            </w:pPr>
            <w:r w:rsidRPr="003D5B49">
              <w:rPr>
                <w:rFonts w:ascii="Times New Roman" w:hAnsi="Times New Roman"/>
              </w:rPr>
              <w:t>Установлено, что услуга предоставляется родителю (законному представителю), внесшему плату за присмотр и уход за ребенком (детьми), посещающим (посещающими) образовательную организацию в Иркутской области, реализующую образовательную программу дошкольного образования, в семьях со среднедушевым доходом ниже двукратной величины прожиточного минимума, установленной в расчете на душу населения по районам Крайнего Севера Иркутской области и местностям, приравненным к районам Крайнего Севера, - для семей, проживающих (пребывающих) в таких районах (местностях), двукратной величины прожиточного минимума, установленной в расчете на душу населения в целом по Иркутской области, - для семей, проживающих (пребывающих) в иных местностях Иркутской области. Услуга предоставляется министерством социального развития, опеки и попечительства Иркутской области. Максимальный срок предоставления услуги составляет 11 рабочих дней со дня регистрации заявления о предоставлении услуги и документов, необходимых для предоставления услуги. Утверждены перечень указанных документов, основания для отказа в предоставлении услуги. Взимание государственной пошлины или иной платы за предоставление услуги законодательством Российской Федерации не предусмотрено.</w:t>
            </w:r>
          </w:p>
          <w:p w14:paraId="3269D41A" w14:textId="77777777" w:rsidR="003D5B49" w:rsidRDefault="003D5B49" w:rsidP="003D5B49">
            <w:pPr>
              <w:rPr>
                <w:rFonts w:ascii="Times New Roman" w:hAnsi="Times New Roman"/>
              </w:rPr>
            </w:pPr>
          </w:p>
          <w:p w14:paraId="07B562D3" w14:textId="7BF99F86" w:rsidR="00EF07CE" w:rsidRPr="00D91C21" w:rsidRDefault="003D5B49" w:rsidP="003D5B49">
            <w:pPr>
              <w:rPr>
                <w:rFonts w:ascii="Times New Roman" w:hAnsi="Times New Roman"/>
              </w:rPr>
            </w:pPr>
            <w:r w:rsidRPr="003D5B49">
              <w:rPr>
                <w:rFonts w:ascii="Times New Roman" w:hAnsi="Times New Roman"/>
              </w:rPr>
              <w:t>Приказ министерства социального развития, опеки и попечительства Иркутской области от 28 мая 2012 года N 125-мпр "Об утверждении Административного регламента предоставления государственной услуги "Выплата компенсации части родительской платы за присмотр и уход за детьми в образовательных организациях, находящихся на территории Иркутской области" признан утратившим силу.</w:t>
            </w:r>
          </w:p>
        </w:tc>
        <w:tc>
          <w:tcPr>
            <w:tcW w:w="4393" w:type="dxa"/>
            <w:tcBorders>
              <w:top w:val="single" w:sz="4" w:space="0" w:color="auto"/>
              <w:left w:val="single" w:sz="4" w:space="0" w:color="auto"/>
              <w:bottom w:val="single" w:sz="4" w:space="0" w:color="auto"/>
              <w:right w:val="single" w:sz="4" w:space="0" w:color="auto"/>
            </w:tcBorders>
          </w:tcPr>
          <w:p w14:paraId="6F6D99BB" w14:textId="77777777" w:rsidR="003D5B49" w:rsidRPr="003D5B49" w:rsidRDefault="003D5B49" w:rsidP="003D5B49">
            <w:pPr>
              <w:autoSpaceDE w:val="0"/>
              <w:autoSpaceDN w:val="0"/>
              <w:adjustRightInd w:val="0"/>
              <w:jc w:val="both"/>
              <w:rPr>
                <w:rFonts w:ascii="Times New Roman" w:hAnsi="Times New Roman"/>
                <w:bCs/>
              </w:rPr>
            </w:pPr>
            <w:r w:rsidRPr="003D5B49">
              <w:rPr>
                <w:rFonts w:ascii="Times New Roman" w:hAnsi="Times New Roman"/>
                <w:bCs/>
              </w:rPr>
              <w:t>Официальный интернет-портал правовой информации http://pravo.gov.ru, 04.04.2024,</w:t>
            </w:r>
          </w:p>
          <w:p w14:paraId="5AAF8960" w14:textId="77777777" w:rsidR="003D5B49" w:rsidRPr="003D5B49" w:rsidRDefault="003D5B49" w:rsidP="003D5B49">
            <w:pPr>
              <w:autoSpaceDE w:val="0"/>
              <w:autoSpaceDN w:val="0"/>
              <w:adjustRightInd w:val="0"/>
              <w:jc w:val="both"/>
              <w:rPr>
                <w:rFonts w:ascii="Times New Roman" w:hAnsi="Times New Roman"/>
                <w:bCs/>
              </w:rPr>
            </w:pPr>
            <w:r w:rsidRPr="003D5B49">
              <w:rPr>
                <w:rFonts w:ascii="Times New Roman" w:hAnsi="Times New Roman"/>
                <w:bCs/>
              </w:rPr>
              <w:t>Официальный интернет-портал правовой информации Иркутской области http://www.ogirk.ru, 11.04.2024</w:t>
            </w:r>
          </w:p>
          <w:p w14:paraId="72AE4939" w14:textId="77777777" w:rsidR="003D5B49" w:rsidRDefault="003D5B49" w:rsidP="003D5B49">
            <w:pPr>
              <w:autoSpaceDE w:val="0"/>
              <w:autoSpaceDN w:val="0"/>
              <w:adjustRightInd w:val="0"/>
              <w:jc w:val="both"/>
              <w:rPr>
                <w:rFonts w:ascii="Times New Roman" w:hAnsi="Times New Roman"/>
                <w:bCs/>
              </w:rPr>
            </w:pPr>
          </w:p>
          <w:p w14:paraId="549CDBCB" w14:textId="1D8E2F03" w:rsidR="00EF07CE" w:rsidRPr="00D91C21" w:rsidRDefault="003D5B49" w:rsidP="003D5B49">
            <w:pPr>
              <w:autoSpaceDE w:val="0"/>
              <w:autoSpaceDN w:val="0"/>
              <w:adjustRightInd w:val="0"/>
              <w:jc w:val="both"/>
              <w:rPr>
                <w:rFonts w:ascii="Times New Roman" w:hAnsi="Times New Roman"/>
                <w:bCs/>
              </w:rPr>
            </w:pPr>
            <w:r w:rsidRPr="003D5B49">
              <w:rPr>
                <w:rFonts w:ascii="Times New Roman" w:hAnsi="Times New Roman"/>
                <w:bCs/>
              </w:rPr>
              <w:t>Начало действия документа - 05.04.2024.</w:t>
            </w:r>
          </w:p>
        </w:tc>
      </w:tr>
      <w:tr w:rsidR="00EF07CE" w:rsidRPr="000F6CEB" w14:paraId="4C591CE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DC6CD93" w14:textId="3725C692" w:rsidR="00EF07CE" w:rsidRPr="000F6CEB" w:rsidRDefault="00DB2C27" w:rsidP="00EF07CE">
            <w:pPr>
              <w:jc w:val="both"/>
              <w:rPr>
                <w:rFonts w:ascii="Times New Roman" w:eastAsia="Times New Roman" w:hAnsi="Times New Roman"/>
                <w:lang w:eastAsia="ru-RU"/>
              </w:rPr>
            </w:pPr>
            <w:r>
              <w:rPr>
                <w:rFonts w:ascii="Times New Roman" w:eastAsia="Times New Roman" w:hAnsi="Times New Roman"/>
                <w:lang w:eastAsia="ru-RU"/>
              </w:rPr>
              <w:t>15.</w:t>
            </w:r>
          </w:p>
        </w:tc>
        <w:tc>
          <w:tcPr>
            <w:tcW w:w="3126" w:type="dxa"/>
            <w:tcBorders>
              <w:top w:val="single" w:sz="4" w:space="0" w:color="auto"/>
              <w:left w:val="single" w:sz="4" w:space="0" w:color="auto"/>
              <w:bottom w:val="single" w:sz="4" w:space="0" w:color="auto"/>
              <w:right w:val="single" w:sz="4" w:space="0" w:color="auto"/>
            </w:tcBorders>
          </w:tcPr>
          <w:p w14:paraId="3AFC6843" w14:textId="77777777" w:rsidR="002938C2" w:rsidRPr="002938C2" w:rsidRDefault="002938C2" w:rsidP="002938C2">
            <w:pPr>
              <w:autoSpaceDE w:val="0"/>
              <w:autoSpaceDN w:val="0"/>
              <w:adjustRightInd w:val="0"/>
              <w:jc w:val="both"/>
              <w:rPr>
                <w:rFonts w:ascii="Times New Roman" w:hAnsi="Times New Roman"/>
              </w:rPr>
            </w:pPr>
            <w:r w:rsidRPr="002938C2">
              <w:rPr>
                <w:rFonts w:ascii="Times New Roman" w:hAnsi="Times New Roman"/>
              </w:rPr>
              <w:t>Приказ министерства финансов Иркутской области от 19.04.2024 N 25н-мпр</w:t>
            </w:r>
          </w:p>
          <w:p w14:paraId="4EC98B18" w14:textId="00389601" w:rsidR="00EF07CE" w:rsidRPr="008A12B1" w:rsidRDefault="002938C2" w:rsidP="002938C2">
            <w:pPr>
              <w:autoSpaceDE w:val="0"/>
              <w:autoSpaceDN w:val="0"/>
              <w:adjustRightInd w:val="0"/>
              <w:jc w:val="both"/>
              <w:rPr>
                <w:rFonts w:ascii="Times New Roman" w:hAnsi="Times New Roman"/>
              </w:rPr>
            </w:pPr>
            <w:r w:rsidRPr="002938C2">
              <w:rPr>
                <w:rFonts w:ascii="Times New Roman" w:hAnsi="Times New Roman"/>
              </w:rPr>
              <w:t>"О внесении изменений в Порядок осуществления мониторинга и оценки качества управления муниципальными финансами в муниципальных районах (городских округах)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62C6637B" w14:textId="77777777" w:rsidR="002938C2" w:rsidRPr="002938C2" w:rsidRDefault="002938C2" w:rsidP="002938C2">
            <w:pPr>
              <w:rPr>
                <w:rFonts w:ascii="Times New Roman" w:hAnsi="Times New Roman"/>
              </w:rPr>
            </w:pPr>
            <w:r w:rsidRPr="002938C2">
              <w:rPr>
                <w:rFonts w:ascii="Times New Roman" w:hAnsi="Times New Roman"/>
              </w:rPr>
              <w:t xml:space="preserve">Изменениями, внесенными в приказ министерства финансов Иркутской области от 25 мая 2023 года N 29н-мпр, установлены индикаторы, характеризующие выполнение Указов Президента Российской Федерации от 7 мая 2012 года: достижение муниципальным образованием целевых значений показателей средней заработной платы работников учреждений культуры; достижение муниципальным образованием целевых значений показателей средней заработной платы педагогических работников учреждений дополнительного образования детей; достижение муниципальным образованием целевых значений показателей средней заработной платы педагогических работников дошкольных образовательных учреждений; достижение муниципальным образованием </w:t>
            </w:r>
            <w:r w:rsidRPr="002938C2">
              <w:rPr>
                <w:rFonts w:ascii="Times New Roman" w:hAnsi="Times New Roman"/>
              </w:rPr>
              <w:lastRenderedPageBreak/>
              <w:t>целевых значений показателей средней заработной платы педагогических работников образовательных учреждений общего образования.</w:t>
            </w:r>
          </w:p>
          <w:p w14:paraId="24E9F9F4" w14:textId="77777777" w:rsidR="00EF07CE" w:rsidRDefault="00EF07CE" w:rsidP="00EF07CE">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53219541" w14:textId="77777777" w:rsidR="002938C2" w:rsidRPr="002938C2" w:rsidRDefault="002938C2" w:rsidP="002938C2">
            <w:pPr>
              <w:autoSpaceDE w:val="0"/>
              <w:autoSpaceDN w:val="0"/>
              <w:adjustRightInd w:val="0"/>
              <w:jc w:val="both"/>
              <w:rPr>
                <w:rFonts w:ascii="Times New Roman" w:hAnsi="Times New Roman"/>
                <w:bCs/>
              </w:rPr>
            </w:pPr>
            <w:r w:rsidRPr="002938C2">
              <w:rPr>
                <w:rFonts w:ascii="Times New Roman" w:hAnsi="Times New Roman"/>
                <w:bCs/>
              </w:rPr>
              <w:lastRenderedPageBreak/>
              <w:t>Официальный интернет-портал правовой информации http://pravo.gov.ru, 23.04.2024,</w:t>
            </w:r>
          </w:p>
          <w:p w14:paraId="3F26BE23" w14:textId="4A67C20B" w:rsidR="00EF07CE" w:rsidRPr="008A12B1" w:rsidRDefault="002938C2" w:rsidP="002938C2">
            <w:pPr>
              <w:autoSpaceDE w:val="0"/>
              <w:autoSpaceDN w:val="0"/>
              <w:adjustRightInd w:val="0"/>
              <w:jc w:val="both"/>
              <w:rPr>
                <w:rFonts w:ascii="Times New Roman" w:hAnsi="Times New Roman"/>
                <w:bCs/>
              </w:rPr>
            </w:pPr>
            <w:r w:rsidRPr="002938C2">
              <w:rPr>
                <w:rFonts w:ascii="Times New Roman" w:hAnsi="Times New Roman"/>
                <w:bCs/>
              </w:rPr>
              <w:t>Официальный интернет-портал правовой информации Иркутской области http://www.ogirk.ru, 26.04.2024</w:t>
            </w:r>
          </w:p>
        </w:tc>
      </w:tr>
      <w:tr w:rsidR="00EF07CE" w:rsidRPr="000F6CEB" w14:paraId="02020090"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77825BC" w14:textId="7C232375" w:rsidR="00EF07CE" w:rsidRPr="000F6CEB" w:rsidRDefault="00EF07CE" w:rsidP="00EF07CE">
            <w:pPr>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674C7A81" w14:textId="5DE2C8AD" w:rsidR="00EF07CE" w:rsidRPr="00D91C21" w:rsidRDefault="00EF07CE" w:rsidP="00EF07CE">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7C04A590" w14:textId="0DAA6B4B" w:rsidR="00EF07CE" w:rsidRPr="00D91C21" w:rsidRDefault="00EF07CE" w:rsidP="00EF07CE">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59508B6F" w14:textId="453E12CB" w:rsidR="00EF07CE" w:rsidRPr="00D91C21" w:rsidRDefault="00EF07CE" w:rsidP="00EF07CE">
            <w:pPr>
              <w:autoSpaceDE w:val="0"/>
              <w:autoSpaceDN w:val="0"/>
              <w:adjustRightInd w:val="0"/>
              <w:jc w:val="both"/>
              <w:rPr>
                <w:rFonts w:ascii="Times New Roman" w:hAnsi="Times New Roman"/>
                <w:bCs/>
              </w:rPr>
            </w:pPr>
          </w:p>
        </w:tc>
      </w:tr>
      <w:tr w:rsidR="00EF07CE" w:rsidRPr="000F6CEB" w14:paraId="0A38E560"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9642096" w14:textId="77777777" w:rsidR="00EF07CE" w:rsidRPr="000F6CEB" w:rsidRDefault="00EF07CE" w:rsidP="00EF07CE">
            <w:pPr>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0142E8B9" w14:textId="77777777" w:rsidR="00EF07CE" w:rsidRPr="00D91C21" w:rsidRDefault="00EF07CE" w:rsidP="00EF07CE">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7EE6A698" w14:textId="77777777" w:rsidR="00EF07CE" w:rsidRPr="00D91C21" w:rsidRDefault="00EF07CE" w:rsidP="00EF07CE">
            <w:pPr>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7192078F" w14:textId="77777777" w:rsidR="00EF07CE" w:rsidRPr="00D91C21" w:rsidRDefault="00EF07CE" w:rsidP="00EF07CE">
            <w:pPr>
              <w:autoSpaceDE w:val="0"/>
              <w:autoSpaceDN w:val="0"/>
              <w:adjustRightInd w:val="0"/>
              <w:jc w:val="both"/>
              <w:rPr>
                <w:rFonts w:ascii="Times New Roman" w:hAnsi="Times New Roman"/>
                <w:bCs/>
              </w:rPr>
            </w:pPr>
          </w:p>
        </w:tc>
      </w:tr>
      <w:bookmarkEnd w:id="0"/>
    </w:tbl>
    <w:p w14:paraId="3144F6CE" w14:textId="77777777" w:rsidR="00C02404" w:rsidRPr="00785CF1" w:rsidRDefault="00C02404" w:rsidP="00785CF1">
      <w:pPr>
        <w:spacing w:after="0" w:line="240" w:lineRule="auto"/>
        <w:jc w:val="both"/>
      </w:pPr>
    </w:p>
    <w:sectPr w:rsidR="00C02404" w:rsidRPr="00785CF1" w:rsidSect="00CB5FE7">
      <w:pgSz w:w="16838" w:h="11906" w:orient="landscape"/>
      <w:pgMar w:top="851" w:right="536"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5B9F4" w14:textId="77777777" w:rsidR="00DE10F2" w:rsidRDefault="00DE10F2" w:rsidP="004E240D">
      <w:pPr>
        <w:spacing w:after="0" w:line="240" w:lineRule="auto"/>
      </w:pPr>
      <w:r>
        <w:separator/>
      </w:r>
    </w:p>
  </w:endnote>
  <w:endnote w:type="continuationSeparator" w:id="0">
    <w:p w14:paraId="37120FA9" w14:textId="77777777" w:rsidR="00DE10F2" w:rsidRDefault="00DE10F2" w:rsidP="004E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AF8B8" w14:textId="77777777" w:rsidR="00DE10F2" w:rsidRDefault="00DE10F2" w:rsidP="004E240D">
      <w:pPr>
        <w:spacing w:after="0" w:line="240" w:lineRule="auto"/>
      </w:pPr>
      <w:r>
        <w:separator/>
      </w:r>
    </w:p>
  </w:footnote>
  <w:footnote w:type="continuationSeparator" w:id="0">
    <w:p w14:paraId="337B5E8B" w14:textId="77777777" w:rsidR="00DE10F2" w:rsidRDefault="00DE10F2" w:rsidP="004E240D">
      <w:pPr>
        <w:spacing w:after="0" w:line="240" w:lineRule="auto"/>
      </w:pPr>
      <w:r>
        <w:continuationSeparator/>
      </w:r>
    </w:p>
  </w:footnote>
  <w:footnote w:id="1">
    <w:p w14:paraId="05B7733A" w14:textId="77777777" w:rsidR="003F37B8" w:rsidRDefault="003F37B8" w:rsidP="004E240D">
      <w:pPr>
        <w:pStyle w:val="a4"/>
      </w:pPr>
      <w:r>
        <w:rPr>
          <w:rStyle w:val="a6"/>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0D"/>
    <w:rsid w:val="00013E16"/>
    <w:rsid w:val="0004673E"/>
    <w:rsid w:val="000811F6"/>
    <w:rsid w:val="000978D4"/>
    <w:rsid w:val="000A04E9"/>
    <w:rsid w:val="000C28C0"/>
    <w:rsid w:val="000F6CEB"/>
    <w:rsid w:val="00101FD3"/>
    <w:rsid w:val="001676E2"/>
    <w:rsid w:val="0018364D"/>
    <w:rsid w:val="001C1424"/>
    <w:rsid w:val="001C3153"/>
    <w:rsid w:val="002001A5"/>
    <w:rsid w:val="00201A0D"/>
    <w:rsid w:val="00212E7F"/>
    <w:rsid w:val="00242D81"/>
    <w:rsid w:val="00254529"/>
    <w:rsid w:val="0026615A"/>
    <w:rsid w:val="0027701A"/>
    <w:rsid w:val="00282590"/>
    <w:rsid w:val="00292F58"/>
    <w:rsid w:val="002938C2"/>
    <w:rsid w:val="0029403A"/>
    <w:rsid w:val="002A347C"/>
    <w:rsid w:val="002B5662"/>
    <w:rsid w:val="002C00CE"/>
    <w:rsid w:val="002E1C66"/>
    <w:rsid w:val="002F03D0"/>
    <w:rsid w:val="002F43B8"/>
    <w:rsid w:val="00321E02"/>
    <w:rsid w:val="00340E8D"/>
    <w:rsid w:val="0034532A"/>
    <w:rsid w:val="003478C2"/>
    <w:rsid w:val="00366834"/>
    <w:rsid w:val="00376082"/>
    <w:rsid w:val="00393E42"/>
    <w:rsid w:val="003D5B49"/>
    <w:rsid w:val="003D6057"/>
    <w:rsid w:val="003D6146"/>
    <w:rsid w:val="003F37B8"/>
    <w:rsid w:val="00450D34"/>
    <w:rsid w:val="004809D3"/>
    <w:rsid w:val="00481293"/>
    <w:rsid w:val="004C0E6D"/>
    <w:rsid w:val="004D7ED5"/>
    <w:rsid w:val="004E240D"/>
    <w:rsid w:val="004F31EA"/>
    <w:rsid w:val="00500D08"/>
    <w:rsid w:val="0050655C"/>
    <w:rsid w:val="00510335"/>
    <w:rsid w:val="00516257"/>
    <w:rsid w:val="005258C2"/>
    <w:rsid w:val="005274D9"/>
    <w:rsid w:val="00540A17"/>
    <w:rsid w:val="005531F6"/>
    <w:rsid w:val="00561A92"/>
    <w:rsid w:val="005721EA"/>
    <w:rsid w:val="005931CF"/>
    <w:rsid w:val="005A1802"/>
    <w:rsid w:val="005A4AFD"/>
    <w:rsid w:val="005A6707"/>
    <w:rsid w:val="005B3213"/>
    <w:rsid w:val="005D58FA"/>
    <w:rsid w:val="005E0F8A"/>
    <w:rsid w:val="005F4C0A"/>
    <w:rsid w:val="005F65B6"/>
    <w:rsid w:val="0060270E"/>
    <w:rsid w:val="0062417C"/>
    <w:rsid w:val="00632325"/>
    <w:rsid w:val="00636A7B"/>
    <w:rsid w:val="00643625"/>
    <w:rsid w:val="006537F4"/>
    <w:rsid w:val="006563EE"/>
    <w:rsid w:val="006618F4"/>
    <w:rsid w:val="00661D90"/>
    <w:rsid w:val="00662A8F"/>
    <w:rsid w:val="00695417"/>
    <w:rsid w:val="00697F0E"/>
    <w:rsid w:val="006B1934"/>
    <w:rsid w:val="006B713B"/>
    <w:rsid w:val="006D0DD5"/>
    <w:rsid w:val="006D27F3"/>
    <w:rsid w:val="006E317C"/>
    <w:rsid w:val="006E474F"/>
    <w:rsid w:val="006E6A57"/>
    <w:rsid w:val="006F0665"/>
    <w:rsid w:val="006F454D"/>
    <w:rsid w:val="006F5A69"/>
    <w:rsid w:val="006F5EFF"/>
    <w:rsid w:val="00710A06"/>
    <w:rsid w:val="0071348B"/>
    <w:rsid w:val="00756D6D"/>
    <w:rsid w:val="00766306"/>
    <w:rsid w:val="00781F28"/>
    <w:rsid w:val="00783E5D"/>
    <w:rsid w:val="00785CF1"/>
    <w:rsid w:val="007E7FFB"/>
    <w:rsid w:val="0081297D"/>
    <w:rsid w:val="00836038"/>
    <w:rsid w:val="00852556"/>
    <w:rsid w:val="00876309"/>
    <w:rsid w:val="00883A9E"/>
    <w:rsid w:val="0088623F"/>
    <w:rsid w:val="00891ABB"/>
    <w:rsid w:val="008A03DF"/>
    <w:rsid w:val="008A12B1"/>
    <w:rsid w:val="008A4AC9"/>
    <w:rsid w:val="008A4DBA"/>
    <w:rsid w:val="008D753F"/>
    <w:rsid w:val="008E16B5"/>
    <w:rsid w:val="008F32B5"/>
    <w:rsid w:val="008F3629"/>
    <w:rsid w:val="008F5BAB"/>
    <w:rsid w:val="00906389"/>
    <w:rsid w:val="009620EC"/>
    <w:rsid w:val="00962F51"/>
    <w:rsid w:val="00983BCC"/>
    <w:rsid w:val="009848B4"/>
    <w:rsid w:val="00992AF0"/>
    <w:rsid w:val="009960C7"/>
    <w:rsid w:val="009A11EA"/>
    <w:rsid w:val="009A67A2"/>
    <w:rsid w:val="009B4B01"/>
    <w:rsid w:val="009B4CAA"/>
    <w:rsid w:val="009B74FF"/>
    <w:rsid w:val="009C77F3"/>
    <w:rsid w:val="009D35A7"/>
    <w:rsid w:val="009F4DC2"/>
    <w:rsid w:val="00A14DD6"/>
    <w:rsid w:val="00A17ECD"/>
    <w:rsid w:val="00A456FE"/>
    <w:rsid w:val="00A53D59"/>
    <w:rsid w:val="00A80D14"/>
    <w:rsid w:val="00A914ED"/>
    <w:rsid w:val="00A9277C"/>
    <w:rsid w:val="00AA3351"/>
    <w:rsid w:val="00AB3BF5"/>
    <w:rsid w:val="00AC508E"/>
    <w:rsid w:val="00AC75CD"/>
    <w:rsid w:val="00AD2D8D"/>
    <w:rsid w:val="00AF68E5"/>
    <w:rsid w:val="00AF7FC8"/>
    <w:rsid w:val="00B12745"/>
    <w:rsid w:val="00B21D55"/>
    <w:rsid w:val="00B4711D"/>
    <w:rsid w:val="00B54349"/>
    <w:rsid w:val="00B66DF1"/>
    <w:rsid w:val="00B76A59"/>
    <w:rsid w:val="00B81D32"/>
    <w:rsid w:val="00B97C7B"/>
    <w:rsid w:val="00BA06B0"/>
    <w:rsid w:val="00BB6E5D"/>
    <w:rsid w:val="00BD26B7"/>
    <w:rsid w:val="00BF4887"/>
    <w:rsid w:val="00BF4977"/>
    <w:rsid w:val="00C02404"/>
    <w:rsid w:val="00C0644E"/>
    <w:rsid w:val="00C45385"/>
    <w:rsid w:val="00C47BFA"/>
    <w:rsid w:val="00C605A5"/>
    <w:rsid w:val="00C6313E"/>
    <w:rsid w:val="00C94F71"/>
    <w:rsid w:val="00CB5FE7"/>
    <w:rsid w:val="00CB6AF6"/>
    <w:rsid w:val="00CC1C34"/>
    <w:rsid w:val="00CC533B"/>
    <w:rsid w:val="00CE6267"/>
    <w:rsid w:val="00D01712"/>
    <w:rsid w:val="00D12368"/>
    <w:rsid w:val="00D24CC7"/>
    <w:rsid w:val="00D30FD0"/>
    <w:rsid w:val="00D442E9"/>
    <w:rsid w:val="00D54398"/>
    <w:rsid w:val="00D71B7C"/>
    <w:rsid w:val="00D91C21"/>
    <w:rsid w:val="00DB2C27"/>
    <w:rsid w:val="00DE10F2"/>
    <w:rsid w:val="00E03E33"/>
    <w:rsid w:val="00E20388"/>
    <w:rsid w:val="00E26DCB"/>
    <w:rsid w:val="00E90936"/>
    <w:rsid w:val="00EA0363"/>
    <w:rsid w:val="00EC7D1C"/>
    <w:rsid w:val="00ED73C6"/>
    <w:rsid w:val="00EF07CE"/>
    <w:rsid w:val="00EF7746"/>
    <w:rsid w:val="00F006ED"/>
    <w:rsid w:val="00F24B7E"/>
    <w:rsid w:val="00F37E7F"/>
    <w:rsid w:val="00F60A5C"/>
    <w:rsid w:val="00F96B4A"/>
    <w:rsid w:val="00FA2536"/>
    <w:rsid w:val="00FC4B6B"/>
    <w:rsid w:val="00FD7D18"/>
    <w:rsid w:val="00FF2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659"/>
  <w15:docId w15:val="{028E1B7C-BC5C-431D-8905-263E324F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240D"/>
    <w:rPr>
      <w:color w:val="0000FF" w:themeColor="hyperlink"/>
      <w:u w:val="single"/>
    </w:rPr>
  </w:style>
  <w:style w:type="paragraph" w:styleId="a4">
    <w:name w:val="footnote text"/>
    <w:basedOn w:val="a"/>
    <w:link w:val="a5"/>
    <w:semiHidden/>
    <w:unhideWhenUsed/>
    <w:rsid w:val="004E24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4E240D"/>
    <w:rPr>
      <w:rFonts w:ascii="Times New Roman" w:eastAsia="Times New Roman" w:hAnsi="Times New Roman" w:cs="Times New Roman"/>
      <w:sz w:val="20"/>
      <w:szCs w:val="20"/>
      <w:lang w:eastAsia="ru-RU"/>
    </w:rPr>
  </w:style>
  <w:style w:type="character" w:styleId="a6">
    <w:name w:val="footnote reference"/>
    <w:basedOn w:val="a0"/>
    <w:semiHidden/>
    <w:unhideWhenUsed/>
    <w:rsid w:val="004E240D"/>
    <w:rPr>
      <w:vertAlign w:val="superscript"/>
    </w:rPr>
  </w:style>
  <w:style w:type="table" w:styleId="a7">
    <w:name w:val="Table Grid"/>
    <w:basedOn w:val="a1"/>
    <w:uiPriority w:val="59"/>
    <w:rsid w:val="004E24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14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14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49374">
      <w:bodyDiv w:val="1"/>
      <w:marLeft w:val="0"/>
      <w:marRight w:val="0"/>
      <w:marTop w:val="0"/>
      <w:marBottom w:val="0"/>
      <w:divBdr>
        <w:top w:val="none" w:sz="0" w:space="0" w:color="auto"/>
        <w:left w:val="none" w:sz="0" w:space="0" w:color="auto"/>
        <w:bottom w:val="none" w:sz="0" w:space="0" w:color="auto"/>
        <w:right w:val="none" w:sz="0" w:space="0" w:color="auto"/>
      </w:divBdr>
    </w:div>
    <w:div w:id="514812273">
      <w:bodyDiv w:val="1"/>
      <w:marLeft w:val="0"/>
      <w:marRight w:val="0"/>
      <w:marTop w:val="0"/>
      <w:marBottom w:val="0"/>
      <w:divBdr>
        <w:top w:val="none" w:sz="0" w:space="0" w:color="auto"/>
        <w:left w:val="none" w:sz="0" w:space="0" w:color="auto"/>
        <w:bottom w:val="none" w:sz="0" w:space="0" w:color="auto"/>
        <w:right w:val="none" w:sz="0" w:space="0" w:color="auto"/>
      </w:divBdr>
    </w:div>
    <w:div w:id="582178006">
      <w:bodyDiv w:val="1"/>
      <w:marLeft w:val="0"/>
      <w:marRight w:val="0"/>
      <w:marTop w:val="0"/>
      <w:marBottom w:val="0"/>
      <w:divBdr>
        <w:top w:val="none" w:sz="0" w:space="0" w:color="auto"/>
        <w:left w:val="none" w:sz="0" w:space="0" w:color="auto"/>
        <w:bottom w:val="none" w:sz="0" w:space="0" w:color="auto"/>
        <w:right w:val="none" w:sz="0" w:space="0" w:color="auto"/>
      </w:divBdr>
    </w:div>
    <w:div w:id="689569878">
      <w:bodyDiv w:val="1"/>
      <w:marLeft w:val="0"/>
      <w:marRight w:val="0"/>
      <w:marTop w:val="0"/>
      <w:marBottom w:val="0"/>
      <w:divBdr>
        <w:top w:val="none" w:sz="0" w:space="0" w:color="auto"/>
        <w:left w:val="none" w:sz="0" w:space="0" w:color="auto"/>
        <w:bottom w:val="none" w:sz="0" w:space="0" w:color="auto"/>
        <w:right w:val="none" w:sz="0" w:space="0" w:color="auto"/>
      </w:divBdr>
      <w:divsChild>
        <w:div w:id="1235974500">
          <w:marLeft w:val="0"/>
          <w:marRight w:val="0"/>
          <w:marTop w:val="0"/>
          <w:marBottom w:val="0"/>
          <w:divBdr>
            <w:top w:val="none" w:sz="0" w:space="0" w:color="auto"/>
            <w:left w:val="none" w:sz="0" w:space="0" w:color="auto"/>
            <w:bottom w:val="none" w:sz="0" w:space="0" w:color="auto"/>
            <w:right w:val="none" w:sz="0" w:space="0" w:color="auto"/>
          </w:divBdr>
        </w:div>
        <w:div w:id="264919885">
          <w:marLeft w:val="0"/>
          <w:marRight w:val="0"/>
          <w:marTop w:val="0"/>
          <w:marBottom w:val="0"/>
          <w:divBdr>
            <w:top w:val="none" w:sz="0" w:space="0" w:color="auto"/>
            <w:left w:val="none" w:sz="0" w:space="0" w:color="auto"/>
            <w:bottom w:val="none" w:sz="0" w:space="0" w:color="auto"/>
            <w:right w:val="none" w:sz="0" w:space="0" w:color="auto"/>
          </w:divBdr>
        </w:div>
      </w:divsChild>
    </w:div>
    <w:div w:id="1586265405">
      <w:bodyDiv w:val="1"/>
      <w:marLeft w:val="0"/>
      <w:marRight w:val="0"/>
      <w:marTop w:val="0"/>
      <w:marBottom w:val="0"/>
      <w:divBdr>
        <w:top w:val="none" w:sz="0" w:space="0" w:color="auto"/>
        <w:left w:val="none" w:sz="0" w:space="0" w:color="auto"/>
        <w:bottom w:val="none" w:sz="0" w:space="0" w:color="auto"/>
        <w:right w:val="none" w:sz="0" w:space="0" w:color="auto"/>
      </w:divBdr>
    </w:div>
    <w:div w:id="17539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9B53-10DC-4FDB-A7E5-4B06FF64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15</Pages>
  <Words>6253</Words>
  <Characters>35643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Швейнфорт Анастасия Юрьевна</dc:creator>
  <cp:lastModifiedBy>Котовщикова Наталья Васильевна</cp:lastModifiedBy>
  <cp:revision>38</cp:revision>
  <cp:lastPrinted>2024-04-26T03:41:00Z</cp:lastPrinted>
  <dcterms:created xsi:type="dcterms:W3CDTF">2024-05-03T01:43:00Z</dcterms:created>
  <dcterms:modified xsi:type="dcterms:W3CDTF">2024-05-27T04:54:00Z</dcterms:modified>
</cp:coreProperties>
</file>