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1515B192"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proofErr w:type="gramStart"/>
      <w:r w:rsidR="005763AA">
        <w:rPr>
          <w:rFonts w:ascii="Times New Roman" w:eastAsia="Times New Roman" w:hAnsi="Times New Roman" w:cs="Times New Roman"/>
          <w:b/>
          <w:u w:val="single"/>
          <w:lang w:eastAsia="ru-RU"/>
        </w:rPr>
        <w:t>июнь</w:t>
      </w:r>
      <w:r w:rsidR="00661D90" w:rsidRPr="000F6CEB">
        <w:rPr>
          <w:rFonts w:ascii="Times New Roman" w:eastAsia="Times New Roman" w:hAnsi="Times New Roman" w:cs="Times New Roman"/>
          <w:b/>
          <w:u w:val="single"/>
          <w:lang w:eastAsia="ru-RU"/>
        </w:rPr>
        <w:t xml:space="preserve"> </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proofErr w:type="gramEnd"/>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52437619" w:rsidR="00CE6267" w:rsidRDefault="00CE6267" w:rsidP="00785CF1">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772320C" w14:textId="052E0A08" w:rsidR="00CE6267" w:rsidRPr="00510335" w:rsidRDefault="00CE6267" w:rsidP="00CE6267">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2F6E015" w14:textId="74448EFA" w:rsidR="00CE6267" w:rsidRPr="00510335" w:rsidRDefault="00CE6267" w:rsidP="00510335">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03FF6ADC" w14:textId="54A25FDD" w:rsidR="00CE6267" w:rsidRPr="000F6CEB" w:rsidRDefault="00CE6267" w:rsidP="00CE6267">
            <w:pPr>
              <w:autoSpaceDE w:val="0"/>
              <w:autoSpaceDN w:val="0"/>
              <w:adjustRightInd w:val="0"/>
              <w:jc w:val="both"/>
              <w:rPr>
                <w:rFonts w:ascii="Times New Roman" w:hAnsi="Times New Roman"/>
              </w:rPr>
            </w:pPr>
          </w:p>
        </w:tc>
      </w:tr>
      <w:tr w:rsidR="00D01712" w:rsidRPr="000F6CEB" w14:paraId="2E30EE4E"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2071650B" w14:textId="0720E2CB" w:rsidR="00D01712" w:rsidRDefault="00387ECA" w:rsidP="00B4711D">
            <w:pPr>
              <w:jc w:val="both"/>
              <w:rPr>
                <w:rFonts w:ascii="Times New Roman" w:eastAsia="Times New Roman" w:hAnsi="Times New Roman"/>
                <w:lang w:eastAsia="ru-RU"/>
              </w:rPr>
            </w:pPr>
            <w:r>
              <w:rPr>
                <w:rFonts w:ascii="Times New Roman" w:eastAsia="Times New Roman" w:hAnsi="Times New Roman"/>
                <w:lang w:eastAsia="ru-RU"/>
              </w:rPr>
              <w:t>1</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93E1E8E" w14:textId="7FDAC00E" w:rsidR="00D01712" w:rsidRPr="00EF7746" w:rsidRDefault="00725411" w:rsidP="00D01712">
            <w:pPr>
              <w:autoSpaceDE w:val="0"/>
              <w:autoSpaceDN w:val="0"/>
              <w:adjustRightInd w:val="0"/>
              <w:jc w:val="both"/>
              <w:rPr>
                <w:rFonts w:ascii="Times New Roman" w:hAnsi="Times New Roman"/>
              </w:rPr>
            </w:pPr>
            <w:r w:rsidRPr="00725411">
              <w:rPr>
                <w:rFonts w:ascii="Times New Roman" w:hAnsi="Times New Roman"/>
              </w:rPr>
              <w:t>Постановление Правительства Российской Федерации от 30 мая 2024 г. N 709 "О порядке выполнения работодателями квоты для приема на работу инвалидов"</w:t>
            </w:r>
          </w:p>
        </w:tc>
        <w:tc>
          <w:tcPr>
            <w:tcW w:w="7242" w:type="dxa"/>
            <w:tcBorders>
              <w:top w:val="single" w:sz="4" w:space="0" w:color="auto"/>
              <w:left w:val="single" w:sz="4" w:space="0" w:color="auto"/>
              <w:bottom w:val="single" w:sz="4" w:space="0" w:color="auto"/>
              <w:right w:val="single" w:sz="4" w:space="0" w:color="auto"/>
            </w:tcBorders>
          </w:tcPr>
          <w:p w14:paraId="3DB2DB04" w14:textId="77777777" w:rsidR="00725411" w:rsidRPr="00725411" w:rsidRDefault="00725411" w:rsidP="00725411">
            <w:pPr>
              <w:autoSpaceDE w:val="0"/>
              <w:autoSpaceDN w:val="0"/>
              <w:adjustRightInd w:val="0"/>
              <w:jc w:val="both"/>
              <w:rPr>
                <w:rFonts w:ascii="Times New Roman" w:hAnsi="Times New Roman"/>
              </w:rPr>
            </w:pPr>
            <w:r w:rsidRPr="00725411">
              <w:rPr>
                <w:rFonts w:ascii="Times New Roman" w:hAnsi="Times New Roman"/>
              </w:rPr>
              <w:t>С 1 сентября 2024 г. сроком на 6 лет вводятся новые правила выполнения работодателем квоты для приема на работу инвалидов. Они заменят правила 2022 г.</w:t>
            </w:r>
          </w:p>
          <w:p w14:paraId="1188F94E" w14:textId="77777777" w:rsidR="00725411" w:rsidRPr="00725411" w:rsidRDefault="00725411" w:rsidP="00725411">
            <w:pPr>
              <w:autoSpaceDE w:val="0"/>
              <w:autoSpaceDN w:val="0"/>
              <w:adjustRightInd w:val="0"/>
              <w:jc w:val="both"/>
              <w:rPr>
                <w:rFonts w:ascii="Times New Roman" w:hAnsi="Times New Roman"/>
              </w:rPr>
            </w:pPr>
            <w:r w:rsidRPr="00725411">
              <w:rPr>
                <w:rFonts w:ascii="Times New Roman" w:hAnsi="Times New Roman"/>
              </w:rPr>
              <w:t>Теперь количество работников, которые должны быть трудоустроены по квоте, будет рассчитываться работодателем ежеквартально, а не ежегодно, до 10 числа месяца, следующего за отчетным кварталом, исходя из среднесписочной численности работников за предыдущий квартал. При этом не учитываются работники представительств и филиалов в других регионах, а также те, кто работает во вредных или опасных условиях труда.</w:t>
            </w:r>
          </w:p>
          <w:p w14:paraId="1F26F2F9" w14:textId="4ED0D870" w:rsidR="005931CF" w:rsidRPr="00AA3351" w:rsidRDefault="00725411" w:rsidP="00725411">
            <w:pPr>
              <w:autoSpaceDE w:val="0"/>
              <w:autoSpaceDN w:val="0"/>
              <w:adjustRightInd w:val="0"/>
              <w:jc w:val="both"/>
              <w:rPr>
                <w:rFonts w:ascii="Times New Roman" w:hAnsi="Times New Roman"/>
              </w:rPr>
            </w:pPr>
            <w:r w:rsidRPr="00725411">
              <w:rPr>
                <w:rFonts w:ascii="Times New Roman" w:hAnsi="Times New Roman"/>
              </w:rPr>
              <w:t>Также дополнительно установлены форма и порядок заключения соглашения о трудоустройстве инвалидов.</w:t>
            </w:r>
          </w:p>
        </w:tc>
        <w:tc>
          <w:tcPr>
            <w:tcW w:w="4393" w:type="dxa"/>
            <w:tcBorders>
              <w:top w:val="single" w:sz="4" w:space="0" w:color="auto"/>
              <w:left w:val="single" w:sz="4" w:space="0" w:color="auto"/>
              <w:bottom w:val="single" w:sz="4" w:space="0" w:color="auto"/>
              <w:right w:val="single" w:sz="4" w:space="0" w:color="auto"/>
            </w:tcBorders>
          </w:tcPr>
          <w:p w14:paraId="2BA4C4DF" w14:textId="77777777" w:rsidR="00643CAA" w:rsidRPr="00643CAA" w:rsidRDefault="00643CAA" w:rsidP="00643CAA">
            <w:pPr>
              <w:autoSpaceDE w:val="0"/>
              <w:autoSpaceDN w:val="0"/>
              <w:adjustRightInd w:val="0"/>
              <w:jc w:val="both"/>
              <w:rPr>
                <w:rFonts w:ascii="Times New Roman" w:hAnsi="Times New Roman"/>
                <w:bCs/>
              </w:rPr>
            </w:pPr>
            <w:r w:rsidRPr="00643CAA">
              <w:rPr>
                <w:rFonts w:ascii="Times New Roman" w:hAnsi="Times New Roman"/>
                <w:bCs/>
              </w:rPr>
              <w:t>Официальный интернет-портал правовой информации http://pravo.gov.ru, 30.05.2024,</w:t>
            </w:r>
          </w:p>
          <w:p w14:paraId="6B215B40" w14:textId="77777777" w:rsidR="00643CAA" w:rsidRPr="00643CAA" w:rsidRDefault="00643CAA" w:rsidP="00643CAA">
            <w:pPr>
              <w:autoSpaceDE w:val="0"/>
              <w:autoSpaceDN w:val="0"/>
              <w:adjustRightInd w:val="0"/>
              <w:jc w:val="both"/>
              <w:rPr>
                <w:rFonts w:ascii="Times New Roman" w:hAnsi="Times New Roman"/>
                <w:bCs/>
              </w:rPr>
            </w:pPr>
            <w:r w:rsidRPr="00643CAA">
              <w:rPr>
                <w:rFonts w:ascii="Times New Roman" w:hAnsi="Times New Roman"/>
                <w:bCs/>
              </w:rPr>
              <w:t>"Собрание законодательства РФ", 03.06.2024, N 23 (часть I), ст. 3187</w:t>
            </w:r>
          </w:p>
          <w:p w14:paraId="5A114CBE" w14:textId="77777777" w:rsidR="00643CAA" w:rsidRDefault="00643CAA" w:rsidP="00643CAA">
            <w:pPr>
              <w:autoSpaceDE w:val="0"/>
              <w:autoSpaceDN w:val="0"/>
              <w:adjustRightInd w:val="0"/>
              <w:jc w:val="both"/>
              <w:rPr>
                <w:rFonts w:ascii="Times New Roman" w:hAnsi="Times New Roman"/>
                <w:bCs/>
              </w:rPr>
            </w:pPr>
          </w:p>
          <w:p w14:paraId="6F55FF4C" w14:textId="3AA4A9C2" w:rsidR="00643CAA" w:rsidRPr="00643CAA" w:rsidRDefault="00643CAA" w:rsidP="00643CAA">
            <w:pPr>
              <w:autoSpaceDE w:val="0"/>
              <w:autoSpaceDN w:val="0"/>
              <w:adjustRightInd w:val="0"/>
              <w:jc w:val="both"/>
              <w:rPr>
                <w:rFonts w:ascii="Times New Roman" w:hAnsi="Times New Roman"/>
                <w:bCs/>
              </w:rPr>
            </w:pPr>
            <w:r w:rsidRPr="00643CAA">
              <w:rPr>
                <w:rFonts w:ascii="Times New Roman" w:hAnsi="Times New Roman"/>
                <w:bCs/>
              </w:rPr>
              <w:t>Начало действия документа - 01.09.2024.</w:t>
            </w:r>
          </w:p>
          <w:p w14:paraId="3443F594" w14:textId="513007B6" w:rsidR="00D01712" w:rsidRPr="00EF7746" w:rsidRDefault="00643CAA" w:rsidP="00643CAA">
            <w:pPr>
              <w:autoSpaceDE w:val="0"/>
              <w:autoSpaceDN w:val="0"/>
              <w:adjustRightInd w:val="0"/>
              <w:jc w:val="both"/>
              <w:rPr>
                <w:rFonts w:ascii="Times New Roman" w:hAnsi="Times New Roman"/>
                <w:bCs/>
              </w:rPr>
            </w:pPr>
            <w:r w:rsidRPr="00643CAA">
              <w:rPr>
                <w:rFonts w:ascii="Times New Roman" w:hAnsi="Times New Roman"/>
                <w:bCs/>
              </w:rPr>
              <w:t>Правила, утв. данным документом, действуют до 1 сентября 2030 года.</w:t>
            </w:r>
          </w:p>
        </w:tc>
      </w:tr>
      <w:tr w:rsidR="00367E96" w:rsidRPr="000F6CEB" w14:paraId="68F5505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B608A2A" w14:textId="5E444E88" w:rsidR="00367E96" w:rsidRDefault="00387ECA" w:rsidP="00B4711D">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587495ED" w14:textId="77777777" w:rsidR="00367E96" w:rsidRPr="00367E96" w:rsidRDefault="00367E96" w:rsidP="00367E96">
            <w:pPr>
              <w:autoSpaceDE w:val="0"/>
              <w:autoSpaceDN w:val="0"/>
              <w:adjustRightInd w:val="0"/>
              <w:jc w:val="both"/>
              <w:rPr>
                <w:rFonts w:ascii="Times New Roman" w:hAnsi="Times New Roman"/>
              </w:rPr>
            </w:pPr>
            <w:r w:rsidRPr="00367E96">
              <w:rPr>
                <w:rFonts w:ascii="Times New Roman" w:hAnsi="Times New Roman"/>
              </w:rPr>
              <w:t>Постановление Правительства Российской Федерации от 28 мая 2024 г. N 694</w:t>
            </w:r>
          </w:p>
          <w:p w14:paraId="41A17627" w14:textId="0BA895B8" w:rsidR="00367E96" w:rsidRPr="003D5985" w:rsidRDefault="00367E96" w:rsidP="00367E96">
            <w:pPr>
              <w:autoSpaceDE w:val="0"/>
              <w:autoSpaceDN w:val="0"/>
              <w:adjustRightInd w:val="0"/>
              <w:jc w:val="both"/>
              <w:rPr>
                <w:rFonts w:ascii="Times New Roman" w:hAnsi="Times New Roman"/>
              </w:rPr>
            </w:pPr>
            <w:r w:rsidRPr="00367E96">
              <w:rPr>
                <w:rFonts w:ascii="Times New Roman" w:hAnsi="Times New Roman"/>
              </w:rPr>
              <w:lastRenderedPageBreak/>
              <w:t>"Об утверждении Положения о проведении государственной экологической экспертизы"</w:t>
            </w:r>
          </w:p>
        </w:tc>
        <w:tc>
          <w:tcPr>
            <w:tcW w:w="7242" w:type="dxa"/>
            <w:tcBorders>
              <w:top w:val="single" w:sz="4" w:space="0" w:color="auto"/>
              <w:left w:val="single" w:sz="4" w:space="0" w:color="auto"/>
              <w:bottom w:val="single" w:sz="4" w:space="0" w:color="auto"/>
              <w:right w:val="single" w:sz="4" w:space="0" w:color="auto"/>
            </w:tcBorders>
          </w:tcPr>
          <w:p w14:paraId="541C4A10" w14:textId="77777777" w:rsidR="00367E96" w:rsidRPr="00367E96" w:rsidRDefault="00367E96" w:rsidP="00367E96">
            <w:pPr>
              <w:autoSpaceDE w:val="0"/>
              <w:autoSpaceDN w:val="0"/>
              <w:adjustRightInd w:val="0"/>
              <w:jc w:val="both"/>
              <w:rPr>
                <w:rFonts w:ascii="Times New Roman" w:hAnsi="Times New Roman"/>
              </w:rPr>
            </w:pPr>
            <w:r w:rsidRPr="00367E96">
              <w:rPr>
                <w:rFonts w:ascii="Times New Roman" w:hAnsi="Times New Roman"/>
              </w:rPr>
              <w:lastRenderedPageBreak/>
              <w:t>Правительство утвердило новое положение о проведении государственной экологической экспертизы. Это связано с законодательными поправками, которыми уточнены предмет и сроки экспертизы, правила подачи документов, конкретизированы особенности общественной экологической экспертизы.</w:t>
            </w:r>
          </w:p>
          <w:p w14:paraId="5C5230B6" w14:textId="77777777" w:rsidR="00367E96" w:rsidRPr="00367E96" w:rsidRDefault="00367E96" w:rsidP="00367E96">
            <w:pPr>
              <w:autoSpaceDE w:val="0"/>
              <w:autoSpaceDN w:val="0"/>
              <w:adjustRightInd w:val="0"/>
              <w:jc w:val="both"/>
              <w:rPr>
                <w:rFonts w:ascii="Times New Roman" w:hAnsi="Times New Roman"/>
              </w:rPr>
            </w:pPr>
          </w:p>
          <w:p w14:paraId="58239B58" w14:textId="77777777" w:rsidR="00367E96" w:rsidRPr="00367E96" w:rsidRDefault="00367E96" w:rsidP="00367E96">
            <w:pPr>
              <w:autoSpaceDE w:val="0"/>
              <w:autoSpaceDN w:val="0"/>
              <w:adjustRightInd w:val="0"/>
              <w:jc w:val="both"/>
              <w:rPr>
                <w:rFonts w:ascii="Times New Roman" w:hAnsi="Times New Roman"/>
              </w:rPr>
            </w:pPr>
            <w:r w:rsidRPr="00367E96">
              <w:rPr>
                <w:rFonts w:ascii="Times New Roman" w:hAnsi="Times New Roman"/>
              </w:rPr>
              <w:t>Государственной экологической экспертизе подлежат конкретные объекты федерального и регионального уровней. Ее максимальный срок составляет 42 рабочих дня. Исключение – экспертиза для документации, обосновывающей деятельность в области аквакультуры. Максимальный срок для нее - 20 рабочих дней. Срок действия положительного заключения экспертизы определяется приказом руководителя либо уполномоченного им лица Росприроднадзора (его территориального органа) или уполномоченного регионального органа (до наступления случаев, при которых такое заключение теряет юридическую силу).</w:t>
            </w:r>
          </w:p>
          <w:p w14:paraId="690B6804" w14:textId="77777777" w:rsidR="00367E96" w:rsidRPr="00367E96" w:rsidRDefault="00367E96" w:rsidP="00367E96">
            <w:pPr>
              <w:autoSpaceDE w:val="0"/>
              <w:autoSpaceDN w:val="0"/>
              <w:adjustRightInd w:val="0"/>
              <w:jc w:val="both"/>
              <w:rPr>
                <w:rFonts w:ascii="Times New Roman" w:hAnsi="Times New Roman"/>
              </w:rPr>
            </w:pPr>
          </w:p>
          <w:p w14:paraId="6A3E8A9C" w14:textId="75A2549D" w:rsidR="00367E96" w:rsidRPr="003D5985" w:rsidRDefault="00367E96" w:rsidP="00367E96">
            <w:pPr>
              <w:autoSpaceDE w:val="0"/>
              <w:autoSpaceDN w:val="0"/>
              <w:adjustRightInd w:val="0"/>
              <w:jc w:val="both"/>
              <w:rPr>
                <w:rFonts w:ascii="Times New Roman" w:hAnsi="Times New Roman"/>
              </w:rPr>
            </w:pPr>
            <w:r w:rsidRPr="00367E96">
              <w:rPr>
                <w:rFonts w:ascii="Times New Roman" w:hAnsi="Times New Roman"/>
              </w:rPr>
              <w:t>Новый порядок вступает в силу 1 сентября 2024 г. и будет действовать до 1 сентября 2030 г.,</w:t>
            </w:r>
          </w:p>
        </w:tc>
        <w:tc>
          <w:tcPr>
            <w:tcW w:w="4393" w:type="dxa"/>
            <w:tcBorders>
              <w:top w:val="single" w:sz="4" w:space="0" w:color="auto"/>
              <w:left w:val="single" w:sz="4" w:space="0" w:color="auto"/>
              <w:bottom w:val="single" w:sz="4" w:space="0" w:color="auto"/>
              <w:right w:val="single" w:sz="4" w:space="0" w:color="auto"/>
            </w:tcBorders>
          </w:tcPr>
          <w:p w14:paraId="24A902C8" w14:textId="77777777" w:rsidR="00DB3942" w:rsidRPr="00DB3942" w:rsidRDefault="00DB3942" w:rsidP="00DB3942">
            <w:pPr>
              <w:autoSpaceDE w:val="0"/>
              <w:autoSpaceDN w:val="0"/>
              <w:adjustRightInd w:val="0"/>
              <w:jc w:val="both"/>
              <w:rPr>
                <w:rFonts w:ascii="Times New Roman" w:hAnsi="Times New Roman"/>
                <w:bCs/>
              </w:rPr>
            </w:pPr>
            <w:r w:rsidRPr="00DB3942">
              <w:rPr>
                <w:rFonts w:ascii="Times New Roman" w:hAnsi="Times New Roman"/>
                <w:bCs/>
              </w:rPr>
              <w:lastRenderedPageBreak/>
              <w:t>Официальный интернет-портал правовой информации http://pravo.gov.ru, 31.05.2024,</w:t>
            </w:r>
          </w:p>
          <w:p w14:paraId="02DC7AAB" w14:textId="77777777" w:rsidR="00DB3942" w:rsidRPr="00DB3942" w:rsidRDefault="00DB3942" w:rsidP="00DB3942">
            <w:pPr>
              <w:autoSpaceDE w:val="0"/>
              <w:autoSpaceDN w:val="0"/>
              <w:adjustRightInd w:val="0"/>
              <w:jc w:val="both"/>
              <w:rPr>
                <w:rFonts w:ascii="Times New Roman" w:hAnsi="Times New Roman"/>
                <w:bCs/>
              </w:rPr>
            </w:pPr>
            <w:r w:rsidRPr="00DB3942">
              <w:rPr>
                <w:rFonts w:ascii="Times New Roman" w:hAnsi="Times New Roman"/>
                <w:bCs/>
              </w:rPr>
              <w:t>"Собрание законодательства РФ", 03.06.2024, N 23 (часть I), ст. 3175</w:t>
            </w:r>
          </w:p>
          <w:p w14:paraId="7C5877B5" w14:textId="31032D9D" w:rsidR="00367E96" w:rsidRPr="00426745" w:rsidRDefault="00DB3942" w:rsidP="00DB3942">
            <w:pPr>
              <w:autoSpaceDE w:val="0"/>
              <w:autoSpaceDN w:val="0"/>
              <w:adjustRightInd w:val="0"/>
              <w:jc w:val="both"/>
              <w:rPr>
                <w:rFonts w:ascii="Times New Roman" w:hAnsi="Times New Roman"/>
                <w:bCs/>
              </w:rPr>
            </w:pPr>
            <w:r w:rsidRPr="00DB3942">
              <w:rPr>
                <w:rFonts w:ascii="Times New Roman" w:hAnsi="Times New Roman"/>
                <w:bCs/>
              </w:rPr>
              <w:lastRenderedPageBreak/>
              <w:t>Начало действия документа - 01.09.2024 (за исключением отдельных положений).</w:t>
            </w:r>
          </w:p>
        </w:tc>
      </w:tr>
      <w:tr w:rsidR="003D5985" w:rsidRPr="000F6CEB" w14:paraId="6297C6C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A633173" w14:textId="0BB9C62E" w:rsidR="003D5985" w:rsidRDefault="00387ECA" w:rsidP="00B4711D">
            <w:pPr>
              <w:jc w:val="both"/>
              <w:rPr>
                <w:rFonts w:ascii="Times New Roman" w:eastAsia="Times New Roman" w:hAnsi="Times New Roman"/>
                <w:lang w:eastAsia="ru-RU"/>
              </w:rPr>
            </w:pPr>
            <w:r>
              <w:rPr>
                <w:rFonts w:ascii="Times New Roman" w:eastAsia="Times New Roman" w:hAnsi="Times New Roman"/>
                <w:lang w:eastAsia="ru-RU"/>
              </w:rPr>
              <w:lastRenderedPageBreak/>
              <w:t>3.</w:t>
            </w:r>
          </w:p>
        </w:tc>
        <w:tc>
          <w:tcPr>
            <w:tcW w:w="3126" w:type="dxa"/>
            <w:tcBorders>
              <w:top w:val="single" w:sz="4" w:space="0" w:color="auto"/>
              <w:left w:val="single" w:sz="4" w:space="0" w:color="auto"/>
              <w:bottom w:val="single" w:sz="4" w:space="0" w:color="auto"/>
              <w:right w:val="single" w:sz="4" w:space="0" w:color="auto"/>
            </w:tcBorders>
          </w:tcPr>
          <w:p w14:paraId="1A6CBE6E" w14:textId="7AC66E5C" w:rsidR="003D5985" w:rsidRPr="00426745" w:rsidRDefault="003D5985" w:rsidP="00426745">
            <w:pPr>
              <w:autoSpaceDE w:val="0"/>
              <w:autoSpaceDN w:val="0"/>
              <w:adjustRightInd w:val="0"/>
              <w:jc w:val="both"/>
              <w:rPr>
                <w:rFonts w:ascii="Times New Roman" w:hAnsi="Times New Roman"/>
              </w:rPr>
            </w:pPr>
            <w:r w:rsidRPr="003D5985">
              <w:rPr>
                <w:rFonts w:ascii="Times New Roman" w:hAnsi="Times New Roman"/>
              </w:rPr>
              <w:t>Постановление Правительства Российской Федерации от 1 июня 2024 г. N 754 "О размещении стационарных средств фиксации, передвижных средств фиксации или мобильных средств фиксации"</w:t>
            </w:r>
          </w:p>
        </w:tc>
        <w:tc>
          <w:tcPr>
            <w:tcW w:w="7242" w:type="dxa"/>
            <w:tcBorders>
              <w:top w:val="single" w:sz="4" w:space="0" w:color="auto"/>
              <w:left w:val="single" w:sz="4" w:space="0" w:color="auto"/>
              <w:bottom w:val="single" w:sz="4" w:space="0" w:color="auto"/>
              <w:right w:val="single" w:sz="4" w:space="0" w:color="auto"/>
            </w:tcBorders>
          </w:tcPr>
          <w:p w14:paraId="7967FA26" w14:textId="77777777" w:rsidR="003D5985" w:rsidRPr="003D5985" w:rsidRDefault="003D5985" w:rsidP="003D5985">
            <w:pPr>
              <w:autoSpaceDE w:val="0"/>
              <w:autoSpaceDN w:val="0"/>
              <w:adjustRightInd w:val="0"/>
              <w:jc w:val="both"/>
              <w:rPr>
                <w:rFonts w:ascii="Times New Roman" w:hAnsi="Times New Roman"/>
              </w:rPr>
            </w:pPr>
            <w:r w:rsidRPr="003D5985">
              <w:rPr>
                <w:rFonts w:ascii="Times New Roman" w:hAnsi="Times New Roman"/>
              </w:rPr>
              <w:t>Правительство утвердило порядок размещения стационарных, передвижных или мобильных средств фиксации, используемых на автодорогах и улично-дорожной сети и имеющих функции фото- и киносъемки, видеозаписи для фиксации нарушений ПДД.</w:t>
            </w:r>
          </w:p>
          <w:p w14:paraId="24F48056" w14:textId="77777777" w:rsidR="003D5985" w:rsidRPr="003D5985" w:rsidRDefault="003D5985" w:rsidP="003D5985">
            <w:pPr>
              <w:autoSpaceDE w:val="0"/>
              <w:autoSpaceDN w:val="0"/>
              <w:adjustRightInd w:val="0"/>
              <w:jc w:val="both"/>
              <w:rPr>
                <w:rFonts w:ascii="Times New Roman" w:hAnsi="Times New Roman"/>
              </w:rPr>
            </w:pPr>
            <w:r w:rsidRPr="003D5985">
              <w:rPr>
                <w:rFonts w:ascii="Times New Roman" w:hAnsi="Times New Roman"/>
              </w:rPr>
              <w:t>В частности, технические характеристики средств фиксации должны предусматривать возможность передачи данных в МВД и его территориальный орган. Информация о местах их установки и маршрутах движения транспорта с размещенными на них мобильными средствами фиксации должна быть общедоступной и размещаться на сайте МВД. Для информирования водителей о местах нахождения стационарных или передвижных средств фиксации допускается установка специальных щитов.</w:t>
            </w:r>
          </w:p>
          <w:p w14:paraId="52EC38E2" w14:textId="77777777" w:rsidR="003D5985" w:rsidRPr="003D5985" w:rsidRDefault="003D5985" w:rsidP="003D5985">
            <w:pPr>
              <w:autoSpaceDE w:val="0"/>
              <w:autoSpaceDN w:val="0"/>
              <w:adjustRightInd w:val="0"/>
              <w:jc w:val="both"/>
              <w:rPr>
                <w:rFonts w:ascii="Times New Roman" w:hAnsi="Times New Roman"/>
              </w:rPr>
            </w:pPr>
            <w:r w:rsidRPr="003D5985">
              <w:rPr>
                <w:rFonts w:ascii="Times New Roman" w:hAnsi="Times New Roman"/>
              </w:rPr>
              <w:t>Зоны действия стационарных, передвижных и мобильных комплексов не должны иметь общих контролируемых участков. В населенных пунктах камеры могут быть установлены на расстоянии не менее километра, вне населенных пунктов - не менее 5 километров. Мобильные средства фиксации не должны создавать угрозу безопасности движения для всех его участников.</w:t>
            </w:r>
          </w:p>
          <w:p w14:paraId="58D23789" w14:textId="778389EA" w:rsidR="003D5985" w:rsidRPr="00426745" w:rsidRDefault="003D5985" w:rsidP="003D5985">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334B3514" w14:textId="77777777" w:rsidR="008478B5" w:rsidRPr="008478B5" w:rsidRDefault="008478B5" w:rsidP="008478B5">
            <w:pPr>
              <w:autoSpaceDE w:val="0"/>
              <w:autoSpaceDN w:val="0"/>
              <w:adjustRightInd w:val="0"/>
              <w:jc w:val="both"/>
              <w:rPr>
                <w:rFonts w:ascii="Times New Roman" w:hAnsi="Times New Roman"/>
              </w:rPr>
            </w:pPr>
            <w:r w:rsidRPr="008478B5">
              <w:rPr>
                <w:rFonts w:ascii="Times New Roman" w:hAnsi="Times New Roman"/>
              </w:rPr>
              <w:t>Официальный интернет-портал правовой информации http://pravo.gov.ru, 01.06.2024,</w:t>
            </w:r>
          </w:p>
          <w:p w14:paraId="6B05A2BB" w14:textId="6740202C" w:rsidR="008478B5" w:rsidRDefault="008478B5" w:rsidP="008478B5">
            <w:pPr>
              <w:autoSpaceDE w:val="0"/>
              <w:autoSpaceDN w:val="0"/>
              <w:adjustRightInd w:val="0"/>
              <w:jc w:val="both"/>
              <w:rPr>
                <w:rFonts w:ascii="Times New Roman" w:hAnsi="Times New Roman"/>
              </w:rPr>
            </w:pPr>
            <w:r w:rsidRPr="008478B5">
              <w:rPr>
                <w:rFonts w:ascii="Times New Roman" w:hAnsi="Times New Roman"/>
              </w:rPr>
              <w:t>"Собрание законодательства РФ", 10.06.2024, N 24, ст. 3303</w:t>
            </w:r>
          </w:p>
          <w:p w14:paraId="1B540DF3" w14:textId="77777777" w:rsidR="008478B5" w:rsidRDefault="008478B5" w:rsidP="00426745">
            <w:pPr>
              <w:autoSpaceDE w:val="0"/>
              <w:autoSpaceDN w:val="0"/>
              <w:adjustRightInd w:val="0"/>
              <w:jc w:val="both"/>
              <w:rPr>
                <w:rFonts w:ascii="Times New Roman" w:hAnsi="Times New Roman"/>
              </w:rPr>
            </w:pPr>
          </w:p>
          <w:p w14:paraId="13A957BE" w14:textId="5240CF0D" w:rsidR="003D5985" w:rsidRPr="00426745" w:rsidRDefault="008478B5" w:rsidP="00426745">
            <w:pPr>
              <w:autoSpaceDE w:val="0"/>
              <w:autoSpaceDN w:val="0"/>
              <w:adjustRightInd w:val="0"/>
              <w:jc w:val="both"/>
              <w:rPr>
                <w:rFonts w:ascii="Times New Roman" w:hAnsi="Times New Roman"/>
                <w:bCs/>
              </w:rPr>
            </w:pPr>
            <w:r w:rsidRPr="003D5985">
              <w:rPr>
                <w:rFonts w:ascii="Times New Roman" w:hAnsi="Times New Roman"/>
              </w:rPr>
              <w:t>Постановление вступает в силу с 1 сентября 2024 г. и действует до 1 сентября 2030 г.</w:t>
            </w:r>
          </w:p>
        </w:tc>
      </w:tr>
      <w:tr w:rsidR="00B4711D" w:rsidRPr="000F6CEB" w14:paraId="66D8195C"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3D0CC2B0" w14:textId="6D994A74" w:rsidR="00B4711D" w:rsidRDefault="00387ECA" w:rsidP="00B4711D">
            <w:pPr>
              <w:jc w:val="both"/>
              <w:rPr>
                <w:rFonts w:ascii="Times New Roman" w:eastAsia="Times New Roman" w:hAnsi="Times New Roman"/>
                <w:lang w:eastAsia="ru-RU"/>
              </w:rPr>
            </w:pPr>
            <w:r>
              <w:rPr>
                <w:rFonts w:ascii="Times New Roman" w:eastAsia="Times New Roman" w:hAnsi="Times New Roman"/>
                <w:lang w:eastAsia="ru-RU"/>
              </w:rPr>
              <w:t>4</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C9E881C" w14:textId="77777777" w:rsidR="00426745" w:rsidRPr="00426745" w:rsidRDefault="00426745" w:rsidP="00426745">
            <w:pPr>
              <w:autoSpaceDE w:val="0"/>
              <w:autoSpaceDN w:val="0"/>
              <w:adjustRightInd w:val="0"/>
              <w:jc w:val="both"/>
              <w:rPr>
                <w:rFonts w:ascii="Times New Roman" w:hAnsi="Times New Roman"/>
              </w:rPr>
            </w:pPr>
            <w:r w:rsidRPr="00426745">
              <w:rPr>
                <w:rFonts w:ascii="Times New Roman" w:hAnsi="Times New Roman"/>
              </w:rPr>
              <w:t>Постановление Правительства РФ от 12.06.2024 N 791</w:t>
            </w:r>
          </w:p>
          <w:p w14:paraId="2D95C0AA" w14:textId="38D840B0" w:rsidR="00B4711D" w:rsidRPr="00A53D59" w:rsidRDefault="00426745" w:rsidP="00426745">
            <w:pPr>
              <w:autoSpaceDE w:val="0"/>
              <w:autoSpaceDN w:val="0"/>
              <w:adjustRightInd w:val="0"/>
              <w:jc w:val="both"/>
              <w:rPr>
                <w:rFonts w:ascii="Times New Roman" w:hAnsi="Times New Roman"/>
              </w:rPr>
            </w:pPr>
            <w:r w:rsidRPr="00426745">
              <w:rPr>
                <w:rFonts w:ascii="Times New Roman" w:hAnsi="Times New Roman"/>
              </w:rPr>
              <w:t>"О внесении изменений в постановление Правительства Российской Федерации от 6 июля 2015 г. N 676"</w:t>
            </w:r>
          </w:p>
        </w:tc>
        <w:tc>
          <w:tcPr>
            <w:tcW w:w="7242" w:type="dxa"/>
            <w:tcBorders>
              <w:top w:val="single" w:sz="4" w:space="0" w:color="auto"/>
              <w:left w:val="single" w:sz="4" w:space="0" w:color="auto"/>
              <w:bottom w:val="single" w:sz="4" w:space="0" w:color="auto"/>
              <w:right w:val="single" w:sz="4" w:space="0" w:color="auto"/>
            </w:tcBorders>
          </w:tcPr>
          <w:p w14:paraId="650D14B8" w14:textId="2FBEF94B" w:rsidR="00B4711D" w:rsidRPr="00A53D59" w:rsidRDefault="00426745" w:rsidP="00AA3351">
            <w:pPr>
              <w:autoSpaceDE w:val="0"/>
              <w:autoSpaceDN w:val="0"/>
              <w:adjustRightInd w:val="0"/>
              <w:jc w:val="both"/>
              <w:rPr>
                <w:rFonts w:ascii="Times New Roman" w:hAnsi="Times New Roman"/>
              </w:rPr>
            </w:pPr>
            <w:r w:rsidRPr="00426745">
              <w:rPr>
                <w:rFonts w:ascii="Times New Roman" w:hAnsi="Times New Roman"/>
              </w:rPr>
              <w:t>Внесенными в постановление Правительства от 6 июля 2015 г. N 676 изменениями закреплены случаи, в которых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распространяются также на органы местного самоуправления и органы публичной власти федеральных территорий.</w:t>
            </w:r>
          </w:p>
        </w:tc>
        <w:tc>
          <w:tcPr>
            <w:tcW w:w="4393" w:type="dxa"/>
            <w:tcBorders>
              <w:top w:val="single" w:sz="4" w:space="0" w:color="auto"/>
              <w:left w:val="single" w:sz="4" w:space="0" w:color="auto"/>
              <w:bottom w:val="single" w:sz="4" w:space="0" w:color="auto"/>
              <w:right w:val="single" w:sz="4" w:space="0" w:color="auto"/>
            </w:tcBorders>
          </w:tcPr>
          <w:p w14:paraId="1B9D32B3" w14:textId="77777777" w:rsidR="00426745" w:rsidRPr="00426745" w:rsidRDefault="00426745" w:rsidP="00426745">
            <w:pPr>
              <w:autoSpaceDE w:val="0"/>
              <w:autoSpaceDN w:val="0"/>
              <w:adjustRightInd w:val="0"/>
              <w:jc w:val="both"/>
              <w:rPr>
                <w:rFonts w:ascii="Times New Roman" w:hAnsi="Times New Roman"/>
                <w:bCs/>
              </w:rPr>
            </w:pPr>
            <w:r w:rsidRPr="00426745">
              <w:rPr>
                <w:rFonts w:ascii="Times New Roman" w:hAnsi="Times New Roman"/>
                <w:bCs/>
              </w:rPr>
              <w:t>Официальный интернет-портал правовой информации http://pravo.gov.ru, 13.06.2024</w:t>
            </w:r>
          </w:p>
          <w:p w14:paraId="2EDA2AD2" w14:textId="77777777" w:rsidR="00426745" w:rsidRDefault="00426745" w:rsidP="00426745">
            <w:pPr>
              <w:autoSpaceDE w:val="0"/>
              <w:autoSpaceDN w:val="0"/>
              <w:adjustRightInd w:val="0"/>
              <w:jc w:val="both"/>
              <w:rPr>
                <w:rFonts w:ascii="Times New Roman" w:hAnsi="Times New Roman"/>
                <w:bCs/>
              </w:rPr>
            </w:pPr>
          </w:p>
          <w:p w14:paraId="611AB202" w14:textId="25404D17" w:rsidR="00426745" w:rsidRPr="00426745" w:rsidRDefault="00426745" w:rsidP="00426745">
            <w:pPr>
              <w:autoSpaceDE w:val="0"/>
              <w:autoSpaceDN w:val="0"/>
              <w:adjustRightInd w:val="0"/>
              <w:jc w:val="both"/>
              <w:rPr>
                <w:rFonts w:ascii="Times New Roman" w:hAnsi="Times New Roman"/>
                <w:bCs/>
              </w:rPr>
            </w:pPr>
            <w:r w:rsidRPr="00426745">
              <w:rPr>
                <w:rFonts w:ascii="Times New Roman" w:hAnsi="Times New Roman"/>
                <w:bCs/>
              </w:rPr>
              <w:t>Начало действия документа - 13.06.2024.</w:t>
            </w:r>
          </w:p>
          <w:p w14:paraId="41E0C450" w14:textId="582BD968" w:rsidR="00B4711D" w:rsidRPr="00A53D59" w:rsidRDefault="00426745" w:rsidP="00426745">
            <w:pPr>
              <w:autoSpaceDE w:val="0"/>
              <w:autoSpaceDN w:val="0"/>
              <w:adjustRightInd w:val="0"/>
              <w:jc w:val="both"/>
              <w:rPr>
                <w:rFonts w:ascii="Times New Roman" w:hAnsi="Times New Roman"/>
                <w:bCs/>
              </w:rPr>
            </w:pPr>
            <w:r w:rsidRPr="00426745">
              <w:rPr>
                <w:rFonts w:ascii="Times New Roman" w:hAnsi="Times New Roman"/>
                <w:bCs/>
              </w:rPr>
              <w:t xml:space="preserve">В соответствии с пунктом 5 данный документ вступил в силу со дня </w:t>
            </w:r>
            <w:r w:rsidRPr="00426745">
              <w:rPr>
                <w:rFonts w:ascii="Times New Roman" w:hAnsi="Times New Roman"/>
                <w:bCs/>
              </w:rPr>
              <w:lastRenderedPageBreak/>
              <w:t>официального опубликования (опубликован на Официальном интернет-портале правовой информации http://pravo.gov.ru - 13.06.2024).</w:t>
            </w:r>
          </w:p>
        </w:tc>
      </w:tr>
      <w:tr w:rsidR="00EF07CE" w:rsidRPr="000F6CEB" w14:paraId="21EB6F8F"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1A36C88C" w14:textId="66F1B29C" w:rsidR="00EF07CE" w:rsidRDefault="00387ECA"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5</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5A16158" w14:textId="77777777" w:rsidR="00283D13" w:rsidRPr="00283D13" w:rsidRDefault="00283D13" w:rsidP="00283D13">
            <w:pPr>
              <w:autoSpaceDE w:val="0"/>
              <w:autoSpaceDN w:val="0"/>
              <w:adjustRightInd w:val="0"/>
              <w:jc w:val="both"/>
              <w:rPr>
                <w:rFonts w:ascii="Times New Roman" w:hAnsi="Times New Roman"/>
              </w:rPr>
            </w:pPr>
            <w:r w:rsidRPr="00283D13">
              <w:rPr>
                <w:rFonts w:ascii="Times New Roman" w:hAnsi="Times New Roman"/>
              </w:rPr>
              <w:t>Постановление Правительства РФ от 17.06.2024 N 812</w:t>
            </w:r>
          </w:p>
          <w:p w14:paraId="42B85DD4" w14:textId="6B202696" w:rsidR="00EF07CE" w:rsidRPr="00A53D59" w:rsidRDefault="00283D13" w:rsidP="00283D13">
            <w:pPr>
              <w:autoSpaceDE w:val="0"/>
              <w:autoSpaceDN w:val="0"/>
              <w:adjustRightInd w:val="0"/>
              <w:jc w:val="both"/>
              <w:rPr>
                <w:rFonts w:ascii="Times New Roman" w:hAnsi="Times New Roman"/>
              </w:rPr>
            </w:pPr>
            <w:r w:rsidRPr="00283D13">
              <w:rPr>
                <w:rFonts w:ascii="Times New Roman" w:hAnsi="Times New Roman"/>
              </w:rPr>
              <w:t>"О признании утратившими силу некоторых актов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5F465FB" w14:textId="5170196B" w:rsidR="00EF07CE" w:rsidRPr="00A53D59" w:rsidRDefault="00283D13" w:rsidP="00EF07CE">
            <w:pPr>
              <w:autoSpaceDE w:val="0"/>
              <w:autoSpaceDN w:val="0"/>
              <w:adjustRightInd w:val="0"/>
              <w:jc w:val="both"/>
              <w:rPr>
                <w:rFonts w:ascii="Times New Roman" w:hAnsi="Times New Roman"/>
              </w:rPr>
            </w:pPr>
            <w:r w:rsidRPr="00283D13">
              <w:rPr>
                <w:rFonts w:ascii="Times New Roman" w:hAnsi="Times New Roman"/>
              </w:rPr>
              <w:t>Приказом Минстроя России от 04.04.2024 N 240/</w:t>
            </w:r>
            <w:proofErr w:type="spellStart"/>
            <w:r w:rsidRPr="00283D13">
              <w:rPr>
                <w:rFonts w:ascii="Times New Roman" w:hAnsi="Times New Roman"/>
              </w:rPr>
              <w:t>пр</w:t>
            </w:r>
            <w:proofErr w:type="spellEnd"/>
            <w:r w:rsidRPr="00283D13">
              <w:rPr>
                <w:rFonts w:ascii="Times New Roman" w:hAnsi="Times New Roman"/>
              </w:rPr>
              <w:t xml:space="preserve"> утверждены новые формы, при этом предусматривается, что данный приказ вступает в силу со дня признания утратившим силу указанного постановления Правительства РФ от 28 апреля 2005 г. N 266</w:t>
            </w:r>
            <w:r>
              <w:rPr>
                <w:rFonts w:ascii="Times New Roman" w:hAnsi="Times New Roman"/>
              </w:rPr>
              <w:t>,</w:t>
            </w:r>
            <w:r w:rsidRPr="00283D13">
              <w:rPr>
                <w:rFonts w:ascii="Times New Roman" w:hAnsi="Times New Roman"/>
              </w:rPr>
              <w:t>которым утверждены формы заявления о переустройстве и перепланировке жилого помещения, и документа, подтверждающего их согласование</w:t>
            </w:r>
            <w:r>
              <w:rPr>
                <w:rFonts w:ascii="Times New Roman" w:hAnsi="Times New Roman"/>
              </w:rPr>
              <w:t>.</w:t>
            </w:r>
          </w:p>
        </w:tc>
        <w:tc>
          <w:tcPr>
            <w:tcW w:w="4393" w:type="dxa"/>
            <w:tcBorders>
              <w:top w:val="single" w:sz="4" w:space="0" w:color="auto"/>
              <w:left w:val="single" w:sz="4" w:space="0" w:color="auto"/>
              <w:bottom w:val="single" w:sz="4" w:space="0" w:color="auto"/>
              <w:right w:val="single" w:sz="4" w:space="0" w:color="auto"/>
            </w:tcBorders>
          </w:tcPr>
          <w:p w14:paraId="5B83446B" w14:textId="77777777" w:rsidR="00283D13" w:rsidRPr="00283D13" w:rsidRDefault="00283D13" w:rsidP="00283D13">
            <w:pPr>
              <w:autoSpaceDE w:val="0"/>
              <w:autoSpaceDN w:val="0"/>
              <w:adjustRightInd w:val="0"/>
              <w:jc w:val="both"/>
              <w:rPr>
                <w:rFonts w:ascii="Times New Roman" w:hAnsi="Times New Roman"/>
                <w:bCs/>
              </w:rPr>
            </w:pPr>
            <w:r w:rsidRPr="00283D13">
              <w:rPr>
                <w:rFonts w:ascii="Times New Roman" w:hAnsi="Times New Roman"/>
                <w:bCs/>
              </w:rPr>
              <w:t>Официальный интернет-портал правовой информации http://pravo.gov.ru, 17.06.2024</w:t>
            </w:r>
          </w:p>
          <w:p w14:paraId="44FA4408" w14:textId="77777777" w:rsidR="00283D13" w:rsidRDefault="00283D13" w:rsidP="00283D13">
            <w:pPr>
              <w:autoSpaceDE w:val="0"/>
              <w:autoSpaceDN w:val="0"/>
              <w:adjustRightInd w:val="0"/>
              <w:jc w:val="both"/>
              <w:rPr>
                <w:rFonts w:ascii="Times New Roman" w:hAnsi="Times New Roman"/>
                <w:bCs/>
              </w:rPr>
            </w:pPr>
          </w:p>
          <w:p w14:paraId="7BF93176" w14:textId="26FCA2B2" w:rsidR="00EF07CE" w:rsidRPr="00A53D59" w:rsidRDefault="00283D13" w:rsidP="00283D13">
            <w:pPr>
              <w:autoSpaceDE w:val="0"/>
              <w:autoSpaceDN w:val="0"/>
              <w:adjustRightInd w:val="0"/>
              <w:jc w:val="both"/>
              <w:rPr>
                <w:rFonts w:ascii="Times New Roman" w:hAnsi="Times New Roman"/>
                <w:bCs/>
              </w:rPr>
            </w:pPr>
            <w:r w:rsidRPr="00283D13">
              <w:rPr>
                <w:rFonts w:ascii="Times New Roman" w:hAnsi="Times New Roman"/>
                <w:bCs/>
              </w:rPr>
              <w:t>Начало действия документа - 25.06.2024.</w:t>
            </w:r>
          </w:p>
        </w:tc>
      </w:tr>
      <w:tr w:rsidR="00EF07CE" w:rsidRPr="000F6CEB" w14:paraId="346B350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B5DBBEE" w14:textId="6D7B4013" w:rsidR="00EF07CE" w:rsidRPr="000F6CEB"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6</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254107D" w14:textId="77777777" w:rsidR="003109A4" w:rsidRPr="003109A4" w:rsidRDefault="003109A4" w:rsidP="003109A4">
            <w:pPr>
              <w:autoSpaceDE w:val="0"/>
              <w:autoSpaceDN w:val="0"/>
              <w:adjustRightInd w:val="0"/>
              <w:jc w:val="both"/>
              <w:rPr>
                <w:rFonts w:ascii="Times New Roman" w:hAnsi="Times New Roman"/>
              </w:rPr>
            </w:pPr>
            <w:r w:rsidRPr="003109A4">
              <w:rPr>
                <w:rFonts w:ascii="Times New Roman" w:hAnsi="Times New Roman"/>
              </w:rPr>
              <w:t>Распоряжение Правительства РФ от 27.04.2024 N 1059-р</w:t>
            </w:r>
          </w:p>
          <w:p w14:paraId="55FF995D" w14:textId="4E0987B7" w:rsidR="00EF07CE" w:rsidRPr="000F6CEB" w:rsidRDefault="003109A4" w:rsidP="003109A4">
            <w:pPr>
              <w:autoSpaceDE w:val="0"/>
              <w:autoSpaceDN w:val="0"/>
              <w:adjustRightInd w:val="0"/>
              <w:jc w:val="both"/>
              <w:rPr>
                <w:rFonts w:ascii="Times New Roman" w:hAnsi="Times New Roman"/>
              </w:rPr>
            </w:pPr>
            <w:r w:rsidRPr="003109A4">
              <w:rPr>
                <w:rFonts w:ascii="Times New Roman" w:hAnsi="Times New Roman"/>
              </w:rPr>
              <w:t>&lt;Об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w:t>
            </w:r>
          </w:p>
        </w:tc>
        <w:tc>
          <w:tcPr>
            <w:tcW w:w="7242" w:type="dxa"/>
            <w:tcBorders>
              <w:top w:val="single" w:sz="4" w:space="0" w:color="auto"/>
              <w:left w:val="single" w:sz="4" w:space="0" w:color="auto"/>
              <w:bottom w:val="single" w:sz="4" w:space="0" w:color="auto"/>
              <w:right w:val="single" w:sz="4" w:space="0" w:color="auto"/>
            </w:tcBorders>
          </w:tcPr>
          <w:p w14:paraId="52FAC3B9" w14:textId="208441EF" w:rsidR="003109A4" w:rsidRDefault="003109A4" w:rsidP="003109A4">
            <w:pPr>
              <w:autoSpaceDE w:val="0"/>
              <w:autoSpaceDN w:val="0"/>
              <w:adjustRightInd w:val="0"/>
              <w:jc w:val="both"/>
              <w:rPr>
                <w:rFonts w:ascii="Times New Roman" w:hAnsi="Times New Roman"/>
              </w:rPr>
            </w:pPr>
            <w:r w:rsidRPr="003109A4">
              <w:rPr>
                <w:rFonts w:ascii="Times New Roman" w:hAnsi="Times New Roman"/>
              </w:rPr>
              <w:t>С 1 июля, в частности, кредитным организациям нельзя взимать с граждан комиссию при перечислении платы за жилье и коммунальные услуги, а также пеней за несвоевременные или неполные платежи.</w:t>
            </w:r>
          </w:p>
          <w:p w14:paraId="4871B240" w14:textId="476B91E9" w:rsidR="003109A4" w:rsidRDefault="003109A4" w:rsidP="003109A4">
            <w:pPr>
              <w:autoSpaceDE w:val="0"/>
              <w:autoSpaceDN w:val="0"/>
              <w:adjustRightInd w:val="0"/>
              <w:jc w:val="both"/>
              <w:rPr>
                <w:rFonts w:ascii="Times New Roman" w:hAnsi="Times New Roman"/>
              </w:rPr>
            </w:pPr>
            <w:r>
              <w:rPr>
                <w:rFonts w:ascii="Times New Roman" w:hAnsi="Times New Roman"/>
              </w:rPr>
              <w:t>Категории лиц:</w:t>
            </w:r>
          </w:p>
          <w:p w14:paraId="5BFA3339" w14:textId="79338491" w:rsidR="003109A4" w:rsidRPr="003109A4" w:rsidRDefault="003109A4" w:rsidP="003109A4">
            <w:pPr>
              <w:autoSpaceDE w:val="0"/>
              <w:autoSpaceDN w:val="0"/>
              <w:adjustRightInd w:val="0"/>
              <w:jc w:val="both"/>
              <w:rPr>
                <w:rFonts w:ascii="Times New Roman" w:hAnsi="Times New Roman"/>
              </w:rPr>
            </w:pPr>
            <w:r w:rsidRPr="003109A4">
              <w:rPr>
                <w:rFonts w:ascii="Times New Roman" w:hAnsi="Times New Roman"/>
              </w:rPr>
              <w:t>1. Лица старше 18 лет, входящие в состав многодетной семьи, получившей такой статус в соответствии с законодательством субъектов Российской Федерации.</w:t>
            </w:r>
          </w:p>
          <w:p w14:paraId="288BF42A" w14:textId="77777777" w:rsidR="003109A4" w:rsidRPr="003109A4" w:rsidRDefault="003109A4" w:rsidP="003109A4">
            <w:pPr>
              <w:autoSpaceDE w:val="0"/>
              <w:autoSpaceDN w:val="0"/>
              <w:adjustRightInd w:val="0"/>
              <w:jc w:val="both"/>
              <w:rPr>
                <w:rFonts w:ascii="Times New Roman" w:hAnsi="Times New Roman"/>
              </w:rPr>
            </w:pPr>
            <w:r w:rsidRPr="003109A4">
              <w:rPr>
                <w:rFonts w:ascii="Times New Roman" w:hAnsi="Times New Roman"/>
              </w:rPr>
              <w:t>2. Лица, получающие пенсию в соответствии с законодательством Российской Федерации.</w:t>
            </w:r>
          </w:p>
          <w:p w14:paraId="1C22BCA9" w14:textId="77777777" w:rsidR="003109A4" w:rsidRPr="003109A4" w:rsidRDefault="003109A4" w:rsidP="003109A4">
            <w:pPr>
              <w:autoSpaceDE w:val="0"/>
              <w:autoSpaceDN w:val="0"/>
              <w:adjustRightInd w:val="0"/>
              <w:jc w:val="both"/>
              <w:rPr>
                <w:rFonts w:ascii="Times New Roman" w:hAnsi="Times New Roman"/>
              </w:rPr>
            </w:pPr>
            <w:r w:rsidRPr="003109A4">
              <w:rPr>
                <w:rFonts w:ascii="Times New Roman" w:hAnsi="Times New Roman"/>
              </w:rPr>
              <w:t>3. Инвалиды, признанные таковыми в соответствии с законодательством Российской Федерации.</w:t>
            </w:r>
          </w:p>
          <w:p w14:paraId="7BAC6B38" w14:textId="77777777" w:rsidR="003109A4" w:rsidRPr="003109A4" w:rsidRDefault="003109A4" w:rsidP="003109A4">
            <w:pPr>
              <w:autoSpaceDE w:val="0"/>
              <w:autoSpaceDN w:val="0"/>
              <w:adjustRightInd w:val="0"/>
              <w:jc w:val="both"/>
              <w:rPr>
                <w:rFonts w:ascii="Times New Roman" w:hAnsi="Times New Roman"/>
              </w:rPr>
            </w:pPr>
            <w:r w:rsidRPr="003109A4">
              <w:rPr>
                <w:rFonts w:ascii="Times New Roman" w:hAnsi="Times New Roman"/>
              </w:rPr>
              <w:t>4. Ветераны боевых действий, признанные таковыми в соответствии с законодательством Российской Федерации.</w:t>
            </w:r>
          </w:p>
          <w:p w14:paraId="49AB6106" w14:textId="209A3CA8" w:rsidR="00EF07CE" w:rsidRPr="000F6CEB" w:rsidRDefault="003109A4" w:rsidP="003109A4">
            <w:pPr>
              <w:autoSpaceDE w:val="0"/>
              <w:autoSpaceDN w:val="0"/>
              <w:adjustRightInd w:val="0"/>
              <w:jc w:val="both"/>
              <w:rPr>
                <w:rFonts w:ascii="Times New Roman" w:hAnsi="Times New Roman"/>
              </w:rPr>
            </w:pPr>
            <w:r w:rsidRPr="003109A4">
              <w:rPr>
                <w:rFonts w:ascii="Times New Roman" w:hAnsi="Times New Roman"/>
              </w:rPr>
              <w:t>5.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Российской Федерации.</w:t>
            </w:r>
          </w:p>
        </w:tc>
        <w:tc>
          <w:tcPr>
            <w:tcW w:w="4393" w:type="dxa"/>
            <w:tcBorders>
              <w:top w:val="single" w:sz="4" w:space="0" w:color="auto"/>
              <w:left w:val="single" w:sz="4" w:space="0" w:color="auto"/>
              <w:bottom w:val="single" w:sz="4" w:space="0" w:color="auto"/>
              <w:right w:val="single" w:sz="4" w:space="0" w:color="auto"/>
            </w:tcBorders>
          </w:tcPr>
          <w:p w14:paraId="6E3A3519" w14:textId="77777777" w:rsidR="003109A4" w:rsidRPr="003109A4" w:rsidRDefault="003109A4" w:rsidP="003109A4">
            <w:pPr>
              <w:autoSpaceDE w:val="0"/>
              <w:autoSpaceDN w:val="0"/>
              <w:adjustRightInd w:val="0"/>
              <w:jc w:val="both"/>
              <w:rPr>
                <w:rFonts w:ascii="Times New Roman" w:hAnsi="Times New Roman"/>
                <w:bCs/>
              </w:rPr>
            </w:pPr>
            <w:r w:rsidRPr="003109A4">
              <w:rPr>
                <w:rFonts w:ascii="Times New Roman" w:hAnsi="Times New Roman"/>
                <w:bCs/>
              </w:rPr>
              <w:t>Официальный интернет-портал правовой информации http://pravo.gov.ru, 30.04.2024,</w:t>
            </w:r>
          </w:p>
          <w:p w14:paraId="4A13F3FF" w14:textId="77777777" w:rsidR="003109A4" w:rsidRPr="003109A4" w:rsidRDefault="003109A4" w:rsidP="003109A4">
            <w:pPr>
              <w:autoSpaceDE w:val="0"/>
              <w:autoSpaceDN w:val="0"/>
              <w:adjustRightInd w:val="0"/>
              <w:jc w:val="both"/>
              <w:rPr>
                <w:rFonts w:ascii="Times New Roman" w:hAnsi="Times New Roman"/>
                <w:bCs/>
              </w:rPr>
            </w:pPr>
            <w:r w:rsidRPr="003109A4">
              <w:rPr>
                <w:rFonts w:ascii="Times New Roman" w:hAnsi="Times New Roman"/>
                <w:bCs/>
              </w:rPr>
              <w:t>"Собрание законодательства РФ", 06.05.2024, N 19, ст. 2541</w:t>
            </w:r>
          </w:p>
          <w:p w14:paraId="70AE00B9" w14:textId="77777777" w:rsidR="003109A4" w:rsidRDefault="003109A4" w:rsidP="003109A4">
            <w:pPr>
              <w:autoSpaceDE w:val="0"/>
              <w:autoSpaceDN w:val="0"/>
              <w:adjustRightInd w:val="0"/>
              <w:jc w:val="both"/>
              <w:rPr>
                <w:rFonts w:ascii="Times New Roman" w:hAnsi="Times New Roman"/>
                <w:bCs/>
              </w:rPr>
            </w:pPr>
          </w:p>
          <w:p w14:paraId="4EB5EDA8" w14:textId="62584DD0" w:rsidR="00EF07CE" w:rsidRPr="000F6CEB" w:rsidRDefault="003109A4" w:rsidP="003109A4">
            <w:pPr>
              <w:autoSpaceDE w:val="0"/>
              <w:autoSpaceDN w:val="0"/>
              <w:adjustRightInd w:val="0"/>
              <w:jc w:val="both"/>
              <w:rPr>
                <w:rFonts w:ascii="Times New Roman" w:hAnsi="Times New Roman"/>
                <w:bCs/>
              </w:rPr>
            </w:pPr>
            <w:r w:rsidRPr="003109A4">
              <w:rPr>
                <w:rFonts w:ascii="Times New Roman" w:hAnsi="Times New Roman"/>
                <w:bCs/>
              </w:rPr>
              <w:t>Начало действия документа - 01.07.2024.</w:t>
            </w:r>
          </w:p>
        </w:tc>
      </w:tr>
      <w:tr w:rsidR="001B514F" w:rsidRPr="000F6CEB" w14:paraId="40FD9BDC"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B3F29CA" w14:textId="7AD4F798" w:rsidR="001B514F"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41333107" w14:textId="7B54797D" w:rsidR="001B514F" w:rsidRPr="00D90623" w:rsidRDefault="001B514F" w:rsidP="00D90623">
            <w:pPr>
              <w:autoSpaceDE w:val="0"/>
              <w:autoSpaceDN w:val="0"/>
              <w:adjustRightInd w:val="0"/>
              <w:jc w:val="both"/>
              <w:rPr>
                <w:rFonts w:ascii="Times New Roman" w:hAnsi="Times New Roman"/>
              </w:rPr>
            </w:pPr>
            <w:r w:rsidRPr="001B514F">
              <w:rPr>
                <w:rFonts w:ascii="Times New Roman" w:hAnsi="Times New Roman"/>
              </w:rPr>
              <w:t>Приказ Министерства строительства и жилищно-коммунального хозяйства Российской Федерации от 4 апреля 2024 г. N 240/</w:t>
            </w:r>
            <w:proofErr w:type="spellStart"/>
            <w:r w:rsidRPr="001B514F">
              <w:rPr>
                <w:rFonts w:ascii="Times New Roman" w:hAnsi="Times New Roman"/>
              </w:rPr>
              <w:t>пр</w:t>
            </w:r>
            <w:proofErr w:type="spellEnd"/>
            <w:r w:rsidRPr="001B514F">
              <w:rPr>
                <w:rFonts w:ascii="Times New Roman" w:hAnsi="Times New Roman"/>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w:t>
            </w:r>
            <w:r w:rsidRPr="001B514F">
              <w:rPr>
                <w:rFonts w:ascii="Times New Roman" w:hAnsi="Times New Roman"/>
              </w:rPr>
              <w:lastRenderedPageBreak/>
              <w:t>решения о согласовании или об отказе в согласовании переустройства и (или) перепланировки помещения в многоквартирном доме"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1D71AF1B" w14:textId="77777777" w:rsidR="001B514F" w:rsidRPr="001B514F" w:rsidRDefault="001B514F" w:rsidP="001B514F">
            <w:pPr>
              <w:autoSpaceDE w:val="0"/>
              <w:autoSpaceDN w:val="0"/>
              <w:adjustRightInd w:val="0"/>
              <w:jc w:val="both"/>
              <w:rPr>
                <w:rFonts w:ascii="Times New Roman" w:hAnsi="Times New Roman"/>
              </w:rPr>
            </w:pPr>
            <w:r w:rsidRPr="001B514F">
              <w:rPr>
                <w:rFonts w:ascii="Times New Roman" w:hAnsi="Times New Roman"/>
              </w:rPr>
              <w:lastRenderedPageBreak/>
              <w:t>В мае Минстрой России обновил формы:</w:t>
            </w:r>
          </w:p>
          <w:p w14:paraId="2D5769F7" w14:textId="77777777" w:rsidR="001B514F" w:rsidRPr="001B514F" w:rsidRDefault="001B514F" w:rsidP="001B514F">
            <w:pPr>
              <w:autoSpaceDE w:val="0"/>
              <w:autoSpaceDN w:val="0"/>
              <w:adjustRightInd w:val="0"/>
              <w:jc w:val="both"/>
              <w:rPr>
                <w:rFonts w:ascii="Times New Roman" w:hAnsi="Times New Roman"/>
              </w:rPr>
            </w:pPr>
          </w:p>
          <w:p w14:paraId="0D88E354" w14:textId="77777777" w:rsidR="001B514F" w:rsidRPr="001B514F" w:rsidRDefault="001B514F" w:rsidP="001B514F">
            <w:pPr>
              <w:autoSpaceDE w:val="0"/>
              <w:autoSpaceDN w:val="0"/>
              <w:adjustRightInd w:val="0"/>
              <w:jc w:val="both"/>
              <w:rPr>
                <w:rFonts w:ascii="Times New Roman" w:hAnsi="Times New Roman"/>
              </w:rPr>
            </w:pPr>
            <w:r w:rsidRPr="001B514F">
              <w:rPr>
                <w:rFonts w:ascii="Times New Roman" w:hAnsi="Times New Roman"/>
              </w:rPr>
              <w:t>заявления о переустройстве и (или) перепланировке помещения в многоквартирном доме;</w:t>
            </w:r>
          </w:p>
          <w:p w14:paraId="5785C2A4" w14:textId="77777777" w:rsidR="001B514F" w:rsidRPr="001B514F" w:rsidRDefault="001B514F" w:rsidP="001B514F">
            <w:pPr>
              <w:autoSpaceDE w:val="0"/>
              <w:autoSpaceDN w:val="0"/>
              <w:adjustRightInd w:val="0"/>
              <w:jc w:val="both"/>
              <w:rPr>
                <w:rFonts w:ascii="Times New Roman" w:hAnsi="Times New Roman"/>
              </w:rPr>
            </w:pPr>
            <w:r w:rsidRPr="001B514F">
              <w:rPr>
                <w:rFonts w:ascii="Times New Roman" w:hAnsi="Times New Roman"/>
              </w:rPr>
              <w:t>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4188DF1A" w14:textId="77777777" w:rsidR="001B514F" w:rsidRPr="001B514F" w:rsidRDefault="001B514F" w:rsidP="001B514F">
            <w:pPr>
              <w:autoSpaceDE w:val="0"/>
              <w:autoSpaceDN w:val="0"/>
              <w:adjustRightInd w:val="0"/>
              <w:jc w:val="both"/>
              <w:rPr>
                <w:rFonts w:ascii="Times New Roman" w:hAnsi="Times New Roman"/>
              </w:rPr>
            </w:pPr>
            <w:r w:rsidRPr="001B514F">
              <w:rPr>
                <w:rFonts w:ascii="Times New Roman" w:hAnsi="Times New Roman"/>
              </w:rPr>
              <w:t>Соответствующий приказ ведомства, как указано в его тексте, вступит в силу со дня, когда утратит силу постановление Правительства РФ от 28 апреля 2005 г. № 266, которым в настоящее время установлены соответствующие формы заявлений.</w:t>
            </w:r>
          </w:p>
          <w:p w14:paraId="3AE3B3E6" w14:textId="77777777" w:rsidR="001B514F" w:rsidRPr="001B514F" w:rsidRDefault="001B514F" w:rsidP="001B514F">
            <w:pPr>
              <w:autoSpaceDE w:val="0"/>
              <w:autoSpaceDN w:val="0"/>
              <w:adjustRightInd w:val="0"/>
              <w:jc w:val="both"/>
              <w:rPr>
                <w:rFonts w:ascii="Times New Roman" w:hAnsi="Times New Roman"/>
              </w:rPr>
            </w:pPr>
          </w:p>
          <w:p w14:paraId="4C795506" w14:textId="77777777" w:rsidR="001B514F" w:rsidRPr="001B514F" w:rsidRDefault="001B514F" w:rsidP="001B514F">
            <w:pPr>
              <w:autoSpaceDE w:val="0"/>
              <w:autoSpaceDN w:val="0"/>
              <w:adjustRightInd w:val="0"/>
              <w:jc w:val="both"/>
              <w:rPr>
                <w:rFonts w:ascii="Times New Roman" w:hAnsi="Times New Roman"/>
              </w:rPr>
            </w:pPr>
            <w:r w:rsidRPr="001B514F">
              <w:rPr>
                <w:rFonts w:ascii="Times New Roman" w:hAnsi="Times New Roman"/>
              </w:rPr>
              <w:t>В начале текущей недели Кабмин издал постановление о признании утратившим силу Постановления № 266. Оно вступит в силу 25 июня 2024 г.</w:t>
            </w:r>
          </w:p>
          <w:p w14:paraId="65BF922E" w14:textId="77777777" w:rsidR="001B514F" w:rsidRPr="001B514F" w:rsidRDefault="001B514F" w:rsidP="001B514F">
            <w:pPr>
              <w:autoSpaceDE w:val="0"/>
              <w:autoSpaceDN w:val="0"/>
              <w:adjustRightInd w:val="0"/>
              <w:jc w:val="both"/>
              <w:rPr>
                <w:rFonts w:ascii="Times New Roman" w:hAnsi="Times New Roman"/>
              </w:rPr>
            </w:pPr>
          </w:p>
          <w:p w14:paraId="63ECC31D" w14:textId="59D6ABED" w:rsidR="001B514F" w:rsidRPr="00D90623" w:rsidRDefault="001B514F" w:rsidP="001B514F">
            <w:pPr>
              <w:autoSpaceDE w:val="0"/>
              <w:autoSpaceDN w:val="0"/>
              <w:adjustRightInd w:val="0"/>
              <w:jc w:val="both"/>
              <w:rPr>
                <w:rFonts w:ascii="Times New Roman" w:hAnsi="Times New Roman"/>
              </w:rPr>
            </w:pPr>
            <w:r w:rsidRPr="001B514F">
              <w:rPr>
                <w:rFonts w:ascii="Times New Roman" w:hAnsi="Times New Roman"/>
              </w:rPr>
              <w:t>Соответственно, с этой же даты начнет действовать и указанный выше приказ Минстроя России, которым утверждены формы заявления и решения о переустройстве и перепланировке помещения в МКД (Постановление Правительства РФ от 17 июня 2024 г. № 812).</w:t>
            </w:r>
            <w:r w:rsidR="0029429A">
              <w:rPr>
                <w:rFonts w:ascii="Times New Roman" w:hAnsi="Times New Roman"/>
              </w:rPr>
              <w:t xml:space="preserve"> </w:t>
            </w:r>
          </w:p>
        </w:tc>
        <w:tc>
          <w:tcPr>
            <w:tcW w:w="4393" w:type="dxa"/>
            <w:tcBorders>
              <w:top w:val="single" w:sz="4" w:space="0" w:color="auto"/>
              <w:left w:val="single" w:sz="4" w:space="0" w:color="auto"/>
              <w:bottom w:val="single" w:sz="4" w:space="0" w:color="auto"/>
              <w:right w:val="single" w:sz="4" w:space="0" w:color="auto"/>
            </w:tcBorders>
          </w:tcPr>
          <w:p w14:paraId="4FB4F5C3" w14:textId="77777777" w:rsidR="00033FEC" w:rsidRPr="00033FEC" w:rsidRDefault="00033FEC" w:rsidP="00033FEC">
            <w:pPr>
              <w:autoSpaceDE w:val="0"/>
              <w:autoSpaceDN w:val="0"/>
              <w:adjustRightInd w:val="0"/>
              <w:jc w:val="both"/>
              <w:rPr>
                <w:rFonts w:ascii="Times New Roman" w:hAnsi="Times New Roman"/>
              </w:rPr>
            </w:pPr>
            <w:r w:rsidRPr="00033FEC">
              <w:rPr>
                <w:rFonts w:ascii="Times New Roman" w:hAnsi="Times New Roman"/>
              </w:rPr>
              <w:lastRenderedPageBreak/>
              <w:t>Официальный интернет-портал правовой информации http://pravo.gov.ru, 17.05.2024</w:t>
            </w:r>
          </w:p>
          <w:p w14:paraId="11AB3948" w14:textId="77777777" w:rsidR="00033FEC" w:rsidRDefault="00033FEC" w:rsidP="00033FEC">
            <w:pPr>
              <w:autoSpaceDE w:val="0"/>
              <w:autoSpaceDN w:val="0"/>
              <w:adjustRightInd w:val="0"/>
              <w:jc w:val="both"/>
              <w:rPr>
                <w:rFonts w:ascii="Times New Roman" w:hAnsi="Times New Roman"/>
              </w:rPr>
            </w:pPr>
          </w:p>
          <w:p w14:paraId="0D062D1E" w14:textId="2301A888" w:rsidR="001B514F" w:rsidRPr="00D90623" w:rsidRDefault="00033FEC" w:rsidP="00033FEC">
            <w:pPr>
              <w:autoSpaceDE w:val="0"/>
              <w:autoSpaceDN w:val="0"/>
              <w:adjustRightInd w:val="0"/>
              <w:jc w:val="both"/>
              <w:rPr>
                <w:rFonts w:ascii="Times New Roman" w:hAnsi="Times New Roman"/>
              </w:rPr>
            </w:pPr>
            <w:r w:rsidRPr="00033FEC">
              <w:rPr>
                <w:rFonts w:ascii="Times New Roman" w:hAnsi="Times New Roman"/>
              </w:rPr>
              <w:t>Начало действия документа - 25.06.2024.</w:t>
            </w:r>
          </w:p>
        </w:tc>
      </w:tr>
      <w:tr w:rsidR="00EF07CE" w:rsidRPr="000F6CEB" w14:paraId="12CAF93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41AC48F0" w14:textId="3A2BE716" w:rsidR="00EF07CE"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8</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7CC3155" w14:textId="77777777" w:rsidR="00D90623" w:rsidRPr="00D90623" w:rsidRDefault="00D90623" w:rsidP="00D90623">
            <w:pPr>
              <w:autoSpaceDE w:val="0"/>
              <w:autoSpaceDN w:val="0"/>
              <w:adjustRightInd w:val="0"/>
              <w:jc w:val="both"/>
              <w:rPr>
                <w:rFonts w:ascii="Times New Roman" w:hAnsi="Times New Roman"/>
              </w:rPr>
            </w:pPr>
            <w:r w:rsidRPr="00D90623">
              <w:rPr>
                <w:rFonts w:ascii="Times New Roman" w:hAnsi="Times New Roman"/>
              </w:rPr>
              <w:t>Приказ Минстроя России от 09.04.2024 N 248/</w:t>
            </w:r>
            <w:proofErr w:type="spellStart"/>
            <w:r w:rsidRPr="00D90623">
              <w:rPr>
                <w:rFonts w:ascii="Times New Roman" w:hAnsi="Times New Roman"/>
              </w:rPr>
              <w:t>пр</w:t>
            </w:r>
            <w:proofErr w:type="spellEnd"/>
          </w:p>
          <w:p w14:paraId="0976F642" w14:textId="5F8D4FDC" w:rsidR="00EF07CE" w:rsidRPr="00C94F71" w:rsidRDefault="00D90623" w:rsidP="00D90623">
            <w:pPr>
              <w:autoSpaceDE w:val="0"/>
              <w:autoSpaceDN w:val="0"/>
              <w:adjustRightInd w:val="0"/>
              <w:jc w:val="both"/>
              <w:rPr>
                <w:rFonts w:ascii="Times New Roman" w:hAnsi="Times New Roman"/>
              </w:rPr>
            </w:pPr>
            <w:r w:rsidRPr="00D90623">
              <w:rPr>
                <w:rFonts w:ascii="Times New Roman" w:hAnsi="Times New Roman"/>
              </w:rPr>
              <w:t>"О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rsidRPr="00D90623">
              <w:rPr>
                <w:rFonts w:ascii="Times New Roman" w:hAnsi="Times New Roman"/>
              </w:rPr>
              <w:t>пр</w:t>
            </w:r>
            <w:proofErr w:type="spellEnd"/>
            <w:r w:rsidRPr="00D90623">
              <w:rPr>
                <w:rFonts w:ascii="Times New Roman" w:hAnsi="Times New Roman"/>
              </w:rPr>
              <w:t>"</w:t>
            </w:r>
          </w:p>
        </w:tc>
        <w:tc>
          <w:tcPr>
            <w:tcW w:w="7242" w:type="dxa"/>
            <w:tcBorders>
              <w:top w:val="single" w:sz="4" w:space="0" w:color="auto"/>
              <w:left w:val="single" w:sz="4" w:space="0" w:color="auto"/>
              <w:bottom w:val="single" w:sz="4" w:space="0" w:color="auto"/>
              <w:right w:val="single" w:sz="4" w:space="0" w:color="auto"/>
            </w:tcBorders>
          </w:tcPr>
          <w:p w14:paraId="33D1F800" w14:textId="0FD3B08D" w:rsidR="00EF07CE" w:rsidRPr="00C94F71" w:rsidRDefault="00D90623" w:rsidP="006F0665">
            <w:pPr>
              <w:autoSpaceDE w:val="0"/>
              <w:autoSpaceDN w:val="0"/>
              <w:adjustRightInd w:val="0"/>
              <w:jc w:val="both"/>
              <w:rPr>
                <w:rFonts w:ascii="Times New Roman" w:hAnsi="Times New Roman"/>
              </w:rPr>
            </w:pPr>
            <w:r w:rsidRPr="00D90623">
              <w:rPr>
                <w:rFonts w:ascii="Times New Roman" w:hAnsi="Times New Roman"/>
              </w:rPr>
              <w:t>В частности, в форму включены новые строки, скорректированы некоторые строки порядка заполнения общих сведений градостроительного плана земельного участка.</w:t>
            </w:r>
          </w:p>
        </w:tc>
        <w:tc>
          <w:tcPr>
            <w:tcW w:w="4393" w:type="dxa"/>
            <w:tcBorders>
              <w:top w:val="single" w:sz="4" w:space="0" w:color="auto"/>
              <w:left w:val="single" w:sz="4" w:space="0" w:color="auto"/>
              <w:bottom w:val="single" w:sz="4" w:space="0" w:color="auto"/>
              <w:right w:val="single" w:sz="4" w:space="0" w:color="auto"/>
            </w:tcBorders>
          </w:tcPr>
          <w:p w14:paraId="5943DA90" w14:textId="77777777" w:rsidR="00D90623" w:rsidRPr="00D90623" w:rsidRDefault="00D90623" w:rsidP="00D90623">
            <w:pPr>
              <w:autoSpaceDE w:val="0"/>
              <w:autoSpaceDN w:val="0"/>
              <w:adjustRightInd w:val="0"/>
              <w:jc w:val="both"/>
              <w:rPr>
                <w:rFonts w:ascii="Times New Roman" w:hAnsi="Times New Roman"/>
              </w:rPr>
            </w:pPr>
            <w:r w:rsidRPr="00D90623">
              <w:rPr>
                <w:rFonts w:ascii="Times New Roman" w:hAnsi="Times New Roman"/>
              </w:rPr>
              <w:t>Официальный интернет-портал правовой информации http://pravo.gov.ru, 20.05.2024</w:t>
            </w:r>
          </w:p>
          <w:p w14:paraId="79B175D1" w14:textId="77777777" w:rsidR="00D90623" w:rsidRDefault="00D90623" w:rsidP="00D90623">
            <w:pPr>
              <w:autoSpaceDE w:val="0"/>
              <w:autoSpaceDN w:val="0"/>
              <w:adjustRightInd w:val="0"/>
              <w:jc w:val="both"/>
              <w:rPr>
                <w:rFonts w:ascii="Times New Roman" w:hAnsi="Times New Roman"/>
              </w:rPr>
            </w:pPr>
          </w:p>
          <w:p w14:paraId="1923F06B" w14:textId="2C37F4A7" w:rsidR="00EF07CE" w:rsidRPr="000F6CEB" w:rsidRDefault="00D90623" w:rsidP="00D90623">
            <w:pPr>
              <w:autoSpaceDE w:val="0"/>
              <w:autoSpaceDN w:val="0"/>
              <w:adjustRightInd w:val="0"/>
              <w:jc w:val="both"/>
              <w:rPr>
                <w:rFonts w:ascii="Times New Roman" w:hAnsi="Times New Roman"/>
              </w:rPr>
            </w:pPr>
            <w:r w:rsidRPr="00D90623">
              <w:rPr>
                <w:rFonts w:ascii="Times New Roman" w:hAnsi="Times New Roman"/>
              </w:rPr>
              <w:t>Начало действия документа - 31.05.2024.</w:t>
            </w:r>
          </w:p>
        </w:tc>
      </w:tr>
      <w:tr w:rsidR="00EF07CE" w:rsidRPr="000F6CEB" w14:paraId="1927EE13"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FDD1B38" w14:textId="40C2D8A2" w:rsidR="00EF07CE" w:rsidRPr="000F6CEB"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9</w:t>
            </w:r>
            <w:r w:rsidR="006563E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8A724BF" w14:textId="77777777" w:rsidR="005569FB" w:rsidRPr="005569FB" w:rsidRDefault="005569FB" w:rsidP="005569FB">
            <w:pPr>
              <w:autoSpaceDE w:val="0"/>
              <w:autoSpaceDN w:val="0"/>
              <w:adjustRightInd w:val="0"/>
              <w:jc w:val="both"/>
              <w:rPr>
                <w:rFonts w:ascii="Times New Roman" w:hAnsi="Times New Roman"/>
              </w:rPr>
            </w:pPr>
            <w:r w:rsidRPr="005569FB">
              <w:rPr>
                <w:rFonts w:ascii="Times New Roman" w:hAnsi="Times New Roman"/>
              </w:rPr>
              <w:t>Приказ Минприроды России от 16.04.2024 N 228</w:t>
            </w:r>
          </w:p>
          <w:p w14:paraId="3069DB22" w14:textId="5F396BBB" w:rsidR="00EF07CE" w:rsidRPr="000F6CEB" w:rsidRDefault="005569FB" w:rsidP="005569FB">
            <w:pPr>
              <w:autoSpaceDE w:val="0"/>
              <w:autoSpaceDN w:val="0"/>
              <w:adjustRightInd w:val="0"/>
              <w:jc w:val="both"/>
              <w:rPr>
                <w:rFonts w:ascii="Times New Roman" w:hAnsi="Times New Roman"/>
              </w:rPr>
            </w:pPr>
            <w:r w:rsidRPr="005569FB">
              <w:rPr>
                <w:rFonts w:ascii="Times New Roman" w:hAnsi="Times New Roman"/>
              </w:rPr>
              <w:t>"Об утверждении типовой формы заявления о включении объекта накопленного вреда окружающей среде в государственный реестр объектов накопленного вреда окружающей среде"</w:t>
            </w:r>
          </w:p>
        </w:tc>
        <w:tc>
          <w:tcPr>
            <w:tcW w:w="7242" w:type="dxa"/>
            <w:tcBorders>
              <w:top w:val="single" w:sz="4" w:space="0" w:color="auto"/>
              <w:left w:val="single" w:sz="4" w:space="0" w:color="auto"/>
              <w:bottom w:val="single" w:sz="4" w:space="0" w:color="auto"/>
              <w:right w:val="single" w:sz="4" w:space="0" w:color="auto"/>
            </w:tcBorders>
          </w:tcPr>
          <w:p w14:paraId="436C3214" w14:textId="77777777" w:rsidR="005569FB" w:rsidRPr="005569FB" w:rsidRDefault="005569FB" w:rsidP="005569FB">
            <w:pPr>
              <w:autoSpaceDE w:val="0"/>
              <w:autoSpaceDN w:val="0"/>
              <w:adjustRightInd w:val="0"/>
              <w:jc w:val="both"/>
              <w:rPr>
                <w:rFonts w:ascii="Times New Roman" w:hAnsi="Times New Roman"/>
              </w:rPr>
            </w:pPr>
            <w:r w:rsidRPr="005569FB">
              <w:rPr>
                <w:rFonts w:ascii="Times New Roman" w:hAnsi="Times New Roman"/>
              </w:rPr>
              <w:t>Заявление подается в Минприроды в соответствии с утвержденной типовой формой, с приложением результатов инвентаризации объекта.</w:t>
            </w:r>
          </w:p>
          <w:p w14:paraId="68086C22" w14:textId="28C9FC96" w:rsidR="00EF07CE" w:rsidRPr="000F6CEB" w:rsidRDefault="005569FB" w:rsidP="005569FB">
            <w:pPr>
              <w:autoSpaceDE w:val="0"/>
              <w:autoSpaceDN w:val="0"/>
              <w:adjustRightInd w:val="0"/>
              <w:jc w:val="both"/>
              <w:rPr>
                <w:rFonts w:ascii="Times New Roman" w:hAnsi="Times New Roman"/>
              </w:rPr>
            </w:pPr>
            <w:r w:rsidRPr="005569FB">
              <w:rPr>
                <w:rFonts w:ascii="Times New Roman" w:hAnsi="Times New Roman"/>
              </w:rPr>
              <w:t>Заявителями являются органы государственной власти (органы местного самоуправления), указанные в статье 80.1 Федерального закона "Об охране окружающей среды".</w:t>
            </w:r>
          </w:p>
        </w:tc>
        <w:tc>
          <w:tcPr>
            <w:tcW w:w="4393" w:type="dxa"/>
            <w:tcBorders>
              <w:top w:val="single" w:sz="4" w:space="0" w:color="auto"/>
              <w:left w:val="single" w:sz="4" w:space="0" w:color="auto"/>
              <w:bottom w:val="single" w:sz="4" w:space="0" w:color="auto"/>
              <w:right w:val="single" w:sz="4" w:space="0" w:color="auto"/>
            </w:tcBorders>
          </w:tcPr>
          <w:p w14:paraId="20B1DE94" w14:textId="77777777" w:rsidR="005569FB" w:rsidRPr="005569FB" w:rsidRDefault="005569FB" w:rsidP="005569FB">
            <w:pPr>
              <w:autoSpaceDE w:val="0"/>
              <w:autoSpaceDN w:val="0"/>
              <w:adjustRightInd w:val="0"/>
              <w:jc w:val="both"/>
              <w:rPr>
                <w:rFonts w:ascii="Times New Roman" w:hAnsi="Times New Roman"/>
              </w:rPr>
            </w:pPr>
            <w:r w:rsidRPr="005569FB">
              <w:rPr>
                <w:rFonts w:ascii="Times New Roman" w:hAnsi="Times New Roman"/>
              </w:rPr>
              <w:t>Официальный интернет-портал правовой информации http://pravo.gov.ru, 14.06.2024</w:t>
            </w:r>
          </w:p>
          <w:p w14:paraId="026B0484" w14:textId="77777777" w:rsidR="005569FB" w:rsidRDefault="005569FB" w:rsidP="005569FB">
            <w:pPr>
              <w:autoSpaceDE w:val="0"/>
              <w:autoSpaceDN w:val="0"/>
              <w:adjustRightInd w:val="0"/>
              <w:jc w:val="both"/>
              <w:rPr>
                <w:rFonts w:ascii="Times New Roman" w:hAnsi="Times New Roman"/>
              </w:rPr>
            </w:pPr>
          </w:p>
          <w:p w14:paraId="26294AD1" w14:textId="327660C4" w:rsidR="00EF07CE" w:rsidRPr="000F6CEB" w:rsidRDefault="005569FB" w:rsidP="005569FB">
            <w:pPr>
              <w:autoSpaceDE w:val="0"/>
              <w:autoSpaceDN w:val="0"/>
              <w:adjustRightInd w:val="0"/>
              <w:jc w:val="both"/>
              <w:rPr>
                <w:rFonts w:ascii="Times New Roman" w:hAnsi="Times New Roman"/>
              </w:rPr>
            </w:pPr>
            <w:r w:rsidRPr="005569FB">
              <w:rPr>
                <w:rFonts w:ascii="Times New Roman" w:hAnsi="Times New Roman"/>
              </w:rPr>
              <w:t>Начало действия документа - 25.06.2024.</w:t>
            </w:r>
          </w:p>
        </w:tc>
      </w:tr>
      <w:tr w:rsidR="00135D1F" w:rsidRPr="000F6CEB" w14:paraId="18E08D86"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118CD050" w14:textId="35693C3E" w:rsidR="00135D1F"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4FCB0DC2" w14:textId="77777777"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t>Приказ Минтруда России от 16.04.2024 N 195н</w:t>
            </w:r>
          </w:p>
          <w:p w14:paraId="62204C13" w14:textId="3BDBA1DF" w:rsidR="00135D1F" w:rsidRDefault="00135D1F" w:rsidP="00135D1F">
            <w:pPr>
              <w:autoSpaceDE w:val="0"/>
              <w:autoSpaceDN w:val="0"/>
              <w:adjustRightInd w:val="0"/>
              <w:jc w:val="both"/>
              <w:rPr>
                <w:rFonts w:ascii="Times New Roman" w:hAnsi="Times New Roman"/>
              </w:rPr>
            </w:pPr>
            <w:r w:rsidRPr="00135D1F">
              <w:rPr>
                <w:rFonts w:ascii="Times New Roman" w:hAnsi="Times New Roman"/>
              </w:rPr>
              <w:t xml:space="preserve">"Об утверждении форм предоставления работодателями обязательной информации, предусмотренной частью 1 статьи 53 Федерального закона </w:t>
            </w:r>
            <w:r w:rsidRPr="00135D1F">
              <w:rPr>
                <w:rFonts w:ascii="Times New Roman" w:hAnsi="Times New Roman"/>
              </w:rPr>
              <w:lastRenderedPageBreak/>
              <w:t>"О занятости населения в Российской Федерации", в государственную службу занятости"</w:t>
            </w:r>
          </w:p>
        </w:tc>
        <w:tc>
          <w:tcPr>
            <w:tcW w:w="7242" w:type="dxa"/>
            <w:tcBorders>
              <w:top w:val="single" w:sz="4" w:space="0" w:color="auto"/>
              <w:left w:val="single" w:sz="4" w:space="0" w:color="auto"/>
              <w:bottom w:val="single" w:sz="4" w:space="0" w:color="auto"/>
              <w:right w:val="single" w:sz="4" w:space="0" w:color="auto"/>
            </w:tcBorders>
          </w:tcPr>
          <w:p w14:paraId="3C470497" w14:textId="77777777"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lastRenderedPageBreak/>
              <w:t>Минтруд обновил формы, по которым работодатели передают информацию в службу занятости. С 1 сентября форм станет 7 вместо 8.</w:t>
            </w:r>
          </w:p>
          <w:p w14:paraId="0B87E7A8" w14:textId="77777777"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t>Появится новая форма - информация о свободных рабочих местах и вакансиях, в т.ч. о потребности в их замещении.</w:t>
            </w:r>
          </w:p>
          <w:p w14:paraId="77CEC07D" w14:textId="77777777"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t>Сведения о работе инвалидов будут только в одной форме - о выполнении квоты для приема на работу.</w:t>
            </w:r>
          </w:p>
          <w:p w14:paraId="51BB7EE9" w14:textId="77777777"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t>Отчет об отпусках без сохранения зарплаты подавать не придется.</w:t>
            </w:r>
          </w:p>
          <w:p w14:paraId="0C136BE4" w14:textId="21008218" w:rsidR="00135D1F" w:rsidRPr="00670E88" w:rsidRDefault="00135D1F" w:rsidP="00135D1F">
            <w:pPr>
              <w:autoSpaceDE w:val="0"/>
              <w:autoSpaceDN w:val="0"/>
              <w:adjustRightInd w:val="0"/>
              <w:jc w:val="both"/>
              <w:rPr>
                <w:rFonts w:ascii="Times New Roman" w:hAnsi="Times New Roman"/>
              </w:rPr>
            </w:pPr>
            <w:r w:rsidRPr="00135D1F">
              <w:rPr>
                <w:rFonts w:ascii="Times New Roman" w:hAnsi="Times New Roman"/>
              </w:rPr>
              <w:t>Напомним, информацию размещают на портале "Работа России".</w:t>
            </w:r>
          </w:p>
        </w:tc>
        <w:tc>
          <w:tcPr>
            <w:tcW w:w="4393" w:type="dxa"/>
            <w:tcBorders>
              <w:top w:val="single" w:sz="4" w:space="0" w:color="auto"/>
              <w:left w:val="single" w:sz="4" w:space="0" w:color="auto"/>
              <w:bottom w:val="single" w:sz="4" w:space="0" w:color="auto"/>
              <w:right w:val="single" w:sz="4" w:space="0" w:color="auto"/>
            </w:tcBorders>
          </w:tcPr>
          <w:p w14:paraId="665B129F" w14:textId="77777777"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t>Официальный интернет-портал правовой информации http://pravo.gov.ru, 24.05.2024</w:t>
            </w:r>
          </w:p>
          <w:p w14:paraId="0D229E7B" w14:textId="77777777" w:rsidR="00135D1F" w:rsidRDefault="00135D1F" w:rsidP="00135D1F">
            <w:pPr>
              <w:autoSpaceDE w:val="0"/>
              <w:autoSpaceDN w:val="0"/>
              <w:adjustRightInd w:val="0"/>
              <w:jc w:val="both"/>
              <w:rPr>
                <w:rFonts w:ascii="Times New Roman" w:hAnsi="Times New Roman"/>
              </w:rPr>
            </w:pPr>
          </w:p>
          <w:p w14:paraId="7368442A" w14:textId="1D9F8E4B" w:rsidR="00135D1F" w:rsidRPr="00135D1F" w:rsidRDefault="00135D1F" w:rsidP="00135D1F">
            <w:pPr>
              <w:autoSpaceDE w:val="0"/>
              <w:autoSpaceDN w:val="0"/>
              <w:adjustRightInd w:val="0"/>
              <w:jc w:val="both"/>
              <w:rPr>
                <w:rFonts w:ascii="Times New Roman" w:hAnsi="Times New Roman"/>
              </w:rPr>
            </w:pPr>
            <w:r w:rsidRPr="00135D1F">
              <w:rPr>
                <w:rFonts w:ascii="Times New Roman" w:hAnsi="Times New Roman"/>
              </w:rPr>
              <w:t>Начало действия документа - 01.09.2024.</w:t>
            </w:r>
          </w:p>
          <w:p w14:paraId="601ECE63" w14:textId="020BE6BD" w:rsidR="00135D1F" w:rsidRPr="000F6CEB" w:rsidRDefault="00135D1F" w:rsidP="00135D1F">
            <w:pPr>
              <w:autoSpaceDE w:val="0"/>
              <w:autoSpaceDN w:val="0"/>
              <w:adjustRightInd w:val="0"/>
              <w:jc w:val="both"/>
              <w:rPr>
                <w:rFonts w:ascii="Times New Roman" w:hAnsi="Times New Roman"/>
              </w:rPr>
            </w:pPr>
            <w:r w:rsidRPr="00135D1F">
              <w:rPr>
                <w:rFonts w:ascii="Times New Roman" w:hAnsi="Times New Roman"/>
              </w:rPr>
              <w:t>Срок действия документа ограничен 1 сентября 2030 года.</w:t>
            </w:r>
          </w:p>
        </w:tc>
      </w:tr>
      <w:tr w:rsidR="00EF07CE" w:rsidRPr="000F6CEB" w14:paraId="174570C7"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529AFF79" w14:textId="1E5EC8FF"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w:t>
            </w:r>
            <w:r w:rsidR="00387ECA">
              <w:rPr>
                <w:rFonts w:ascii="Times New Roman" w:eastAsia="Times New Roman" w:hAnsi="Times New Roman"/>
                <w:lang w:eastAsia="ru-RU"/>
              </w:rPr>
              <w:t>1</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47AEC2" w14:textId="24FA4635" w:rsidR="00EF07CE" w:rsidRPr="000F6CEB" w:rsidRDefault="00670E88" w:rsidP="00697F0E">
            <w:pPr>
              <w:autoSpaceDE w:val="0"/>
              <w:autoSpaceDN w:val="0"/>
              <w:adjustRightInd w:val="0"/>
              <w:jc w:val="both"/>
              <w:rPr>
                <w:rFonts w:ascii="Times New Roman" w:hAnsi="Times New Roman"/>
              </w:rPr>
            </w:pPr>
            <w:r>
              <w:rPr>
                <w:rFonts w:ascii="Times New Roman" w:hAnsi="Times New Roman"/>
              </w:rPr>
              <w:t>П</w:t>
            </w:r>
            <w:r w:rsidRPr="00670E88">
              <w:rPr>
                <w:rFonts w:ascii="Times New Roman" w:hAnsi="Times New Roman"/>
              </w:rPr>
              <w:t xml:space="preserve">риказ министерства транспорта </w:t>
            </w:r>
            <w:r w:rsidR="000E4277">
              <w:rPr>
                <w:rFonts w:ascii="Times New Roman" w:hAnsi="Times New Roman"/>
              </w:rPr>
              <w:t>Р</w:t>
            </w:r>
            <w:r w:rsidRPr="00670E88">
              <w:rPr>
                <w:rFonts w:ascii="Times New Roman" w:hAnsi="Times New Roman"/>
              </w:rPr>
              <w:t xml:space="preserve">оссийской </w:t>
            </w:r>
            <w:r w:rsidR="000E4277">
              <w:rPr>
                <w:rFonts w:ascii="Times New Roman" w:hAnsi="Times New Roman"/>
              </w:rPr>
              <w:t>Ф</w:t>
            </w:r>
            <w:r w:rsidRPr="00670E88">
              <w:rPr>
                <w:rFonts w:ascii="Times New Roman" w:hAnsi="Times New Roman"/>
              </w:rPr>
              <w:t>едерации от 18</w:t>
            </w:r>
            <w:r>
              <w:rPr>
                <w:rFonts w:ascii="Times New Roman" w:hAnsi="Times New Roman"/>
              </w:rPr>
              <w:t>.04.</w:t>
            </w:r>
            <w:r w:rsidRPr="00670E88">
              <w:rPr>
                <w:rFonts w:ascii="Times New Roman" w:hAnsi="Times New Roman"/>
              </w:rPr>
              <w:t xml:space="preserve">2024 </w:t>
            </w:r>
            <w:r>
              <w:rPr>
                <w:rFonts w:ascii="Times New Roman" w:hAnsi="Times New Roman"/>
              </w:rPr>
              <w:t>№</w:t>
            </w:r>
            <w:r w:rsidRPr="00670E88">
              <w:rPr>
                <w:rFonts w:ascii="Times New Roman" w:hAnsi="Times New Roman"/>
              </w:rPr>
              <w:t xml:space="preserve"> 135 </w:t>
            </w:r>
            <w:r>
              <w:rPr>
                <w:rFonts w:ascii="Times New Roman" w:hAnsi="Times New Roman"/>
              </w:rPr>
              <w:t>«О</w:t>
            </w:r>
            <w:r w:rsidRPr="00670E88">
              <w:rPr>
                <w:rFonts w:ascii="Times New Roman" w:hAnsi="Times New Roman"/>
              </w:rPr>
              <w:t>б установлении формы расписания, включаемого в реестры муниципальных, межмуниципальных, смежных межрегиональных, межрегиональных маршрутов регулярных перевозок</w:t>
            </w:r>
            <w:r>
              <w:rPr>
                <w:rFonts w:ascii="Times New Roman" w:hAnsi="Times New Roman"/>
              </w:rPr>
              <w:t>»</w:t>
            </w:r>
          </w:p>
        </w:tc>
        <w:tc>
          <w:tcPr>
            <w:tcW w:w="7242" w:type="dxa"/>
            <w:tcBorders>
              <w:top w:val="single" w:sz="4" w:space="0" w:color="auto"/>
              <w:left w:val="single" w:sz="4" w:space="0" w:color="auto"/>
              <w:bottom w:val="single" w:sz="4" w:space="0" w:color="auto"/>
              <w:right w:val="single" w:sz="4" w:space="0" w:color="auto"/>
            </w:tcBorders>
          </w:tcPr>
          <w:p w14:paraId="65983953" w14:textId="77777777" w:rsidR="00670E88" w:rsidRPr="00670E88" w:rsidRDefault="00670E88" w:rsidP="00670E88">
            <w:pPr>
              <w:autoSpaceDE w:val="0"/>
              <w:autoSpaceDN w:val="0"/>
              <w:adjustRightInd w:val="0"/>
              <w:jc w:val="both"/>
              <w:rPr>
                <w:rFonts w:ascii="Times New Roman" w:hAnsi="Times New Roman"/>
              </w:rPr>
            </w:pPr>
            <w:r w:rsidRPr="00670E88">
              <w:rPr>
                <w:rFonts w:ascii="Times New Roman" w:hAnsi="Times New Roman"/>
              </w:rPr>
              <w:t>С 1 сентября 2024 г. будет действовать форма расписания, включаемого в реестры муниципальных, межмуниципальных, смежных межрегиональных и межрегиональных маршрутов регулярных перевозок автомобильным и городским наземным электрическим транспортом.</w:t>
            </w:r>
          </w:p>
          <w:p w14:paraId="1C080E3D" w14:textId="1BDC11BA" w:rsidR="00EF07CE" w:rsidRPr="000F6CEB" w:rsidRDefault="00670E88" w:rsidP="00670E88">
            <w:pPr>
              <w:autoSpaceDE w:val="0"/>
              <w:autoSpaceDN w:val="0"/>
              <w:adjustRightInd w:val="0"/>
              <w:jc w:val="both"/>
              <w:rPr>
                <w:rFonts w:ascii="Times New Roman" w:hAnsi="Times New Roman"/>
              </w:rPr>
            </w:pPr>
            <w:r w:rsidRPr="00670E88">
              <w:rPr>
                <w:rFonts w:ascii="Times New Roman" w:hAnsi="Times New Roman"/>
              </w:rPr>
              <w:t>Должны отражаться в т. ч. названия маршрутов и номера, наименования остановочных пунктов, данные о рейсах в летний, зимний период.</w:t>
            </w:r>
          </w:p>
        </w:tc>
        <w:tc>
          <w:tcPr>
            <w:tcW w:w="4393" w:type="dxa"/>
            <w:tcBorders>
              <w:top w:val="single" w:sz="4" w:space="0" w:color="auto"/>
              <w:left w:val="single" w:sz="4" w:space="0" w:color="auto"/>
              <w:bottom w:val="single" w:sz="4" w:space="0" w:color="auto"/>
              <w:right w:val="single" w:sz="4" w:space="0" w:color="auto"/>
            </w:tcBorders>
          </w:tcPr>
          <w:p w14:paraId="34C08BE7" w14:textId="77777777" w:rsidR="004C2067" w:rsidRPr="004C2067" w:rsidRDefault="004C2067" w:rsidP="004C2067">
            <w:pPr>
              <w:autoSpaceDE w:val="0"/>
              <w:autoSpaceDN w:val="0"/>
              <w:adjustRightInd w:val="0"/>
              <w:jc w:val="both"/>
              <w:rPr>
                <w:rFonts w:ascii="Times New Roman" w:hAnsi="Times New Roman"/>
              </w:rPr>
            </w:pPr>
            <w:r w:rsidRPr="004C2067">
              <w:rPr>
                <w:rFonts w:ascii="Times New Roman" w:hAnsi="Times New Roman"/>
              </w:rPr>
              <w:t>Официальный интернет-портал правовой информации http://pravo.gov.ru, 17.05.2024</w:t>
            </w:r>
          </w:p>
          <w:p w14:paraId="7C16F1C1" w14:textId="4CD5CE0C" w:rsidR="00EF07CE" w:rsidRPr="000F6CEB" w:rsidRDefault="004C2067" w:rsidP="004C2067">
            <w:pPr>
              <w:autoSpaceDE w:val="0"/>
              <w:autoSpaceDN w:val="0"/>
              <w:adjustRightInd w:val="0"/>
              <w:jc w:val="both"/>
              <w:rPr>
                <w:rFonts w:ascii="Times New Roman" w:hAnsi="Times New Roman"/>
              </w:rPr>
            </w:pPr>
            <w:r w:rsidRPr="004C2067">
              <w:rPr>
                <w:rFonts w:ascii="Times New Roman" w:hAnsi="Times New Roman"/>
              </w:rPr>
              <w:t>Начало действия документа - 25.06.2024.</w:t>
            </w:r>
          </w:p>
        </w:tc>
      </w:tr>
      <w:tr w:rsidR="00EF07CE" w:rsidRPr="000F6CEB" w14:paraId="3CE9CD0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0438EA" w14:textId="18789084"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w:t>
            </w:r>
            <w:r w:rsidR="00387ECA">
              <w:rPr>
                <w:rFonts w:ascii="Times New Roman" w:eastAsia="Times New Roman" w:hAnsi="Times New Roman"/>
                <w:lang w:eastAsia="ru-RU"/>
              </w:rPr>
              <w:t>2</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30852CE" w14:textId="6510AB21" w:rsidR="00EF07CE" w:rsidRPr="000F6CEB" w:rsidRDefault="007B4B64" w:rsidP="00EF07CE">
            <w:pPr>
              <w:autoSpaceDE w:val="0"/>
              <w:autoSpaceDN w:val="0"/>
              <w:adjustRightInd w:val="0"/>
              <w:jc w:val="both"/>
              <w:rPr>
                <w:rFonts w:ascii="Times New Roman" w:hAnsi="Times New Roman"/>
                <w:bCs/>
              </w:rPr>
            </w:pPr>
            <w:r w:rsidRPr="007B4B64">
              <w:rPr>
                <w:rFonts w:ascii="Times New Roman" w:hAnsi="Times New Roman"/>
                <w:bCs/>
              </w:rPr>
              <w:t xml:space="preserve">Приказ Федеральной службы по надзору в сфере образования и науки от 24 апреля 2024 г. N 913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w:t>
            </w:r>
            <w:r w:rsidRPr="007B4B64">
              <w:rPr>
                <w:rFonts w:ascii="Times New Roman" w:hAnsi="Times New Roman"/>
                <w:bCs/>
              </w:rPr>
              <w:lastRenderedPageBreak/>
              <w:t>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w:t>
            </w:r>
          </w:p>
        </w:tc>
        <w:tc>
          <w:tcPr>
            <w:tcW w:w="7242" w:type="dxa"/>
            <w:tcBorders>
              <w:top w:val="single" w:sz="4" w:space="0" w:color="auto"/>
              <w:left w:val="single" w:sz="4" w:space="0" w:color="auto"/>
              <w:bottom w:val="single" w:sz="4" w:space="0" w:color="auto"/>
              <w:right w:val="single" w:sz="4" w:space="0" w:color="auto"/>
            </w:tcBorders>
          </w:tcPr>
          <w:p w14:paraId="4BD5E761" w14:textId="77777777" w:rsidR="007B4B64" w:rsidRPr="007B4B64" w:rsidRDefault="007B4B64" w:rsidP="007B4B64">
            <w:pPr>
              <w:autoSpaceDE w:val="0"/>
              <w:autoSpaceDN w:val="0"/>
              <w:adjustRightInd w:val="0"/>
              <w:jc w:val="both"/>
              <w:rPr>
                <w:rFonts w:ascii="Times New Roman" w:hAnsi="Times New Roman"/>
                <w:bCs/>
              </w:rPr>
            </w:pPr>
            <w:r w:rsidRPr="007B4B64">
              <w:rPr>
                <w:rFonts w:ascii="Times New Roman" w:hAnsi="Times New Roman"/>
                <w:bCs/>
              </w:rPr>
              <w:lastRenderedPageBreak/>
              <w:t>Минобрнауки были утверждены новые аккредитационные показатели в сфере образования, методики их расчета и применения. В связи с этим Рособрнадзор обновил формы заявлений по вопросам госаккредитации образовательной деятельности, требования к их заполнению, перечни прилагаемых документов.</w:t>
            </w:r>
          </w:p>
          <w:p w14:paraId="515D94F5" w14:textId="681A544B" w:rsidR="00EF07CE" w:rsidRPr="000F6CEB" w:rsidRDefault="007B4B64" w:rsidP="007B4B64">
            <w:pPr>
              <w:autoSpaceDE w:val="0"/>
              <w:autoSpaceDN w:val="0"/>
              <w:adjustRightInd w:val="0"/>
              <w:jc w:val="both"/>
              <w:rPr>
                <w:rFonts w:ascii="Times New Roman" w:hAnsi="Times New Roman"/>
                <w:bCs/>
              </w:rPr>
            </w:pPr>
            <w:r w:rsidRPr="007B4B64">
              <w:rPr>
                <w:rFonts w:ascii="Times New Roman" w:hAnsi="Times New Roman"/>
                <w:bCs/>
              </w:rPr>
              <w:t>Приказ будет действовать до вступления в силу административного регламента Рособрнадзора по госаккредитации образовательной деятельности.</w:t>
            </w:r>
          </w:p>
        </w:tc>
        <w:tc>
          <w:tcPr>
            <w:tcW w:w="4393" w:type="dxa"/>
            <w:tcBorders>
              <w:top w:val="single" w:sz="4" w:space="0" w:color="auto"/>
              <w:left w:val="single" w:sz="4" w:space="0" w:color="auto"/>
              <w:bottom w:val="single" w:sz="4" w:space="0" w:color="auto"/>
              <w:right w:val="single" w:sz="4" w:space="0" w:color="auto"/>
            </w:tcBorders>
          </w:tcPr>
          <w:p w14:paraId="74E27ADD" w14:textId="77777777" w:rsidR="000E4277" w:rsidRPr="000E4277" w:rsidRDefault="000E4277" w:rsidP="000E4277">
            <w:pPr>
              <w:autoSpaceDE w:val="0"/>
              <w:autoSpaceDN w:val="0"/>
              <w:adjustRightInd w:val="0"/>
              <w:jc w:val="both"/>
              <w:rPr>
                <w:rFonts w:ascii="Times New Roman" w:hAnsi="Times New Roman"/>
              </w:rPr>
            </w:pPr>
            <w:r w:rsidRPr="000E4277">
              <w:rPr>
                <w:rFonts w:ascii="Times New Roman" w:hAnsi="Times New Roman"/>
              </w:rPr>
              <w:t>Официальный интернет-портал правовой информации http://pravo.gov.ru, 30.05.2024</w:t>
            </w:r>
          </w:p>
          <w:p w14:paraId="6C5A6F84" w14:textId="77777777" w:rsidR="000E4277" w:rsidRDefault="000E4277" w:rsidP="000E4277">
            <w:pPr>
              <w:autoSpaceDE w:val="0"/>
              <w:autoSpaceDN w:val="0"/>
              <w:adjustRightInd w:val="0"/>
              <w:jc w:val="both"/>
              <w:rPr>
                <w:rFonts w:ascii="Times New Roman" w:hAnsi="Times New Roman"/>
              </w:rPr>
            </w:pPr>
          </w:p>
          <w:p w14:paraId="0E2858F8" w14:textId="47002A10" w:rsidR="00EF07CE" w:rsidRPr="00500D08" w:rsidRDefault="000E4277" w:rsidP="000E4277">
            <w:pPr>
              <w:autoSpaceDE w:val="0"/>
              <w:autoSpaceDN w:val="0"/>
              <w:adjustRightInd w:val="0"/>
              <w:jc w:val="both"/>
              <w:rPr>
                <w:rFonts w:ascii="Times New Roman" w:hAnsi="Times New Roman"/>
              </w:rPr>
            </w:pPr>
            <w:r w:rsidRPr="000E4277">
              <w:rPr>
                <w:rFonts w:ascii="Times New Roman" w:hAnsi="Times New Roman"/>
              </w:rPr>
              <w:t>Начало действия документа - 10.06.2024.</w:t>
            </w:r>
          </w:p>
        </w:tc>
      </w:tr>
      <w:tr w:rsidR="003773B8" w:rsidRPr="000F6CEB" w14:paraId="146AA17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708CDB2" w14:textId="293E7538" w:rsidR="003773B8"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47C7E7FA" w14:textId="5AD56DA7" w:rsidR="003773B8" w:rsidRPr="007B4B64" w:rsidRDefault="003773B8" w:rsidP="00EF07CE">
            <w:pPr>
              <w:autoSpaceDE w:val="0"/>
              <w:autoSpaceDN w:val="0"/>
              <w:adjustRightInd w:val="0"/>
              <w:jc w:val="both"/>
              <w:rPr>
                <w:rFonts w:ascii="Times New Roman" w:hAnsi="Times New Roman"/>
                <w:bCs/>
              </w:rPr>
            </w:pPr>
            <w:r w:rsidRPr="003773B8">
              <w:rPr>
                <w:rFonts w:ascii="Times New Roman" w:hAnsi="Times New Roman"/>
                <w:bCs/>
              </w:rPr>
              <w:t>Приказ Министерства транспорта Российской Федерации от 23 апреля 2024 г. N 145 "О внесении изменений в Правила подготовки документации по организации дорожного движения, утвержденные приказом Министерства транспорта Российской Федерации от 30 июля 2020 г. N 274"</w:t>
            </w:r>
          </w:p>
        </w:tc>
        <w:tc>
          <w:tcPr>
            <w:tcW w:w="7242" w:type="dxa"/>
            <w:tcBorders>
              <w:top w:val="single" w:sz="4" w:space="0" w:color="auto"/>
              <w:left w:val="single" w:sz="4" w:space="0" w:color="auto"/>
              <w:bottom w:val="single" w:sz="4" w:space="0" w:color="auto"/>
              <w:right w:val="single" w:sz="4" w:space="0" w:color="auto"/>
            </w:tcBorders>
          </w:tcPr>
          <w:p w14:paraId="1AEA2F06" w14:textId="77777777" w:rsidR="003773B8" w:rsidRPr="003773B8" w:rsidRDefault="003773B8" w:rsidP="003773B8">
            <w:pPr>
              <w:autoSpaceDE w:val="0"/>
              <w:autoSpaceDN w:val="0"/>
              <w:adjustRightInd w:val="0"/>
              <w:jc w:val="both"/>
              <w:rPr>
                <w:rFonts w:ascii="Times New Roman" w:hAnsi="Times New Roman"/>
                <w:bCs/>
              </w:rPr>
            </w:pPr>
            <w:r w:rsidRPr="003773B8">
              <w:rPr>
                <w:rFonts w:ascii="Times New Roman" w:hAnsi="Times New Roman"/>
                <w:bCs/>
              </w:rPr>
              <w:t>Скорректированы правила подготовки документации по организации дорожного движения.</w:t>
            </w:r>
          </w:p>
          <w:p w14:paraId="251AA76A" w14:textId="77777777" w:rsidR="003773B8" w:rsidRPr="003773B8" w:rsidRDefault="003773B8" w:rsidP="003773B8">
            <w:pPr>
              <w:autoSpaceDE w:val="0"/>
              <w:autoSpaceDN w:val="0"/>
              <w:adjustRightInd w:val="0"/>
              <w:jc w:val="both"/>
              <w:rPr>
                <w:rFonts w:ascii="Times New Roman" w:hAnsi="Times New Roman"/>
                <w:bCs/>
              </w:rPr>
            </w:pPr>
            <w:r w:rsidRPr="003773B8">
              <w:rPr>
                <w:rFonts w:ascii="Times New Roman" w:hAnsi="Times New Roman"/>
                <w:bCs/>
              </w:rPr>
              <w:t>Она должна предусматривать в т. ч. развитие инфраструктуры для обеспечения движения лиц, использующих средства индивидуальной мобильности.</w:t>
            </w:r>
          </w:p>
          <w:p w14:paraId="5B1B3224" w14:textId="0A9543C2" w:rsidR="003773B8" w:rsidRPr="007B4B64" w:rsidRDefault="003773B8" w:rsidP="003773B8">
            <w:pPr>
              <w:autoSpaceDE w:val="0"/>
              <w:autoSpaceDN w:val="0"/>
              <w:adjustRightInd w:val="0"/>
              <w:jc w:val="both"/>
              <w:rPr>
                <w:rFonts w:ascii="Times New Roman" w:hAnsi="Times New Roman"/>
                <w:bCs/>
              </w:rPr>
            </w:pPr>
            <w:r w:rsidRPr="003773B8">
              <w:rPr>
                <w:rFonts w:ascii="Times New Roman" w:hAnsi="Times New Roman"/>
                <w:bCs/>
              </w:rPr>
              <w:t>Приказ вступает в силу с 1 сентября 2024 г. и действует до 1 января 2027 г.</w:t>
            </w:r>
          </w:p>
        </w:tc>
        <w:tc>
          <w:tcPr>
            <w:tcW w:w="4393" w:type="dxa"/>
            <w:tcBorders>
              <w:top w:val="single" w:sz="4" w:space="0" w:color="auto"/>
              <w:left w:val="single" w:sz="4" w:space="0" w:color="auto"/>
              <w:bottom w:val="single" w:sz="4" w:space="0" w:color="auto"/>
              <w:right w:val="single" w:sz="4" w:space="0" w:color="auto"/>
            </w:tcBorders>
          </w:tcPr>
          <w:p w14:paraId="2BDC7447" w14:textId="77777777" w:rsidR="00A37B72" w:rsidRPr="00A37B72" w:rsidRDefault="00A37B72" w:rsidP="00A37B72">
            <w:pPr>
              <w:autoSpaceDE w:val="0"/>
              <w:autoSpaceDN w:val="0"/>
              <w:adjustRightInd w:val="0"/>
              <w:jc w:val="both"/>
              <w:rPr>
                <w:rFonts w:ascii="Times New Roman" w:hAnsi="Times New Roman"/>
              </w:rPr>
            </w:pPr>
            <w:r w:rsidRPr="00A37B72">
              <w:rPr>
                <w:rFonts w:ascii="Times New Roman" w:hAnsi="Times New Roman"/>
              </w:rPr>
              <w:t>Официальный интернет-портал правовой информации http://pravo.gov.ru, 31.05.2024</w:t>
            </w:r>
          </w:p>
          <w:p w14:paraId="381303C9" w14:textId="77777777" w:rsidR="00A37B72" w:rsidRDefault="00A37B72" w:rsidP="00A37B72">
            <w:pPr>
              <w:autoSpaceDE w:val="0"/>
              <w:autoSpaceDN w:val="0"/>
              <w:adjustRightInd w:val="0"/>
              <w:jc w:val="both"/>
              <w:rPr>
                <w:rFonts w:ascii="Times New Roman" w:hAnsi="Times New Roman"/>
              </w:rPr>
            </w:pPr>
          </w:p>
          <w:p w14:paraId="2BA644A8" w14:textId="5C154C0A" w:rsidR="00A37B72" w:rsidRPr="00A37B72" w:rsidRDefault="00A37B72" w:rsidP="00A37B72">
            <w:pPr>
              <w:autoSpaceDE w:val="0"/>
              <w:autoSpaceDN w:val="0"/>
              <w:adjustRightInd w:val="0"/>
              <w:jc w:val="both"/>
              <w:rPr>
                <w:rFonts w:ascii="Times New Roman" w:hAnsi="Times New Roman"/>
              </w:rPr>
            </w:pPr>
            <w:r w:rsidRPr="00A37B72">
              <w:rPr>
                <w:rFonts w:ascii="Times New Roman" w:hAnsi="Times New Roman"/>
              </w:rPr>
              <w:t>Начало действия документа - 01.09.2024.</w:t>
            </w:r>
          </w:p>
          <w:p w14:paraId="796C6334" w14:textId="77777777" w:rsidR="007C3297" w:rsidRDefault="007C3297" w:rsidP="00A37B72">
            <w:pPr>
              <w:autoSpaceDE w:val="0"/>
              <w:autoSpaceDN w:val="0"/>
              <w:adjustRightInd w:val="0"/>
              <w:jc w:val="both"/>
              <w:rPr>
                <w:rFonts w:ascii="Times New Roman" w:hAnsi="Times New Roman"/>
              </w:rPr>
            </w:pPr>
          </w:p>
          <w:p w14:paraId="3D5F847E" w14:textId="14115EBE" w:rsidR="003773B8" w:rsidRPr="00500D08" w:rsidRDefault="00A37B72" w:rsidP="00A37B72">
            <w:pPr>
              <w:autoSpaceDE w:val="0"/>
              <w:autoSpaceDN w:val="0"/>
              <w:adjustRightInd w:val="0"/>
              <w:jc w:val="both"/>
              <w:rPr>
                <w:rFonts w:ascii="Times New Roman" w:hAnsi="Times New Roman"/>
              </w:rPr>
            </w:pPr>
            <w:r w:rsidRPr="00A37B72">
              <w:rPr>
                <w:rFonts w:ascii="Times New Roman" w:hAnsi="Times New Roman"/>
              </w:rPr>
              <w:t>Срок действия документа ограничен 1 января 2027 года.</w:t>
            </w:r>
          </w:p>
        </w:tc>
      </w:tr>
      <w:tr w:rsidR="00EF07CE" w:rsidRPr="000F6CEB" w14:paraId="1BAAA4E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FD4A4CA" w14:textId="3AA1313A" w:rsidR="00EF07CE"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623B91B3" w14:textId="77777777" w:rsidR="00C6046A" w:rsidRPr="00C6046A" w:rsidRDefault="00C6046A" w:rsidP="00C6046A">
            <w:pPr>
              <w:autoSpaceDE w:val="0"/>
              <w:autoSpaceDN w:val="0"/>
              <w:adjustRightInd w:val="0"/>
              <w:jc w:val="both"/>
              <w:rPr>
                <w:rFonts w:ascii="Times New Roman" w:hAnsi="Times New Roman"/>
              </w:rPr>
            </w:pPr>
            <w:r w:rsidRPr="00C6046A">
              <w:rPr>
                <w:rFonts w:ascii="Times New Roman" w:hAnsi="Times New Roman"/>
              </w:rPr>
              <w:t>&lt;Письмо&gt; Минэнерго России от 17.05.2024 N СЦ-7719/07</w:t>
            </w:r>
          </w:p>
          <w:p w14:paraId="225177FD" w14:textId="77777777" w:rsidR="00C6046A" w:rsidRPr="00C6046A" w:rsidRDefault="00C6046A" w:rsidP="00C6046A">
            <w:pPr>
              <w:autoSpaceDE w:val="0"/>
              <w:autoSpaceDN w:val="0"/>
              <w:adjustRightInd w:val="0"/>
              <w:jc w:val="both"/>
              <w:rPr>
                <w:rFonts w:ascii="Times New Roman" w:hAnsi="Times New Roman"/>
              </w:rPr>
            </w:pPr>
            <w:r w:rsidRPr="00C6046A">
              <w:rPr>
                <w:rFonts w:ascii="Times New Roman" w:hAnsi="Times New Roman"/>
              </w:rPr>
              <w:lastRenderedPageBreak/>
              <w:t>"О направлении обобщенной практики порядка передачи ОЭСХ в собственность ТСО"</w:t>
            </w:r>
          </w:p>
          <w:p w14:paraId="0BC2A7D6" w14:textId="2A74F755" w:rsidR="00EF07CE" w:rsidRPr="00540A17" w:rsidRDefault="00C6046A" w:rsidP="00C6046A">
            <w:pPr>
              <w:autoSpaceDE w:val="0"/>
              <w:autoSpaceDN w:val="0"/>
              <w:adjustRightInd w:val="0"/>
              <w:jc w:val="both"/>
              <w:rPr>
                <w:rFonts w:ascii="Times New Roman" w:hAnsi="Times New Roman"/>
              </w:rPr>
            </w:pPr>
            <w:r w:rsidRPr="00C6046A">
              <w:rPr>
                <w:rFonts w:ascii="Times New Roman" w:hAnsi="Times New Roman"/>
              </w:rPr>
              <w:t>(вместе с "Обобщением практики передачи объектов электросетевого хозяйства садоводческих и огороднических некоммерческих товариществ в собственность территориальным сетевым организациям")</w:t>
            </w:r>
          </w:p>
        </w:tc>
        <w:tc>
          <w:tcPr>
            <w:tcW w:w="7242" w:type="dxa"/>
            <w:tcBorders>
              <w:top w:val="single" w:sz="4" w:space="0" w:color="auto"/>
              <w:left w:val="single" w:sz="4" w:space="0" w:color="auto"/>
              <w:bottom w:val="single" w:sz="4" w:space="0" w:color="auto"/>
              <w:right w:val="single" w:sz="4" w:space="0" w:color="auto"/>
            </w:tcBorders>
          </w:tcPr>
          <w:p w14:paraId="45AD7709" w14:textId="21324C01" w:rsidR="00EF07CE" w:rsidRPr="00540A17" w:rsidRDefault="00C6046A" w:rsidP="005E0F8A">
            <w:pPr>
              <w:autoSpaceDE w:val="0"/>
              <w:autoSpaceDN w:val="0"/>
              <w:adjustRightInd w:val="0"/>
              <w:jc w:val="both"/>
              <w:rPr>
                <w:rFonts w:ascii="Times New Roman" w:hAnsi="Times New Roman"/>
              </w:rPr>
            </w:pPr>
            <w:r w:rsidRPr="00C6046A">
              <w:rPr>
                <w:rFonts w:ascii="Times New Roman" w:hAnsi="Times New Roman"/>
              </w:rPr>
              <w:lastRenderedPageBreak/>
              <w:t xml:space="preserve">Документ включает в себя порядок действий региональных органов исполнительной власти и органов местного самоуправления, ТСО, органов </w:t>
            </w:r>
            <w:r w:rsidRPr="00C6046A">
              <w:rPr>
                <w:rFonts w:ascii="Times New Roman" w:hAnsi="Times New Roman"/>
              </w:rPr>
              <w:lastRenderedPageBreak/>
              <w:t>правления СНТ, гарантирующих поставщиков, а также рекомендуемый перечень документов, необходимых для передачи ОЭСХ в собственность ТСО.</w:t>
            </w:r>
          </w:p>
        </w:tc>
        <w:tc>
          <w:tcPr>
            <w:tcW w:w="4393" w:type="dxa"/>
            <w:tcBorders>
              <w:top w:val="single" w:sz="4" w:space="0" w:color="auto"/>
              <w:left w:val="single" w:sz="4" w:space="0" w:color="auto"/>
              <w:bottom w:val="single" w:sz="4" w:space="0" w:color="auto"/>
              <w:right w:val="single" w:sz="4" w:space="0" w:color="auto"/>
            </w:tcBorders>
          </w:tcPr>
          <w:p w14:paraId="2ABC7A40" w14:textId="4AD23A2B" w:rsidR="00EF07CE" w:rsidRPr="00A14DD6" w:rsidRDefault="00C6046A" w:rsidP="00EF07CE">
            <w:pPr>
              <w:autoSpaceDE w:val="0"/>
              <w:autoSpaceDN w:val="0"/>
              <w:adjustRightInd w:val="0"/>
              <w:jc w:val="both"/>
              <w:rPr>
                <w:rFonts w:ascii="Times New Roman" w:hAnsi="Times New Roman"/>
              </w:rPr>
            </w:pPr>
            <w:r w:rsidRPr="00C6046A">
              <w:rPr>
                <w:rFonts w:ascii="Times New Roman" w:hAnsi="Times New Roman"/>
              </w:rPr>
              <w:lastRenderedPageBreak/>
              <w:t>Документ опубликован не был</w:t>
            </w:r>
          </w:p>
        </w:tc>
      </w:tr>
      <w:tr w:rsidR="00A411A4" w:rsidRPr="000F6CEB" w14:paraId="0E80914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8B35FAE" w14:textId="7464F573" w:rsidR="00A411A4"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146A8316" w14:textId="11584536" w:rsidR="00A411A4" w:rsidRPr="00C6046A" w:rsidRDefault="00A411A4" w:rsidP="00C6046A">
            <w:pPr>
              <w:autoSpaceDE w:val="0"/>
              <w:autoSpaceDN w:val="0"/>
              <w:adjustRightInd w:val="0"/>
              <w:jc w:val="both"/>
              <w:rPr>
                <w:rFonts w:ascii="Times New Roman" w:hAnsi="Times New Roman"/>
              </w:rPr>
            </w:pPr>
            <w:r w:rsidRPr="00A411A4">
              <w:rPr>
                <w:rFonts w:ascii="Times New Roman" w:hAnsi="Times New Roman"/>
              </w:rPr>
              <w:t>Письмо Министерства просвещения Российской Федерации от 3 июня 2024 г. N ТВ-889/08 "О направлении разъяснений"</w:t>
            </w:r>
          </w:p>
        </w:tc>
        <w:tc>
          <w:tcPr>
            <w:tcW w:w="7242" w:type="dxa"/>
            <w:tcBorders>
              <w:top w:val="single" w:sz="4" w:space="0" w:color="auto"/>
              <w:left w:val="single" w:sz="4" w:space="0" w:color="auto"/>
              <w:bottom w:val="single" w:sz="4" w:space="0" w:color="auto"/>
              <w:right w:val="single" w:sz="4" w:space="0" w:color="auto"/>
            </w:tcBorders>
          </w:tcPr>
          <w:p w14:paraId="0F1F52E5" w14:textId="77777777" w:rsidR="00A411A4" w:rsidRPr="00A411A4" w:rsidRDefault="00A411A4" w:rsidP="00A411A4">
            <w:pPr>
              <w:autoSpaceDE w:val="0"/>
              <w:autoSpaceDN w:val="0"/>
              <w:adjustRightInd w:val="0"/>
              <w:jc w:val="both"/>
              <w:rPr>
                <w:rFonts w:ascii="Times New Roman" w:hAnsi="Times New Roman"/>
              </w:rPr>
            </w:pPr>
            <w:r w:rsidRPr="00A411A4">
              <w:rPr>
                <w:rFonts w:ascii="Times New Roman" w:hAnsi="Times New Roman"/>
              </w:rPr>
              <w:t>В последние годы в школах, техникумах и колледжах появилась новая должность – советник директора по воспитанию и взаимодействию с детскими общественными объединениями (Постановление Правительства РФ от 3 апреля 2024 г. № 415).</w:t>
            </w:r>
          </w:p>
          <w:p w14:paraId="3FBBD902" w14:textId="77777777" w:rsidR="00A411A4" w:rsidRPr="00A411A4" w:rsidRDefault="00A411A4" w:rsidP="00A411A4">
            <w:pPr>
              <w:autoSpaceDE w:val="0"/>
              <w:autoSpaceDN w:val="0"/>
              <w:adjustRightInd w:val="0"/>
              <w:jc w:val="both"/>
              <w:rPr>
                <w:rFonts w:ascii="Times New Roman" w:hAnsi="Times New Roman"/>
              </w:rPr>
            </w:pPr>
          </w:p>
          <w:p w14:paraId="2480F5F3" w14:textId="77777777" w:rsidR="00A411A4" w:rsidRPr="00A411A4" w:rsidRDefault="00A411A4" w:rsidP="00A411A4">
            <w:pPr>
              <w:autoSpaceDE w:val="0"/>
              <w:autoSpaceDN w:val="0"/>
              <w:adjustRightInd w:val="0"/>
              <w:jc w:val="both"/>
              <w:rPr>
                <w:rFonts w:ascii="Times New Roman" w:hAnsi="Times New Roman"/>
              </w:rPr>
            </w:pPr>
            <w:r w:rsidRPr="00A411A4">
              <w:rPr>
                <w:rFonts w:ascii="Times New Roman" w:hAnsi="Times New Roman"/>
              </w:rPr>
              <w:t>Со 2 марта 2022 года действует обновленная Номенклатура должностей педагогических работников, которая приравняла советника к педагогическим должностям. В связи с этим Постановлением от 3 апреля 2024 г. № 415 Кабмин заново определил продолжительность ежегодных основных удлиненных оплачиваемых отпусков педагогических работников. Так, для советника директора по воспитанию в общеобразовательных и в профессиональных образовательных организациях установлена продолжительность отпуска в 56 дней.</w:t>
            </w:r>
          </w:p>
          <w:p w14:paraId="0268250D" w14:textId="77777777" w:rsidR="00A411A4" w:rsidRPr="00A411A4" w:rsidRDefault="00A411A4" w:rsidP="00A411A4">
            <w:pPr>
              <w:autoSpaceDE w:val="0"/>
              <w:autoSpaceDN w:val="0"/>
              <w:adjustRightInd w:val="0"/>
              <w:jc w:val="both"/>
              <w:rPr>
                <w:rFonts w:ascii="Times New Roman" w:hAnsi="Times New Roman"/>
              </w:rPr>
            </w:pPr>
          </w:p>
          <w:p w14:paraId="706218EB" w14:textId="77777777" w:rsidR="00A411A4" w:rsidRPr="00A411A4" w:rsidRDefault="00A411A4" w:rsidP="00A411A4">
            <w:pPr>
              <w:autoSpaceDE w:val="0"/>
              <w:autoSpaceDN w:val="0"/>
              <w:adjustRightInd w:val="0"/>
              <w:jc w:val="both"/>
              <w:rPr>
                <w:rFonts w:ascii="Times New Roman" w:hAnsi="Times New Roman"/>
              </w:rPr>
            </w:pPr>
            <w:r w:rsidRPr="00A411A4">
              <w:rPr>
                <w:rFonts w:ascii="Times New Roman" w:hAnsi="Times New Roman"/>
              </w:rPr>
              <w:t>Постановление № 415 вступает в силу с 1 сентября 2024 года. Однако его положения распространяются на правоотношения, возникшие со дня вступления в силу обновленной Номенклатуры должностей педагогических работников, то есть со 2 марта 2022 года.</w:t>
            </w:r>
          </w:p>
          <w:p w14:paraId="7E62EE39" w14:textId="77777777" w:rsidR="00A411A4" w:rsidRPr="00A411A4" w:rsidRDefault="00A411A4" w:rsidP="00A411A4">
            <w:pPr>
              <w:autoSpaceDE w:val="0"/>
              <w:autoSpaceDN w:val="0"/>
              <w:adjustRightInd w:val="0"/>
              <w:jc w:val="both"/>
              <w:rPr>
                <w:rFonts w:ascii="Times New Roman" w:hAnsi="Times New Roman"/>
              </w:rPr>
            </w:pPr>
          </w:p>
          <w:p w14:paraId="345A0568" w14:textId="77777777" w:rsidR="00A411A4" w:rsidRPr="00A411A4" w:rsidRDefault="00A411A4" w:rsidP="00A411A4">
            <w:pPr>
              <w:autoSpaceDE w:val="0"/>
              <w:autoSpaceDN w:val="0"/>
              <w:adjustRightInd w:val="0"/>
              <w:jc w:val="both"/>
              <w:rPr>
                <w:rFonts w:ascii="Times New Roman" w:hAnsi="Times New Roman"/>
              </w:rPr>
            </w:pPr>
            <w:r w:rsidRPr="00A411A4">
              <w:rPr>
                <w:rFonts w:ascii="Times New Roman" w:hAnsi="Times New Roman"/>
              </w:rPr>
              <w:t xml:space="preserve">Таким образом, с 1 сентября текущего года советник директора по воспитанию получает право на отпуск продолжительностью 56 дней, в том числе за периоды работы со 2 марта 2022 года по 31 августа 2024 года (Письмо </w:t>
            </w:r>
            <w:proofErr w:type="spellStart"/>
            <w:r w:rsidRPr="00A411A4">
              <w:rPr>
                <w:rFonts w:ascii="Times New Roman" w:hAnsi="Times New Roman"/>
              </w:rPr>
              <w:t>Минпросвещения</w:t>
            </w:r>
            <w:proofErr w:type="spellEnd"/>
            <w:r w:rsidRPr="00A411A4">
              <w:rPr>
                <w:rFonts w:ascii="Times New Roman" w:hAnsi="Times New Roman"/>
              </w:rPr>
              <w:t xml:space="preserve"> России от 3 июня 2024 г. № ТВ-889/08).</w:t>
            </w:r>
          </w:p>
          <w:p w14:paraId="7C8E34A1" w14:textId="77777777" w:rsidR="00A411A4" w:rsidRPr="00A411A4" w:rsidRDefault="00A411A4" w:rsidP="00A411A4">
            <w:pPr>
              <w:autoSpaceDE w:val="0"/>
              <w:autoSpaceDN w:val="0"/>
              <w:adjustRightInd w:val="0"/>
              <w:jc w:val="both"/>
              <w:rPr>
                <w:rFonts w:ascii="Times New Roman" w:hAnsi="Times New Roman"/>
              </w:rPr>
            </w:pPr>
          </w:p>
          <w:p w14:paraId="5533939F" w14:textId="7685FA1F" w:rsidR="00A411A4" w:rsidRPr="00C6046A" w:rsidRDefault="00A411A4" w:rsidP="00A411A4">
            <w:pPr>
              <w:autoSpaceDE w:val="0"/>
              <w:autoSpaceDN w:val="0"/>
              <w:adjustRightInd w:val="0"/>
              <w:jc w:val="both"/>
              <w:rPr>
                <w:rFonts w:ascii="Times New Roman" w:hAnsi="Times New Roman"/>
              </w:rPr>
            </w:pPr>
            <w:r w:rsidRPr="00A411A4">
              <w:rPr>
                <w:rFonts w:ascii="Times New Roman" w:hAnsi="Times New Roman"/>
              </w:rPr>
              <w:t xml:space="preserve">Напомним, что советник директора трудоустроен не только в образовательном учреждении, но и одновременно в ФГБУ "Российский </w:t>
            </w:r>
            <w:r w:rsidRPr="00A411A4">
              <w:rPr>
                <w:rFonts w:ascii="Times New Roman" w:hAnsi="Times New Roman"/>
              </w:rPr>
              <w:lastRenderedPageBreak/>
              <w:t>детско-юношеский центр" (</w:t>
            </w:r>
            <w:proofErr w:type="spellStart"/>
            <w:r w:rsidRPr="00A411A4">
              <w:rPr>
                <w:rFonts w:ascii="Times New Roman" w:hAnsi="Times New Roman"/>
              </w:rPr>
              <w:t>Росдетцентр</w:t>
            </w:r>
            <w:proofErr w:type="spellEnd"/>
            <w:r w:rsidRPr="00A411A4">
              <w:rPr>
                <w:rFonts w:ascii="Times New Roman" w:hAnsi="Times New Roman"/>
              </w:rPr>
              <w:t xml:space="preserve">) – по совместительству. </w:t>
            </w:r>
            <w:proofErr w:type="spellStart"/>
            <w:r w:rsidRPr="00A411A4">
              <w:rPr>
                <w:rFonts w:ascii="Times New Roman" w:hAnsi="Times New Roman"/>
              </w:rPr>
              <w:t>Росдетцентр</w:t>
            </w:r>
            <w:proofErr w:type="spellEnd"/>
            <w:r w:rsidRPr="00A411A4">
              <w:rPr>
                <w:rFonts w:ascii="Times New Roman" w:hAnsi="Times New Roman"/>
              </w:rPr>
              <w:t xml:space="preserve"> предоставляет советнику ежегодные основные оплачиваемые отпуска одновременно с отпуском по основной работе (Ответ Роструда с информационного портала "</w:t>
            </w:r>
            <w:proofErr w:type="spellStart"/>
            <w:r w:rsidRPr="00A411A4">
              <w:rPr>
                <w:rFonts w:ascii="Times New Roman" w:hAnsi="Times New Roman"/>
              </w:rPr>
              <w:t>Онлайнинспекция.РФ</w:t>
            </w:r>
            <w:proofErr w:type="spellEnd"/>
            <w:r w:rsidRPr="00A411A4">
              <w:rPr>
                <w:rFonts w:ascii="Times New Roman" w:hAnsi="Times New Roman"/>
              </w:rPr>
              <w:t>" (май 2024 г.)).</w:t>
            </w:r>
          </w:p>
        </w:tc>
        <w:tc>
          <w:tcPr>
            <w:tcW w:w="4393" w:type="dxa"/>
            <w:tcBorders>
              <w:top w:val="single" w:sz="4" w:space="0" w:color="auto"/>
              <w:left w:val="single" w:sz="4" w:space="0" w:color="auto"/>
              <w:bottom w:val="single" w:sz="4" w:space="0" w:color="auto"/>
              <w:right w:val="single" w:sz="4" w:space="0" w:color="auto"/>
            </w:tcBorders>
          </w:tcPr>
          <w:p w14:paraId="36B3102E" w14:textId="3595D68C" w:rsidR="00A411A4" w:rsidRPr="00C6046A" w:rsidRDefault="00E366F1" w:rsidP="00EF07CE">
            <w:pPr>
              <w:autoSpaceDE w:val="0"/>
              <w:autoSpaceDN w:val="0"/>
              <w:adjustRightInd w:val="0"/>
              <w:jc w:val="both"/>
              <w:rPr>
                <w:rFonts w:ascii="Times New Roman" w:hAnsi="Times New Roman"/>
              </w:rPr>
            </w:pPr>
            <w:r w:rsidRPr="00E366F1">
              <w:rPr>
                <w:rFonts w:ascii="Times New Roman" w:hAnsi="Times New Roman"/>
              </w:rPr>
              <w:lastRenderedPageBreak/>
              <w:t>Документ опубликован не был</w:t>
            </w: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6C5A48CC" w14:textId="2201D144" w:rsidR="00EF07CE" w:rsidRDefault="00EF07CE" w:rsidP="00EF07CE">
            <w:pPr>
              <w:jc w:val="center"/>
              <w:rPr>
                <w:rFonts w:ascii="Times New Roman" w:eastAsia="Times New Roman" w:hAnsi="Times New Roman"/>
                <w:b/>
                <w:bCs/>
                <w:lang w:eastAsia="ru-RU"/>
              </w:rPr>
            </w:pPr>
          </w:p>
          <w:p w14:paraId="274C2F6C" w14:textId="77777777" w:rsidR="00387ECA" w:rsidRDefault="00387ECA" w:rsidP="00EF07CE">
            <w:pPr>
              <w:jc w:val="center"/>
              <w:rPr>
                <w:rFonts w:ascii="Times New Roman" w:eastAsia="Times New Roman" w:hAnsi="Times New Roman"/>
                <w:b/>
                <w:bCs/>
                <w:lang w:eastAsia="ru-RU"/>
              </w:rPr>
            </w:pPr>
          </w:p>
          <w:p w14:paraId="691AB443" w14:textId="77777777" w:rsidR="00387ECA" w:rsidRDefault="00387ECA" w:rsidP="00EF07CE">
            <w:pPr>
              <w:jc w:val="center"/>
              <w:rPr>
                <w:rFonts w:ascii="Times New Roman" w:eastAsia="Times New Roman" w:hAnsi="Times New Roman"/>
                <w:b/>
                <w:bCs/>
                <w:lang w:eastAsia="ru-RU"/>
              </w:rPr>
            </w:pPr>
          </w:p>
          <w:p w14:paraId="62682F40" w14:textId="77777777" w:rsidR="00387ECA" w:rsidRPr="008A12B1" w:rsidRDefault="00387ECA" w:rsidP="00EF07CE">
            <w:pPr>
              <w:jc w:val="center"/>
              <w:rPr>
                <w:rFonts w:ascii="Times New Roman" w:eastAsia="Times New Roman" w:hAnsi="Times New Roman"/>
                <w:b/>
                <w:bCs/>
                <w:lang w:eastAsia="ru-RU"/>
              </w:rPr>
            </w:pPr>
          </w:p>
          <w:p w14:paraId="08E73C3A" w14:textId="77777777" w:rsidR="00387ECA" w:rsidRDefault="00387ECA" w:rsidP="00EF07CE">
            <w:pPr>
              <w:autoSpaceDE w:val="0"/>
              <w:autoSpaceDN w:val="0"/>
              <w:adjustRightInd w:val="0"/>
              <w:jc w:val="center"/>
              <w:rPr>
                <w:rFonts w:ascii="Times New Roman" w:hAnsi="Times New Roman"/>
                <w:b/>
                <w:bCs/>
              </w:rPr>
            </w:pPr>
          </w:p>
          <w:p w14:paraId="10F7FCB7" w14:textId="77777777" w:rsidR="008F3E85" w:rsidRDefault="008F3E85" w:rsidP="00EF07CE">
            <w:pPr>
              <w:autoSpaceDE w:val="0"/>
              <w:autoSpaceDN w:val="0"/>
              <w:adjustRightInd w:val="0"/>
              <w:jc w:val="center"/>
              <w:rPr>
                <w:rFonts w:ascii="Times New Roman" w:hAnsi="Times New Roman"/>
                <w:b/>
                <w:bCs/>
              </w:rPr>
            </w:pPr>
          </w:p>
          <w:p w14:paraId="5AAC55D4" w14:textId="77777777" w:rsidR="008F3E85" w:rsidRDefault="008F3E85" w:rsidP="00EF07CE">
            <w:pPr>
              <w:autoSpaceDE w:val="0"/>
              <w:autoSpaceDN w:val="0"/>
              <w:adjustRightInd w:val="0"/>
              <w:jc w:val="center"/>
              <w:rPr>
                <w:rFonts w:ascii="Times New Roman" w:hAnsi="Times New Roman"/>
                <w:b/>
                <w:bCs/>
              </w:rPr>
            </w:pPr>
          </w:p>
          <w:p w14:paraId="71D83B5D" w14:textId="77777777" w:rsidR="008F3E85" w:rsidRDefault="008F3E85" w:rsidP="00EF07CE">
            <w:pPr>
              <w:autoSpaceDE w:val="0"/>
              <w:autoSpaceDN w:val="0"/>
              <w:adjustRightInd w:val="0"/>
              <w:jc w:val="center"/>
              <w:rPr>
                <w:rFonts w:ascii="Times New Roman" w:hAnsi="Times New Roman"/>
                <w:b/>
                <w:bCs/>
              </w:rPr>
            </w:pPr>
          </w:p>
          <w:p w14:paraId="33BDD588" w14:textId="51E99433" w:rsidR="00EF07CE" w:rsidRPr="008A12B1" w:rsidRDefault="00EF07CE" w:rsidP="00EF07CE">
            <w:pPr>
              <w:autoSpaceDE w:val="0"/>
              <w:autoSpaceDN w:val="0"/>
              <w:adjustRightInd w:val="0"/>
              <w:jc w:val="center"/>
              <w:rPr>
                <w:rFonts w:ascii="Times New Roman" w:hAnsi="Times New Roman"/>
                <w:b/>
                <w:bCs/>
              </w:rPr>
            </w:pPr>
            <w:r w:rsidRPr="008A12B1">
              <w:rPr>
                <w:rFonts w:ascii="Times New Roman" w:hAnsi="Times New Roman"/>
                <w:b/>
                <w:bCs/>
              </w:rPr>
              <w:t>ОБЛАСТНОЕ ЗАКОНОДАТЕЛЬСТВО</w:t>
            </w:r>
          </w:p>
        </w:tc>
      </w:tr>
      <w:tr w:rsidR="001C3153" w:rsidRPr="000F6CEB" w14:paraId="6E00B1C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274E4B" w14:textId="02BBC718" w:rsidR="001C3153"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09EB4C78" w14:textId="77777777" w:rsidR="00BB71AB" w:rsidRPr="00BB71AB" w:rsidRDefault="00BB71AB" w:rsidP="00BB71AB">
            <w:pPr>
              <w:autoSpaceDE w:val="0"/>
              <w:autoSpaceDN w:val="0"/>
              <w:adjustRightInd w:val="0"/>
              <w:jc w:val="both"/>
              <w:rPr>
                <w:rFonts w:ascii="Times New Roman" w:hAnsi="Times New Roman"/>
              </w:rPr>
            </w:pPr>
            <w:r w:rsidRPr="00BB71AB">
              <w:rPr>
                <w:rFonts w:ascii="Times New Roman" w:hAnsi="Times New Roman"/>
              </w:rPr>
              <w:t>Закон Иркутской области от 23.05.2024 N 42-ОЗ</w:t>
            </w:r>
          </w:p>
          <w:p w14:paraId="6DF374CD" w14:textId="22E13B69" w:rsidR="001C3153" w:rsidRPr="00450D34" w:rsidRDefault="00BB71AB" w:rsidP="00BB71AB">
            <w:pPr>
              <w:autoSpaceDE w:val="0"/>
              <w:autoSpaceDN w:val="0"/>
              <w:adjustRightInd w:val="0"/>
              <w:jc w:val="both"/>
              <w:rPr>
                <w:rFonts w:ascii="Times New Roman" w:hAnsi="Times New Roman"/>
              </w:rPr>
            </w:pPr>
            <w:r w:rsidRPr="00BB71AB">
              <w:rPr>
                <w:rFonts w:ascii="Times New Roman" w:hAnsi="Times New Roman"/>
              </w:rPr>
              <w:t>"О внесении изменений в статью 5 Закона Иркутской области "Об отдельных вопросах муниципальной службы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FD4C958" w14:textId="6209B96C" w:rsidR="001C3153" w:rsidRPr="00450D34" w:rsidRDefault="00BB71AB" w:rsidP="00EF07CE">
            <w:pPr>
              <w:autoSpaceDE w:val="0"/>
              <w:autoSpaceDN w:val="0"/>
              <w:adjustRightInd w:val="0"/>
              <w:jc w:val="both"/>
              <w:rPr>
                <w:rFonts w:ascii="Times New Roman" w:hAnsi="Times New Roman"/>
              </w:rPr>
            </w:pPr>
            <w:r w:rsidRPr="00BB71AB">
              <w:rPr>
                <w:rFonts w:ascii="Times New Roman" w:hAnsi="Times New Roman"/>
              </w:rPr>
              <w:t>Определено, что в случае если должностной инструкцией (ранее - должностным регламентом)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В случае если должностной инструкцией (ранее - должностным регламентом)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tc>
        <w:tc>
          <w:tcPr>
            <w:tcW w:w="4393" w:type="dxa"/>
            <w:tcBorders>
              <w:top w:val="single" w:sz="4" w:space="0" w:color="auto"/>
              <w:left w:val="single" w:sz="4" w:space="0" w:color="auto"/>
              <w:bottom w:val="single" w:sz="4" w:space="0" w:color="auto"/>
              <w:right w:val="single" w:sz="4" w:space="0" w:color="auto"/>
            </w:tcBorders>
          </w:tcPr>
          <w:p w14:paraId="6C717857" w14:textId="77777777" w:rsidR="00BB71AB" w:rsidRPr="00BB71AB" w:rsidRDefault="00BB71AB" w:rsidP="00BB71AB">
            <w:pPr>
              <w:autoSpaceDE w:val="0"/>
              <w:autoSpaceDN w:val="0"/>
              <w:adjustRightInd w:val="0"/>
              <w:jc w:val="both"/>
              <w:rPr>
                <w:rFonts w:ascii="Times New Roman" w:hAnsi="Times New Roman"/>
                <w:bCs/>
              </w:rPr>
            </w:pPr>
            <w:r w:rsidRPr="00BB71AB">
              <w:rPr>
                <w:rFonts w:ascii="Times New Roman" w:hAnsi="Times New Roman"/>
                <w:bCs/>
              </w:rPr>
              <w:t>Официальный интернет-портал правовой информации Иркутской области http://www.ogirk.ru, 24.05.2024,</w:t>
            </w:r>
          </w:p>
          <w:p w14:paraId="58228077" w14:textId="77777777" w:rsidR="00BB71AB" w:rsidRPr="00BB71AB" w:rsidRDefault="00BB71AB" w:rsidP="00BB71AB">
            <w:pPr>
              <w:autoSpaceDE w:val="0"/>
              <w:autoSpaceDN w:val="0"/>
              <w:adjustRightInd w:val="0"/>
              <w:jc w:val="both"/>
              <w:rPr>
                <w:rFonts w:ascii="Times New Roman" w:hAnsi="Times New Roman"/>
                <w:bCs/>
              </w:rPr>
            </w:pPr>
            <w:r w:rsidRPr="00BB71AB">
              <w:rPr>
                <w:rFonts w:ascii="Times New Roman" w:hAnsi="Times New Roman"/>
                <w:bCs/>
              </w:rPr>
              <w:t>Официальный интернет-портал правовой информации http://pravo.gov.ru, 27.05.2024,</w:t>
            </w:r>
          </w:p>
          <w:p w14:paraId="3EA72D92" w14:textId="77777777" w:rsidR="00BB71AB" w:rsidRPr="00BB71AB" w:rsidRDefault="00BB71AB" w:rsidP="00BB71AB">
            <w:pPr>
              <w:autoSpaceDE w:val="0"/>
              <w:autoSpaceDN w:val="0"/>
              <w:adjustRightInd w:val="0"/>
              <w:jc w:val="both"/>
              <w:rPr>
                <w:rFonts w:ascii="Times New Roman" w:hAnsi="Times New Roman"/>
                <w:bCs/>
              </w:rPr>
            </w:pPr>
            <w:r w:rsidRPr="00BB71AB">
              <w:rPr>
                <w:rFonts w:ascii="Times New Roman" w:hAnsi="Times New Roman"/>
                <w:bCs/>
              </w:rPr>
              <w:t>"Областная", N 64, 14.06.2024,</w:t>
            </w:r>
          </w:p>
          <w:p w14:paraId="113D0BF7" w14:textId="2E8C19CC" w:rsidR="001C3153" w:rsidRPr="00450D34" w:rsidRDefault="00BB71AB" w:rsidP="00BB71AB">
            <w:pPr>
              <w:autoSpaceDE w:val="0"/>
              <w:autoSpaceDN w:val="0"/>
              <w:adjustRightInd w:val="0"/>
              <w:jc w:val="both"/>
              <w:rPr>
                <w:rFonts w:ascii="Times New Roman" w:hAnsi="Times New Roman"/>
                <w:bCs/>
              </w:rPr>
            </w:pPr>
            <w:r w:rsidRPr="00BB71AB">
              <w:rPr>
                <w:rFonts w:ascii="Times New Roman" w:hAnsi="Times New Roman"/>
                <w:bCs/>
              </w:rPr>
              <w:t>Официальный интернет-портал правовой информации Иркутской области http://www.ogirk.ru, 14.06.2024</w:t>
            </w:r>
          </w:p>
        </w:tc>
      </w:tr>
      <w:tr w:rsidR="00CC533B" w:rsidRPr="000F6CEB" w14:paraId="13490DF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5CA31" w14:textId="1A157CB0" w:rsidR="00CC533B"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3272AAA6" w14:textId="77777777" w:rsidR="00861085" w:rsidRPr="00861085" w:rsidRDefault="00861085" w:rsidP="00861085">
            <w:pPr>
              <w:autoSpaceDE w:val="0"/>
              <w:autoSpaceDN w:val="0"/>
              <w:adjustRightInd w:val="0"/>
              <w:jc w:val="both"/>
              <w:rPr>
                <w:rFonts w:ascii="Times New Roman" w:hAnsi="Times New Roman"/>
              </w:rPr>
            </w:pPr>
            <w:r w:rsidRPr="00861085">
              <w:rPr>
                <w:rFonts w:ascii="Times New Roman" w:hAnsi="Times New Roman"/>
              </w:rPr>
              <w:t>Закон Иркутской области от 23.05.2024 N 43-ОЗ</w:t>
            </w:r>
          </w:p>
          <w:p w14:paraId="397A87E0" w14:textId="740968F6" w:rsidR="00CC533B" w:rsidRPr="0071348B" w:rsidRDefault="00861085" w:rsidP="00861085">
            <w:pPr>
              <w:autoSpaceDE w:val="0"/>
              <w:autoSpaceDN w:val="0"/>
              <w:adjustRightInd w:val="0"/>
              <w:jc w:val="both"/>
              <w:rPr>
                <w:rFonts w:ascii="Times New Roman" w:hAnsi="Times New Roman"/>
              </w:rPr>
            </w:pPr>
            <w:r w:rsidRPr="00861085">
              <w:rPr>
                <w:rFonts w:ascii="Times New Roman" w:hAnsi="Times New Roman"/>
              </w:rPr>
              <w:t xml:space="preserve">"О признании утратившими силу отдельных законов Иркутской области, отдельных </w:t>
            </w:r>
            <w:r w:rsidRPr="00861085">
              <w:rPr>
                <w:rFonts w:ascii="Times New Roman" w:hAnsi="Times New Roman"/>
              </w:rPr>
              <w:lastRenderedPageBreak/>
              <w:t>положений законов Иркутской области и о внесении изменений в Закон Иркутской области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242" w:type="dxa"/>
            <w:tcBorders>
              <w:top w:val="single" w:sz="4" w:space="0" w:color="auto"/>
              <w:left w:val="single" w:sz="4" w:space="0" w:color="auto"/>
              <w:bottom w:val="single" w:sz="4" w:space="0" w:color="auto"/>
              <w:right w:val="single" w:sz="4" w:space="0" w:color="auto"/>
            </w:tcBorders>
          </w:tcPr>
          <w:p w14:paraId="2CBB808E" w14:textId="34DC14D9" w:rsidR="00CC533B" w:rsidRPr="0071348B" w:rsidRDefault="00861085" w:rsidP="00EF07CE">
            <w:pPr>
              <w:autoSpaceDE w:val="0"/>
              <w:autoSpaceDN w:val="0"/>
              <w:adjustRightInd w:val="0"/>
              <w:jc w:val="both"/>
              <w:rPr>
                <w:rFonts w:ascii="Times New Roman" w:hAnsi="Times New Roman"/>
              </w:rPr>
            </w:pPr>
            <w:r w:rsidRPr="00861085">
              <w:rPr>
                <w:rFonts w:ascii="Times New Roman" w:hAnsi="Times New Roman"/>
              </w:rPr>
              <w:lastRenderedPageBreak/>
              <w:t xml:space="preserve">Отменен Закон Иркутской области от 29 декабря 2007 года N 153-оз "Об административной ответственности за нарушение правил охраны жизни людей на водных объектах в Иркутской области". В связи с этим внесены соответствующие изменения в Закон Иркутской области от 4 апреля 2014 года N 37-ОЗ "О наделении органов местного самоуправления областным </w:t>
            </w:r>
            <w:r w:rsidRPr="00861085">
              <w:rPr>
                <w:rFonts w:ascii="Times New Roman" w:hAnsi="Times New Roman"/>
              </w:rPr>
              <w:lastRenderedPageBreak/>
              <w:t>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4393" w:type="dxa"/>
            <w:tcBorders>
              <w:top w:val="single" w:sz="4" w:space="0" w:color="auto"/>
              <w:left w:val="single" w:sz="4" w:space="0" w:color="auto"/>
              <w:bottom w:val="single" w:sz="4" w:space="0" w:color="auto"/>
              <w:right w:val="single" w:sz="4" w:space="0" w:color="auto"/>
            </w:tcBorders>
          </w:tcPr>
          <w:p w14:paraId="7AED5318" w14:textId="77777777" w:rsidR="00861085" w:rsidRPr="00861085" w:rsidRDefault="00861085" w:rsidP="00861085">
            <w:pPr>
              <w:autoSpaceDE w:val="0"/>
              <w:autoSpaceDN w:val="0"/>
              <w:adjustRightInd w:val="0"/>
              <w:jc w:val="both"/>
              <w:rPr>
                <w:rFonts w:ascii="Times New Roman" w:hAnsi="Times New Roman"/>
                <w:bCs/>
              </w:rPr>
            </w:pPr>
            <w:r w:rsidRPr="00861085">
              <w:rPr>
                <w:rFonts w:ascii="Times New Roman" w:hAnsi="Times New Roman"/>
                <w:bCs/>
              </w:rPr>
              <w:lastRenderedPageBreak/>
              <w:t>Официальный интернет-портал правовой информации http://pravo.gov.ru, 27.05.2024,</w:t>
            </w:r>
          </w:p>
          <w:p w14:paraId="7D99A88A" w14:textId="77777777" w:rsidR="00861085" w:rsidRPr="00861085" w:rsidRDefault="00861085" w:rsidP="00861085">
            <w:pPr>
              <w:autoSpaceDE w:val="0"/>
              <w:autoSpaceDN w:val="0"/>
              <w:adjustRightInd w:val="0"/>
              <w:jc w:val="both"/>
              <w:rPr>
                <w:rFonts w:ascii="Times New Roman" w:hAnsi="Times New Roman"/>
                <w:bCs/>
              </w:rPr>
            </w:pPr>
            <w:r w:rsidRPr="00861085">
              <w:rPr>
                <w:rFonts w:ascii="Times New Roman" w:hAnsi="Times New Roman"/>
                <w:bCs/>
              </w:rPr>
              <w:t>Официальный интернет-портал правовой информации Иркутской области http://www.ogirk.ru, 27.05.2024,</w:t>
            </w:r>
          </w:p>
          <w:p w14:paraId="0AE3BAD6" w14:textId="77777777" w:rsidR="00861085" w:rsidRPr="00861085" w:rsidRDefault="00861085" w:rsidP="00861085">
            <w:pPr>
              <w:autoSpaceDE w:val="0"/>
              <w:autoSpaceDN w:val="0"/>
              <w:adjustRightInd w:val="0"/>
              <w:jc w:val="both"/>
              <w:rPr>
                <w:rFonts w:ascii="Times New Roman" w:hAnsi="Times New Roman"/>
                <w:bCs/>
              </w:rPr>
            </w:pPr>
            <w:r w:rsidRPr="00861085">
              <w:rPr>
                <w:rFonts w:ascii="Times New Roman" w:hAnsi="Times New Roman"/>
                <w:bCs/>
              </w:rPr>
              <w:lastRenderedPageBreak/>
              <w:t>"Областная", N 64, 14.06.2024,</w:t>
            </w:r>
          </w:p>
          <w:p w14:paraId="303F9BCE" w14:textId="5D834B3A" w:rsidR="00CC533B" w:rsidRPr="0071348B" w:rsidRDefault="00861085" w:rsidP="00861085">
            <w:pPr>
              <w:autoSpaceDE w:val="0"/>
              <w:autoSpaceDN w:val="0"/>
              <w:adjustRightInd w:val="0"/>
              <w:jc w:val="both"/>
              <w:rPr>
                <w:rFonts w:ascii="Times New Roman" w:hAnsi="Times New Roman"/>
                <w:bCs/>
              </w:rPr>
            </w:pPr>
            <w:r w:rsidRPr="00861085">
              <w:rPr>
                <w:rFonts w:ascii="Times New Roman" w:hAnsi="Times New Roman"/>
                <w:bCs/>
              </w:rPr>
              <w:t>Официальный интернет-портал правовой информации Иркутской области http://www.ogirk.ru, 14.06.2024</w:t>
            </w:r>
          </w:p>
        </w:tc>
      </w:tr>
      <w:tr w:rsidR="0071348B" w:rsidRPr="000F6CEB" w14:paraId="2665FE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250977" w14:textId="22EC5BC4" w:rsidR="0071348B"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5D874EE2" w14:textId="77777777" w:rsidR="0003002E" w:rsidRPr="0003002E" w:rsidRDefault="0003002E" w:rsidP="0003002E">
            <w:pPr>
              <w:autoSpaceDE w:val="0"/>
              <w:autoSpaceDN w:val="0"/>
              <w:adjustRightInd w:val="0"/>
              <w:jc w:val="both"/>
              <w:rPr>
                <w:rFonts w:ascii="Times New Roman" w:hAnsi="Times New Roman"/>
              </w:rPr>
            </w:pPr>
            <w:r w:rsidRPr="0003002E">
              <w:rPr>
                <w:rFonts w:ascii="Times New Roman" w:hAnsi="Times New Roman"/>
              </w:rPr>
              <w:t>Закон Иркутской области от 30.05.2024 N 46-ОЗ</w:t>
            </w:r>
          </w:p>
          <w:p w14:paraId="6EE90FDE" w14:textId="2AEA2E9C" w:rsidR="0071348B" w:rsidRPr="00450D34" w:rsidRDefault="0003002E" w:rsidP="0003002E">
            <w:pPr>
              <w:autoSpaceDE w:val="0"/>
              <w:autoSpaceDN w:val="0"/>
              <w:adjustRightInd w:val="0"/>
              <w:jc w:val="both"/>
              <w:rPr>
                <w:rFonts w:ascii="Times New Roman" w:hAnsi="Times New Roman"/>
              </w:rPr>
            </w:pPr>
            <w:r w:rsidRPr="0003002E">
              <w:rPr>
                <w:rFonts w:ascii="Times New Roman" w:hAnsi="Times New Roman"/>
              </w:rPr>
              <w:t>"О внесении изменений в Закон Иркутской области "О муниципальных выборах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E129861" w14:textId="0FCD6F4A" w:rsidR="0071348B" w:rsidRPr="00450D34" w:rsidRDefault="0003002E" w:rsidP="00EF07CE">
            <w:pPr>
              <w:autoSpaceDE w:val="0"/>
              <w:autoSpaceDN w:val="0"/>
              <w:adjustRightInd w:val="0"/>
              <w:jc w:val="both"/>
              <w:rPr>
                <w:rFonts w:ascii="Times New Roman" w:hAnsi="Times New Roman"/>
              </w:rPr>
            </w:pPr>
            <w:r w:rsidRPr="0003002E">
              <w:rPr>
                <w:rFonts w:ascii="Times New Roman" w:hAnsi="Times New Roman"/>
              </w:rPr>
              <w:t>Определено, что кандидат обязан к моменту представления документов, необходимых для регистрации кандидата, муниципального списка кандидатов, прекратить статус иностранного агента. Если в заявлении о согласии баллотироваться были указаны сведения о том, что кандидат является иностранным агентом, то кандидат, уполномоченный представитель избирательного объединения, выдвинувшего муниципальный список кандидатов, вместе с иными документами, представляет в соответствующую избирательную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tc>
        <w:tc>
          <w:tcPr>
            <w:tcW w:w="4393" w:type="dxa"/>
            <w:tcBorders>
              <w:top w:val="single" w:sz="4" w:space="0" w:color="auto"/>
              <w:left w:val="single" w:sz="4" w:space="0" w:color="auto"/>
              <w:bottom w:val="single" w:sz="4" w:space="0" w:color="auto"/>
              <w:right w:val="single" w:sz="4" w:space="0" w:color="auto"/>
            </w:tcBorders>
          </w:tcPr>
          <w:p w14:paraId="39C1F19F" w14:textId="77777777" w:rsidR="0003002E" w:rsidRPr="0003002E" w:rsidRDefault="0003002E" w:rsidP="0003002E">
            <w:pPr>
              <w:autoSpaceDE w:val="0"/>
              <w:autoSpaceDN w:val="0"/>
              <w:adjustRightInd w:val="0"/>
              <w:jc w:val="both"/>
              <w:rPr>
                <w:rFonts w:ascii="Times New Roman" w:hAnsi="Times New Roman"/>
                <w:bCs/>
              </w:rPr>
            </w:pPr>
            <w:r w:rsidRPr="0003002E">
              <w:rPr>
                <w:rFonts w:ascii="Times New Roman" w:hAnsi="Times New Roman"/>
                <w:bCs/>
              </w:rPr>
              <w:t>Официальный интернет-портал правовой информации http://pravo.gov.ru, 30.05.2024,</w:t>
            </w:r>
          </w:p>
          <w:p w14:paraId="2A6CAE43" w14:textId="605F3ECC" w:rsidR="0071348B" w:rsidRPr="00450D34" w:rsidRDefault="0003002E" w:rsidP="0003002E">
            <w:pPr>
              <w:autoSpaceDE w:val="0"/>
              <w:autoSpaceDN w:val="0"/>
              <w:adjustRightInd w:val="0"/>
              <w:jc w:val="both"/>
              <w:rPr>
                <w:rFonts w:ascii="Times New Roman" w:hAnsi="Times New Roman"/>
                <w:bCs/>
              </w:rPr>
            </w:pPr>
            <w:r w:rsidRPr="0003002E">
              <w:rPr>
                <w:rFonts w:ascii="Times New Roman" w:hAnsi="Times New Roman"/>
                <w:bCs/>
              </w:rPr>
              <w:t>Официальный интернет-портал правовой информации Иркутской области http://www.ogirk.ru, 30.05.2024</w:t>
            </w:r>
          </w:p>
        </w:tc>
      </w:tr>
      <w:tr w:rsidR="00EF07CE" w:rsidRPr="000F6CEB" w14:paraId="4A43C46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53C2213" w14:textId="091A13A9" w:rsidR="00EF07CE" w:rsidRPr="000F6CEB" w:rsidRDefault="00DB2C27"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29909A9D" w14:textId="77777777" w:rsidR="00961A7D" w:rsidRPr="00961A7D" w:rsidRDefault="00961A7D" w:rsidP="00961A7D">
            <w:pPr>
              <w:autoSpaceDE w:val="0"/>
              <w:autoSpaceDN w:val="0"/>
              <w:adjustRightInd w:val="0"/>
              <w:jc w:val="both"/>
              <w:rPr>
                <w:rFonts w:ascii="Times New Roman" w:hAnsi="Times New Roman"/>
              </w:rPr>
            </w:pPr>
            <w:r w:rsidRPr="00961A7D">
              <w:rPr>
                <w:rFonts w:ascii="Times New Roman" w:hAnsi="Times New Roman"/>
              </w:rPr>
              <w:t>Закон Иркутской области от 30.05.2024 N 47-ОЗ</w:t>
            </w:r>
          </w:p>
          <w:p w14:paraId="5EF3FE5B" w14:textId="2B884949" w:rsidR="00EF07CE" w:rsidRPr="000F6CEB" w:rsidRDefault="00961A7D" w:rsidP="00961A7D">
            <w:pPr>
              <w:autoSpaceDE w:val="0"/>
              <w:autoSpaceDN w:val="0"/>
              <w:adjustRightInd w:val="0"/>
              <w:jc w:val="both"/>
              <w:rPr>
                <w:rFonts w:ascii="Times New Roman" w:hAnsi="Times New Roman"/>
              </w:rPr>
            </w:pPr>
            <w:r w:rsidRPr="00961A7D">
              <w:rPr>
                <w:rFonts w:ascii="Times New Roman" w:hAnsi="Times New Roman"/>
              </w:rPr>
              <w:t>"О внесении изменений в статьи 49 и 87 Закона Иркутской области "О муниципальных выборах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171BF86" w14:textId="3A349454" w:rsidR="00EF07CE" w:rsidRPr="000F6CEB" w:rsidRDefault="00961A7D" w:rsidP="00EF07CE">
            <w:pPr>
              <w:autoSpaceDE w:val="0"/>
              <w:autoSpaceDN w:val="0"/>
              <w:adjustRightInd w:val="0"/>
              <w:jc w:val="both"/>
              <w:rPr>
                <w:rFonts w:ascii="Times New Roman" w:hAnsi="Times New Roman"/>
              </w:rPr>
            </w:pPr>
            <w:r w:rsidRPr="00961A7D">
              <w:rPr>
                <w:rFonts w:ascii="Times New Roman" w:hAnsi="Times New Roman"/>
              </w:rPr>
              <w:t xml:space="preserve">Определено, что при проведении выборов главы муниципального образования сумма всех расходов кандидата из средств его избирательного фонда не может превышать: 1 миллиона 500 тыс. руб. - при количестве зарегистрированных избирателей в муниципальном образовании не более 10 тыс. человек; 2 миллионов руб. - при количестве зарегистрированных избирателей в муниципальном образовании не более 20 тыс. человек; 2 миллионов 500 тыс. руб. - при количестве зарегистрированных </w:t>
            </w:r>
            <w:r w:rsidRPr="00961A7D">
              <w:rPr>
                <w:rFonts w:ascii="Times New Roman" w:hAnsi="Times New Roman"/>
              </w:rPr>
              <w:lastRenderedPageBreak/>
              <w:t>избирателей в муниципальном образовании не более 30 тыс. человек; 3 миллионов 500 тыс. руб. - при количестве зарегистрированных избирателей в муниципальном образовании не более 50 тыс. человек; 5 миллионов 500 тыс. руб. - при количестве зарегистрированных избирателей в муниципальном образовании не более 100 тыс. человек; 7 миллионов 500 тыс. руб. - при количестве зарегистрированных избирателей в муниципальном образовании не более 400 тыс. человек; 10 миллионов руб. - при количестве зарегистрированных избирателей в муниципальном образовании более 400 тыс. человек. Установлено, что при проведении выборов депутатов представительного органа муниципального образования по мажоритарной или смешанной избирательной системе сумма всех расходов кандидата из средств его избирательного фонда не может превышать: 400 тыс. руб. - при количестве зарегистрированных избирателей в муниципальном образовании не более 10 тыс. человек; 750 тыс. руб. - при количестве зарегистрированных избирателей в муниципальном образовании не более 20 тыс. человек; 950 тыс. руб. - при количестве зарегистрированных избирателей в муниципальном образовании не более 30 тыс. человек; 1 миллиона 500 тыс. руб. - при количестве зарегистрированных избирателей в муниципальном образовании не более 50 тыс. человек; 2 миллионов 500 тыс. руб. - при количестве зарегистрированных избирателей в муниципальном образовании не более 100 тыс. человек; 3 миллионов 500 тыс. руб. - при количестве зарегистрированных избирателей в муниципальном образовании не более 400 тыс. человек; 5 миллионов руб. - при количестве зарегистрированных избирателей в муниципальном образовании более 400 тыс. человек.</w:t>
            </w:r>
          </w:p>
        </w:tc>
        <w:tc>
          <w:tcPr>
            <w:tcW w:w="4393" w:type="dxa"/>
            <w:tcBorders>
              <w:top w:val="single" w:sz="4" w:space="0" w:color="auto"/>
              <w:left w:val="single" w:sz="4" w:space="0" w:color="auto"/>
              <w:bottom w:val="single" w:sz="4" w:space="0" w:color="auto"/>
              <w:right w:val="single" w:sz="4" w:space="0" w:color="auto"/>
            </w:tcBorders>
          </w:tcPr>
          <w:p w14:paraId="64EB4AED" w14:textId="77777777" w:rsidR="00961A7D" w:rsidRPr="00961A7D" w:rsidRDefault="00961A7D" w:rsidP="00961A7D">
            <w:pPr>
              <w:autoSpaceDE w:val="0"/>
              <w:autoSpaceDN w:val="0"/>
              <w:adjustRightInd w:val="0"/>
              <w:jc w:val="both"/>
              <w:rPr>
                <w:rFonts w:ascii="Times New Roman" w:hAnsi="Times New Roman"/>
                <w:bCs/>
              </w:rPr>
            </w:pPr>
            <w:r w:rsidRPr="00961A7D">
              <w:rPr>
                <w:rFonts w:ascii="Times New Roman" w:hAnsi="Times New Roman"/>
                <w:bCs/>
              </w:rPr>
              <w:lastRenderedPageBreak/>
              <w:t>Официальный интернет-портал правовой информации http://pravo.gov.ru, 30.05.2024,</w:t>
            </w:r>
          </w:p>
          <w:p w14:paraId="13CD690D" w14:textId="31A657C4" w:rsidR="00EF07CE" w:rsidRPr="000F6CEB" w:rsidRDefault="00961A7D" w:rsidP="00961A7D">
            <w:pPr>
              <w:autoSpaceDE w:val="0"/>
              <w:autoSpaceDN w:val="0"/>
              <w:adjustRightInd w:val="0"/>
              <w:jc w:val="both"/>
              <w:rPr>
                <w:rFonts w:ascii="Times New Roman" w:hAnsi="Times New Roman"/>
                <w:bCs/>
              </w:rPr>
            </w:pPr>
            <w:r w:rsidRPr="00961A7D">
              <w:rPr>
                <w:rFonts w:ascii="Times New Roman" w:hAnsi="Times New Roman"/>
                <w:bCs/>
              </w:rPr>
              <w:t>Официальный интернет-портал правовой информации Иркутской области http://www.ogirk.ru, 30.05.2024</w:t>
            </w:r>
          </w:p>
        </w:tc>
      </w:tr>
      <w:tr w:rsidR="0037697E" w:rsidRPr="000F6CEB" w14:paraId="61526AA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B56FD7" w14:textId="6A5B6CDC" w:rsidR="0037697E"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690439F5" w14:textId="77777777" w:rsidR="0037697E" w:rsidRPr="0037697E" w:rsidRDefault="0037697E" w:rsidP="0037697E">
            <w:pPr>
              <w:autoSpaceDE w:val="0"/>
              <w:autoSpaceDN w:val="0"/>
              <w:adjustRightInd w:val="0"/>
              <w:jc w:val="both"/>
              <w:rPr>
                <w:rFonts w:ascii="Times New Roman" w:hAnsi="Times New Roman"/>
              </w:rPr>
            </w:pPr>
            <w:r w:rsidRPr="0037697E">
              <w:rPr>
                <w:rFonts w:ascii="Times New Roman" w:hAnsi="Times New Roman"/>
              </w:rPr>
              <w:t>Закон Иркутской области от 03.06.2024 N 48-ОЗ</w:t>
            </w:r>
          </w:p>
          <w:p w14:paraId="7590616B" w14:textId="623064F0" w:rsidR="0037697E" w:rsidRPr="00961A7D" w:rsidRDefault="0037697E" w:rsidP="0037697E">
            <w:pPr>
              <w:autoSpaceDE w:val="0"/>
              <w:autoSpaceDN w:val="0"/>
              <w:adjustRightInd w:val="0"/>
              <w:jc w:val="both"/>
              <w:rPr>
                <w:rFonts w:ascii="Times New Roman" w:hAnsi="Times New Roman"/>
              </w:rPr>
            </w:pPr>
            <w:r w:rsidRPr="0037697E">
              <w:rPr>
                <w:rFonts w:ascii="Times New Roman" w:hAnsi="Times New Roman"/>
              </w:rPr>
              <w:t>"О внесении изменений в закон Иркутской области "Об отдельных вопросах квотирования рабочих мест для инвалидов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EF64FAA" w14:textId="506C2AAF" w:rsidR="0037697E" w:rsidRPr="00961A7D" w:rsidRDefault="00383835" w:rsidP="00EF07CE">
            <w:pPr>
              <w:autoSpaceDE w:val="0"/>
              <w:autoSpaceDN w:val="0"/>
              <w:adjustRightInd w:val="0"/>
              <w:jc w:val="both"/>
              <w:rPr>
                <w:rFonts w:ascii="Times New Roman" w:hAnsi="Times New Roman"/>
              </w:rPr>
            </w:pPr>
            <w:r>
              <w:rPr>
                <w:rFonts w:ascii="Times New Roman" w:hAnsi="Times New Roman"/>
              </w:rPr>
              <w:t>О</w:t>
            </w:r>
            <w:r w:rsidR="0037697E" w:rsidRPr="0037697E">
              <w:rPr>
                <w:rFonts w:ascii="Times New Roman" w:hAnsi="Times New Roman"/>
              </w:rPr>
              <w:t xml:space="preserve">пределено, что квота для приема на работу инвалидов устанавливается работодателям, осуществляющим деятельность на территории области, у которых численность работников превышает 35 человек, в размере от 2 до 4 процентов от среднесписочной численности работников. Конкретный размер квоты для приема на работу инвалидов устанавливается постановлением Правительства Иркутской области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Размер квоты для приема на работу инвалидов дифференцируется для различных видов экономической деятельности, различных муниципальных образований области, </w:t>
            </w:r>
            <w:r w:rsidR="0037697E" w:rsidRPr="0037697E">
              <w:rPr>
                <w:rFonts w:ascii="Times New Roman" w:hAnsi="Times New Roman"/>
              </w:rPr>
              <w:lastRenderedPageBreak/>
              <w:t>работодателей с различной среднесписочной численностью работников в соответствии с методическими рекомендациями. Также предусмотрено, что 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 Количество специальных рабочих мест для трудоустройства инвалидов устанавливается уполномоченным Правительством Иркутской области исполнительным органом государственной власти области для каждого работодателя в пределах установленной квоты для приема на работу инвалидов.</w:t>
            </w:r>
          </w:p>
        </w:tc>
        <w:tc>
          <w:tcPr>
            <w:tcW w:w="4393" w:type="dxa"/>
            <w:tcBorders>
              <w:top w:val="single" w:sz="4" w:space="0" w:color="auto"/>
              <w:left w:val="single" w:sz="4" w:space="0" w:color="auto"/>
              <w:bottom w:val="single" w:sz="4" w:space="0" w:color="auto"/>
              <w:right w:val="single" w:sz="4" w:space="0" w:color="auto"/>
            </w:tcBorders>
          </w:tcPr>
          <w:p w14:paraId="2411DFF6" w14:textId="77777777" w:rsidR="0037697E" w:rsidRPr="0037697E" w:rsidRDefault="0037697E" w:rsidP="0037697E">
            <w:pPr>
              <w:autoSpaceDE w:val="0"/>
              <w:autoSpaceDN w:val="0"/>
              <w:adjustRightInd w:val="0"/>
              <w:jc w:val="both"/>
              <w:rPr>
                <w:rFonts w:ascii="Times New Roman" w:hAnsi="Times New Roman"/>
                <w:bCs/>
              </w:rPr>
            </w:pPr>
            <w:r w:rsidRPr="0037697E">
              <w:rPr>
                <w:rFonts w:ascii="Times New Roman" w:hAnsi="Times New Roman"/>
                <w:bCs/>
              </w:rPr>
              <w:lastRenderedPageBreak/>
              <w:t>Официальный интернет-портал правовой информации http://pravo.gov.ru, 04.06.2024,</w:t>
            </w:r>
          </w:p>
          <w:p w14:paraId="5CC9B8EE" w14:textId="77777777" w:rsidR="0037697E" w:rsidRPr="0037697E" w:rsidRDefault="0037697E" w:rsidP="0037697E">
            <w:pPr>
              <w:autoSpaceDE w:val="0"/>
              <w:autoSpaceDN w:val="0"/>
              <w:adjustRightInd w:val="0"/>
              <w:jc w:val="both"/>
              <w:rPr>
                <w:rFonts w:ascii="Times New Roman" w:hAnsi="Times New Roman"/>
                <w:bCs/>
              </w:rPr>
            </w:pPr>
            <w:r w:rsidRPr="0037697E">
              <w:rPr>
                <w:rFonts w:ascii="Times New Roman" w:hAnsi="Times New Roman"/>
                <w:bCs/>
              </w:rPr>
              <w:t>Официальный интернет-портал правовой информации Иркутской области http://www.ogirk.ru, 04.06.2024</w:t>
            </w:r>
          </w:p>
          <w:p w14:paraId="736259B1" w14:textId="77777777" w:rsidR="0037697E" w:rsidRDefault="0037697E" w:rsidP="0037697E">
            <w:pPr>
              <w:autoSpaceDE w:val="0"/>
              <w:autoSpaceDN w:val="0"/>
              <w:adjustRightInd w:val="0"/>
              <w:jc w:val="both"/>
              <w:rPr>
                <w:rFonts w:ascii="Times New Roman" w:hAnsi="Times New Roman"/>
                <w:bCs/>
              </w:rPr>
            </w:pPr>
          </w:p>
          <w:p w14:paraId="0A5B0819" w14:textId="7D34F32F" w:rsidR="0037697E" w:rsidRPr="00961A7D" w:rsidRDefault="0037697E" w:rsidP="0037697E">
            <w:pPr>
              <w:autoSpaceDE w:val="0"/>
              <w:autoSpaceDN w:val="0"/>
              <w:adjustRightInd w:val="0"/>
              <w:jc w:val="both"/>
              <w:rPr>
                <w:rFonts w:ascii="Times New Roman" w:hAnsi="Times New Roman"/>
                <w:bCs/>
              </w:rPr>
            </w:pPr>
            <w:r w:rsidRPr="0037697E">
              <w:rPr>
                <w:rFonts w:ascii="Times New Roman" w:hAnsi="Times New Roman"/>
                <w:bCs/>
              </w:rPr>
              <w:t>В соответствии со ст. 2 данный документ вступает в силу с 01.09.2024,</w:t>
            </w:r>
          </w:p>
        </w:tc>
      </w:tr>
      <w:tr w:rsidR="00385DE6" w:rsidRPr="000F6CEB" w14:paraId="1F8A03C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ABDB2" w14:textId="1A7CFBC7" w:rsidR="00385DE6"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7ADC1A4D" w14:textId="77777777" w:rsidR="00385DE6" w:rsidRPr="00385DE6" w:rsidRDefault="00385DE6" w:rsidP="00385DE6">
            <w:pPr>
              <w:autoSpaceDE w:val="0"/>
              <w:autoSpaceDN w:val="0"/>
              <w:adjustRightInd w:val="0"/>
              <w:jc w:val="both"/>
              <w:rPr>
                <w:rFonts w:ascii="Times New Roman" w:hAnsi="Times New Roman"/>
              </w:rPr>
            </w:pPr>
            <w:r w:rsidRPr="00385DE6">
              <w:rPr>
                <w:rFonts w:ascii="Times New Roman" w:hAnsi="Times New Roman"/>
              </w:rPr>
              <w:t>Закон Иркутской области от 10.06.2024 N 50-ОЗ</w:t>
            </w:r>
          </w:p>
          <w:p w14:paraId="479C307A" w14:textId="68E9E864" w:rsidR="00385DE6" w:rsidRPr="00C539AE" w:rsidRDefault="00385DE6" w:rsidP="00385DE6">
            <w:pPr>
              <w:autoSpaceDE w:val="0"/>
              <w:autoSpaceDN w:val="0"/>
              <w:adjustRightInd w:val="0"/>
              <w:jc w:val="both"/>
              <w:rPr>
                <w:rFonts w:ascii="Times New Roman" w:hAnsi="Times New Roman"/>
              </w:rPr>
            </w:pPr>
            <w:r w:rsidRPr="00385DE6">
              <w:rPr>
                <w:rFonts w:ascii="Times New Roman" w:hAnsi="Times New Roman"/>
              </w:rPr>
              <w:t>"О внесении изменений в Закон Иркутской области "О дополнительной мере социальной поддержки семей, имеющих детей,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DFC97DA" w14:textId="06A55D9D" w:rsidR="00385DE6" w:rsidRPr="00C539AE" w:rsidRDefault="00385DE6" w:rsidP="00383835">
            <w:pPr>
              <w:jc w:val="both"/>
              <w:rPr>
                <w:rFonts w:ascii="Times New Roman" w:hAnsi="Times New Roman"/>
              </w:rPr>
            </w:pPr>
            <w:r w:rsidRPr="00385DE6">
              <w:rPr>
                <w:rFonts w:ascii="Times New Roman" w:hAnsi="Times New Roman"/>
              </w:rPr>
              <w:t>Изменениями, внесенными в Закон Иркутской области от 03.11.2011 N 101-ОЗ, установлена возможность направления средств (части средств) областного материнского (семейного) капитала на компенсацию расходов, связанных со строительством, реконструкцией иного объекта капитального строительства, предназначенного для постоянного проживания граждан, в случае, если указанные расходы понесены не ранее 1 января 2024 года.</w:t>
            </w:r>
          </w:p>
        </w:tc>
        <w:tc>
          <w:tcPr>
            <w:tcW w:w="4393" w:type="dxa"/>
            <w:tcBorders>
              <w:top w:val="single" w:sz="4" w:space="0" w:color="auto"/>
              <w:left w:val="single" w:sz="4" w:space="0" w:color="auto"/>
              <w:bottom w:val="single" w:sz="4" w:space="0" w:color="auto"/>
              <w:right w:val="single" w:sz="4" w:space="0" w:color="auto"/>
            </w:tcBorders>
          </w:tcPr>
          <w:p w14:paraId="0860589C" w14:textId="77777777" w:rsidR="00385DE6" w:rsidRPr="00385DE6" w:rsidRDefault="00385DE6" w:rsidP="00385DE6">
            <w:pPr>
              <w:autoSpaceDE w:val="0"/>
              <w:autoSpaceDN w:val="0"/>
              <w:adjustRightInd w:val="0"/>
              <w:jc w:val="both"/>
              <w:rPr>
                <w:rFonts w:ascii="Times New Roman" w:hAnsi="Times New Roman"/>
                <w:bCs/>
              </w:rPr>
            </w:pPr>
            <w:r w:rsidRPr="00385DE6">
              <w:rPr>
                <w:rFonts w:ascii="Times New Roman" w:hAnsi="Times New Roman"/>
                <w:bCs/>
              </w:rPr>
              <w:t>Официальный интернет-портал правовой информации http://pravo.gov.ru, 10.06.2024,</w:t>
            </w:r>
          </w:p>
          <w:p w14:paraId="6E5A76BC" w14:textId="7333FD75" w:rsidR="00385DE6" w:rsidRPr="00C539AE" w:rsidRDefault="00385DE6" w:rsidP="00385DE6">
            <w:pPr>
              <w:autoSpaceDE w:val="0"/>
              <w:autoSpaceDN w:val="0"/>
              <w:adjustRightInd w:val="0"/>
              <w:jc w:val="both"/>
              <w:rPr>
                <w:rFonts w:ascii="Times New Roman" w:hAnsi="Times New Roman"/>
                <w:bCs/>
              </w:rPr>
            </w:pPr>
            <w:r w:rsidRPr="00385DE6">
              <w:rPr>
                <w:rFonts w:ascii="Times New Roman" w:hAnsi="Times New Roman"/>
                <w:bCs/>
              </w:rPr>
              <w:t>Официальный интернет-портал правовой информации Иркутской области http://www.ogirk.ru, 10.06.2024</w:t>
            </w:r>
          </w:p>
        </w:tc>
      </w:tr>
      <w:tr w:rsidR="00C539AE" w:rsidRPr="000F6CEB" w14:paraId="6D9EEA1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011D1B5" w14:textId="2279BC55" w:rsidR="00C539AE"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3E2CFC7B" w14:textId="77777777" w:rsidR="00C539AE" w:rsidRPr="00C539AE" w:rsidRDefault="00C539AE" w:rsidP="00C539AE">
            <w:pPr>
              <w:autoSpaceDE w:val="0"/>
              <w:autoSpaceDN w:val="0"/>
              <w:adjustRightInd w:val="0"/>
              <w:jc w:val="both"/>
              <w:rPr>
                <w:rFonts w:ascii="Times New Roman" w:hAnsi="Times New Roman"/>
              </w:rPr>
            </w:pPr>
            <w:r w:rsidRPr="00C539AE">
              <w:rPr>
                <w:rFonts w:ascii="Times New Roman" w:hAnsi="Times New Roman"/>
              </w:rPr>
              <w:t>Закон Иркутской области от 10.06.2024 N 51-ОЗ</w:t>
            </w:r>
          </w:p>
          <w:p w14:paraId="76A6F3C7" w14:textId="5EDECDED" w:rsidR="00C539AE" w:rsidRPr="00251A3E" w:rsidRDefault="00C539AE" w:rsidP="00C539AE">
            <w:pPr>
              <w:autoSpaceDE w:val="0"/>
              <w:autoSpaceDN w:val="0"/>
              <w:adjustRightInd w:val="0"/>
              <w:jc w:val="both"/>
              <w:rPr>
                <w:rFonts w:ascii="Times New Roman" w:hAnsi="Times New Roman"/>
              </w:rPr>
            </w:pPr>
            <w:r w:rsidRPr="00C539AE">
              <w:rPr>
                <w:rFonts w:ascii="Times New Roman" w:hAnsi="Times New Roman"/>
              </w:rPr>
              <w:t>"О внесении изменений в Закон Иркутской области "О социальной поддержке в Иркутской области семей, имеющих детей"</w:t>
            </w:r>
          </w:p>
        </w:tc>
        <w:tc>
          <w:tcPr>
            <w:tcW w:w="7242" w:type="dxa"/>
            <w:tcBorders>
              <w:top w:val="single" w:sz="4" w:space="0" w:color="auto"/>
              <w:left w:val="single" w:sz="4" w:space="0" w:color="auto"/>
              <w:bottom w:val="single" w:sz="4" w:space="0" w:color="auto"/>
              <w:right w:val="single" w:sz="4" w:space="0" w:color="auto"/>
            </w:tcBorders>
          </w:tcPr>
          <w:p w14:paraId="7DE31033" w14:textId="51D72CF4" w:rsidR="00C539AE" w:rsidRPr="00251A3E" w:rsidRDefault="00C539AE" w:rsidP="00383835">
            <w:pPr>
              <w:jc w:val="both"/>
              <w:rPr>
                <w:rFonts w:ascii="Times New Roman" w:hAnsi="Times New Roman"/>
              </w:rPr>
            </w:pPr>
            <w:r w:rsidRPr="00C539AE">
              <w:rPr>
                <w:rFonts w:ascii="Times New Roman" w:hAnsi="Times New Roman"/>
              </w:rPr>
              <w:t>Установлено, что право на социальную поддержку имеют проживающие (пребывающие) в области семьи, в которых: все члены семьи являются гражданами Российской Федерации; ребенок (дети) и его (их) законный представитель (законные представители) проживают совместно. К мерам социальной поддержки многодетных семей с 01.09.2024 дополнительно отнесен бесплатный проезд детей, обучающихся в общеобразовательных организациях, на автомобильном транспорте (за исключением такси) в городском и пригородном сообщении, городском наземном электрическом транспорте. Уточнено, что с 01.01.2025 пособие на приобретение для детей, обучающихся в общеобразовательных организациях, одежды для посещения учебных занятий, а также спортивной формы выплачивается в размере, определенном в соответствии с нормативами обеспечения, установленными нормативным правовым актом Правительства Иркутской области (ранее - в размере 1000 рублей).</w:t>
            </w:r>
          </w:p>
        </w:tc>
        <w:tc>
          <w:tcPr>
            <w:tcW w:w="4393" w:type="dxa"/>
            <w:tcBorders>
              <w:top w:val="single" w:sz="4" w:space="0" w:color="auto"/>
              <w:left w:val="single" w:sz="4" w:space="0" w:color="auto"/>
              <w:bottom w:val="single" w:sz="4" w:space="0" w:color="auto"/>
              <w:right w:val="single" w:sz="4" w:space="0" w:color="auto"/>
            </w:tcBorders>
          </w:tcPr>
          <w:p w14:paraId="15D0002C" w14:textId="77777777" w:rsidR="00C539AE" w:rsidRPr="00C539AE" w:rsidRDefault="00C539AE" w:rsidP="00C539AE">
            <w:pPr>
              <w:autoSpaceDE w:val="0"/>
              <w:autoSpaceDN w:val="0"/>
              <w:adjustRightInd w:val="0"/>
              <w:jc w:val="both"/>
              <w:rPr>
                <w:rFonts w:ascii="Times New Roman" w:hAnsi="Times New Roman"/>
                <w:bCs/>
              </w:rPr>
            </w:pPr>
            <w:r w:rsidRPr="00C539AE">
              <w:rPr>
                <w:rFonts w:ascii="Times New Roman" w:hAnsi="Times New Roman"/>
                <w:bCs/>
              </w:rPr>
              <w:t>Официальный интернет-портал правовой информации http://pravo.gov.ru, 10.06.2024,</w:t>
            </w:r>
          </w:p>
          <w:p w14:paraId="0AF17EEC" w14:textId="67A34457" w:rsidR="00C539AE" w:rsidRPr="00251A3E" w:rsidRDefault="00C539AE" w:rsidP="00C539AE">
            <w:pPr>
              <w:autoSpaceDE w:val="0"/>
              <w:autoSpaceDN w:val="0"/>
              <w:adjustRightInd w:val="0"/>
              <w:jc w:val="both"/>
              <w:rPr>
                <w:rFonts w:ascii="Times New Roman" w:hAnsi="Times New Roman"/>
                <w:bCs/>
              </w:rPr>
            </w:pPr>
            <w:r w:rsidRPr="00C539AE">
              <w:rPr>
                <w:rFonts w:ascii="Times New Roman" w:hAnsi="Times New Roman"/>
                <w:bCs/>
              </w:rPr>
              <w:t>Официальный интернет-портал правовой информации Иркутской области http://www.ogirk.ru, 10.06.2024</w:t>
            </w:r>
          </w:p>
        </w:tc>
      </w:tr>
      <w:tr w:rsidR="00251A3E" w:rsidRPr="000F6CEB" w14:paraId="56A5F72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44E2D12" w14:textId="71278BE8" w:rsidR="00251A3E"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3B0AB14D" w14:textId="77777777" w:rsidR="00251A3E" w:rsidRPr="00251A3E" w:rsidRDefault="00251A3E" w:rsidP="00251A3E">
            <w:pPr>
              <w:autoSpaceDE w:val="0"/>
              <w:autoSpaceDN w:val="0"/>
              <w:adjustRightInd w:val="0"/>
              <w:jc w:val="both"/>
              <w:rPr>
                <w:rFonts w:ascii="Times New Roman" w:hAnsi="Times New Roman"/>
              </w:rPr>
            </w:pPr>
            <w:r w:rsidRPr="00251A3E">
              <w:rPr>
                <w:rFonts w:ascii="Times New Roman" w:hAnsi="Times New Roman"/>
              </w:rPr>
              <w:t>Указ Губернатора Иркутской области от 03.06.2024 N 233-уг</w:t>
            </w:r>
          </w:p>
          <w:p w14:paraId="4623D0EC" w14:textId="2440A473" w:rsidR="00251A3E" w:rsidRPr="00AC017A" w:rsidRDefault="00251A3E" w:rsidP="00251A3E">
            <w:pPr>
              <w:autoSpaceDE w:val="0"/>
              <w:autoSpaceDN w:val="0"/>
              <w:adjustRightInd w:val="0"/>
              <w:jc w:val="both"/>
              <w:rPr>
                <w:rFonts w:ascii="Times New Roman" w:hAnsi="Times New Roman"/>
              </w:rPr>
            </w:pPr>
            <w:r w:rsidRPr="00251A3E">
              <w:rPr>
                <w:rFonts w:ascii="Times New Roman" w:hAnsi="Times New Roman"/>
              </w:rPr>
              <w:t xml:space="preserve">"О внесении изменений в Порядок организации исполнения и контроля поручений и указаний </w:t>
            </w:r>
            <w:r w:rsidRPr="00251A3E">
              <w:rPr>
                <w:rFonts w:ascii="Times New Roman" w:hAnsi="Times New Roman"/>
              </w:rPr>
              <w:lastRenderedPageBreak/>
              <w:t>Президента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712CF37" w14:textId="1AC34821" w:rsidR="00251A3E" w:rsidRPr="00AC017A" w:rsidRDefault="00251A3E" w:rsidP="00383835">
            <w:pPr>
              <w:jc w:val="both"/>
              <w:rPr>
                <w:rFonts w:ascii="Times New Roman" w:hAnsi="Times New Roman"/>
              </w:rPr>
            </w:pPr>
            <w:r w:rsidRPr="00251A3E">
              <w:rPr>
                <w:rFonts w:ascii="Times New Roman" w:hAnsi="Times New Roman"/>
              </w:rPr>
              <w:lastRenderedPageBreak/>
              <w:t>Изменениями, внесенными в указ Губернатора Иркутской области от 09.09.2022 N 196-уг, определено, что подготовка промежуточного доклада не осуществляется в случае, если в отношении поручения Президента разработан план мероприятий по реализации поручения Президента и при этом первоначально установленный срок исполнения поручения Президента не превышает 90 календарных дней.</w:t>
            </w:r>
          </w:p>
        </w:tc>
        <w:tc>
          <w:tcPr>
            <w:tcW w:w="4393" w:type="dxa"/>
            <w:tcBorders>
              <w:top w:val="single" w:sz="4" w:space="0" w:color="auto"/>
              <w:left w:val="single" w:sz="4" w:space="0" w:color="auto"/>
              <w:bottom w:val="single" w:sz="4" w:space="0" w:color="auto"/>
              <w:right w:val="single" w:sz="4" w:space="0" w:color="auto"/>
            </w:tcBorders>
          </w:tcPr>
          <w:p w14:paraId="18C88636" w14:textId="77777777" w:rsidR="00251A3E" w:rsidRPr="00251A3E" w:rsidRDefault="00251A3E" w:rsidP="00251A3E">
            <w:pPr>
              <w:autoSpaceDE w:val="0"/>
              <w:autoSpaceDN w:val="0"/>
              <w:adjustRightInd w:val="0"/>
              <w:jc w:val="both"/>
              <w:rPr>
                <w:rFonts w:ascii="Times New Roman" w:hAnsi="Times New Roman"/>
                <w:bCs/>
              </w:rPr>
            </w:pPr>
            <w:r w:rsidRPr="00251A3E">
              <w:rPr>
                <w:rFonts w:ascii="Times New Roman" w:hAnsi="Times New Roman"/>
                <w:bCs/>
              </w:rPr>
              <w:t>Официальный интернет-портал правовой информации http://pravo.gov.ru, 04.06.2024,</w:t>
            </w:r>
          </w:p>
          <w:p w14:paraId="57A456E2" w14:textId="5FD1908B" w:rsidR="00251A3E" w:rsidRPr="00AC017A" w:rsidRDefault="00251A3E" w:rsidP="00251A3E">
            <w:pPr>
              <w:autoSpaceDE w:val="0"/>
              <w:autoSpaceDN w:val="0"/>
              <w:adjustRightInd w:val="0"/>
              <w:jc w:val="both"/>
              <w:rPr>
                <w:rFonts w:ascii="Times New Roman" w:hAnsi="Times New Roman"/>
                <w:bCs/>
              </w:rPr>
            </w:pPr>
            <w:r w:rsidRPr="00251A3E">
              <w:rPr>
                <w:rFonts w:ascii="Times New Roman" w:hAnsi="Times New Roman"/>
                <w:bCs/>
              </w:rPr>
              <w:t>Официальный интернет-портал правовой информации Иркутской области http://www.ogirk.ru, 04.06.2024</w:t>
            </w:r>
          </w:p>
        </w:tc>
      </w:tr>
      <w:tr w:rsidR="00AC017A" w:rsidRPr="000F6CEB" w14:paraId="6597C2F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575B123" w14:textId="4F79722C" w:rsidR="00AC017A" w:rsidRDefault="00383835"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9.</w:t>
            </w:r>
          </w:p>
        </w:tc>
        <w:tc>
          <w:tcPr>
            <w:tcW w:w="3126" w:type="dxa"/>
            <w:tcBorders>
              <w:top w:val="single" w:sz="4" w:space="0" w:color="auto"/>
              <w:left w:val="single" w:sz="4" w:space="0" w:color="auto"/>
              <w:bottom w:val="single" w:sz="4" w:space="0" w:color="auto"/>
              <w:right w:val="single" w:sz="4" w:space="0" w:color="auto"/>
            </w:tcBorders>
          </w:tcPr>
          <w:p w14:paraId="1262DCC4" w14:textId="77777777" w:rsidR="00AC017A" w:rsidRPr="00AC017A" w:rsidRDefault="00AC017A" w:rsidP="00AC017A">
            <w:pPr>
              <w:autoSpaceDE w:val="0"/>
              <w:autoSpaceDN w:val="0"/>
              <w:adjustRightInd w:val="0"/>
              <w:jc w:val="both"/>
              <w:rPr>
                <w:rFonts w:ascii="Times New Roman" w:hAnsi="Times New Roman"/>
              </w:rPr>
            </w:pPr>
            <w:r w:rsidRPr="00AC017A">
              <w:rPr>
                <w:rFonts w:ascii="Times New Roman" w:hAnsi="Times New Roman"/>
              </w:rPr>
              <w:t>Постановление Правительства Иркутской области от 17.05.2024 N 385-пп</w:t>
            </w:r>
          </w:p>
          <w:p w14:paraId="1F196FBF" w14:textId="75BC0D96" w:rsidR="00AC017A" w:rsidRPr="000D00EF" w:rsidRDefault="00AC017A" w:rsidP="00AC017A">
            <w:pPr>
              <w:autoSpaceDE w:val="0"/>
              <w:autoSpaceDN w:val="0"/>
              <w:adjustRightInd w:val="0"/>
              <w:jc w:val="both"/>
              <w:rPr>
                <w:rFonts w:ascii="Times New Roman" w:hAnsi="Times New Roman"/>
              </w:rPr>
            </w:pPr>
            <w:r w:rsidRPr="00AC017A">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DE0B8AC" w14:textId="38A89891" w:rsidR="00AC017A" w:rsidRPr="000D00EF" w:rsidRDefault="00AC017A" w:rsidP="00383835">
            <w:pPr>
              <w:jc w:val="both"/>
              <w:rPr>
                <w:rFonts w:ascii="Times New Roman" w:hAnsi="Times New Roman"/>
              </w:rPr>
            </w:pPr>
            <w:r w:rsidRPr="00AC017A">
              <w:rPr>
                <w:rFonts w:ascii="Times New Roman" w:hAnsi="Times New Roman"/>
              </w:rPr>
              <w:t>Изменениями, внесенными в ряд постановлений Правительства Иркутской области, утверждающих положения о предоставлении субсидий из областного бюджета местным бюджетам, уточнены условия предоставления субсидий. В частности, изменениями, внесенными в Положение о предоставлении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 и архивов, утвержденное постановлением Правительства Иркутской области от 13 апреля 2016 года N 215-пп, установлено, что одним из условий является прохождение обучения должностными лицами органа местного самоуправления муниципального образования Иркутской области, ответственными за осуществление закупок в целях реализации мероприятия, по дополнительным профессиональным программам повышения квалификации в сфере закупок в строительстве, реконструкции, капитальном ремонте объектов капитального строительства.</w:t>
            </w:r>
          </w:p>
        </w:tc>
        <w:tc>
          <w:tcPr>
            <w:tcW w:w="4393" w:type="dxa"/>
            <w:tcBorders>
              <w:top w:val="single" w:sz="4" w:space="0" w:color="auto"/>
              <w:left w:val="single" w:sz="4" w:space="0" w:color="auto"/>
              <w:bottom w:val="single" w:sz="4" w:space="0" w:color="auto"/>
              <w:right w:val="single" w:sz="4" w:space="0" w:color="auto"/>
            </w:tcBorders>
          </w:tcPr>
          <w:p w14:paraId="003342EE" w14:textId="77777777" w:rsidR="00AC017A" w:rsidRPr="00AC017A" w:rsidRDefault="00AC017A" w:rsidP="00AC017A">
            <w:pPr>
              <w:autoSpaceDE w:val="0"/>
              <w:autoSpaceDN w:val="0"/>
              <w:adjustRightInd w:val="0"/>
              <w:jc w:val="both"/>
              <w:rPr>
                <w:rFonts w:ascii="Times New Roman" w:hAnsi="Times New Roman"/>
                <w:bCs/>
              </w:rPr>
            </w:pPr>
            <w:r w:rsidRPr="00AC017A">
              <w:rPr>
                <w:rFonts w:ascii="Times New Roman" w:hAnsi="Times New Roman"/>
                <w:bCs/>
              </w:rPr>
              <w:t>Официальный интернет-портал правовой информации Иркутской области http://www.ogirk.ru, 21.05.2024,</w:t>
            </w:r>
          </w:p>
          <w:p w14:paraId="21196080" w14:textId="499B5EE8" w:rsidR="00AC017A" w:rsidRPr="000D00EF" w:rsidRDefault="00AC017A" w:rsidP="00AC017A">
            <w:pPr>
              <w:autoSpaceDE w:val="0"/>
              <w:autoSpaceDN w:val="0"/>
              <w:adjustRightInd w:val="0"/>
              <w:jc w:val="both"/>
              <w:rPr>
                <w:rFonts w:ascii="Times New Roman" w:hAnsi="Times New Roman"/>
                <w:bCs/>
              </w:rPr>
            </w:pPr>
            <w:r w:rsidRPr="00AC017A">
              <w:rPr>
                <w:rFonts w:ascii="Times New Roman" w:hAnsi="Times New Roman"/>
                <w:bCs/>
              </w:rPr>
              <w:t>Официальный интернет-портал правовой информации http://pravo.gov.ru, 22.05.2024</w:t>
            </w:r>
          </w:p>
        </w:tc>
      </w:tr>
      <w:tr w:rsidR="000D00EF" w:rsidRPr="000F6CEB" w14:paraId="1616268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44328B5" w14:textId="3385D668" w:rsidR="000D00EF"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46DC9CA8" w14:textId="77777777" w:rsidR="000D00EF" w:rsidRPr="000D00EF" w:rsidRDefault="000D00EF" w:rsidP="000D00EF">
            <w:pPr>
              <w:autoSpaceDE w:val="0"/>
              <w:autoSpaceDN w:val="0"/>
              <w:adjustRightInd w:val="0"/>
              <w:jc w:val="both"/>
              <w:rPr>
                <w:rFonts w:ascii="Times New Roman" w:hAnsi="Times New Roman"/>
              </w:rPr>
            </w:pPr>
            <w:r w:rsidRPr="000D00EF">
              <w:rPr>
                <w:rFonts w:ascii="Times New Roman" w:hAnsi="Times New Roman"/>
              </w:rPr>
              <w:t>Постановление Правительства Иркутской области от 17.05.2024 N 387-пп</w:t>
            </w:r>
          </w:p>
          <w:p w14:paraId="6F7D595B" w14:textId="1872B4F9" w:rsidR="000D00EF" w:rsidRPr="00572563" w:rsidRDefault="000D00EF" w:rsidP="000D00EF">
            <w:pPr>
              <w:autoSpaceDE w:val="0"/>
              <w:autoSpaceDN w:val="0"/>
              <w:adjustRightInd w:val="0"/>
              <w:jc w:val="both"/>
              <w:rPr>
                <w:rFonts w:ascii="Times New Roman" w:hAnsi="Times New Roman"/>
              </w:rPr>
            </w:pPr>
            <w:r w:rsidRPr="000D00EF">
              <w:rPr>
                <w:rFonts w:ascii="Times New Roman" w:hAnsi="Times New Roman"/>
              </w:rPr>
              <w:t>"О внесении изменений в постановление Правительства Иркутской области от 5 июля 2018 года N 493-пп"</w:t>
            </w:r>
          </w:p>
        </w:tc>
        <w:tc>
          <w:tcPr>
            <w:tcW w:w="7242" w:type="dxa"/>
            <w:tcBorders>
              <w:top w:val="single" w:sz="4" w:space="0" w:color="auto"/>
              <w:left w:val="single" w:sz="4" w:space="0" w:color="auto"/>
              <w:bottom w:val="single" w:sz="4" w:space="0" w:color="auto"/>
              <w:right w:val="single" w:sz="4" w:space="0" w:color="auto"/>
            </w:tcBorders>
          </w:tcPr>
          <w:p w14:paraId="6BCF606E" w14:textId="77777777" w:rsidR="000D00EF" w:rsidRPr="000D00EF" w:rsidRDefault="000D00EF" w:rsidP="00383835">
            <w:pPr>
              <w:jc w:val="both"/>
              <w:rPr>
                <w:rFonts w:ascii="Times New Roman" w:hAnsi="Times New Roman"/>
              </w:rPr>
            </w:pPr>
            <w:r w:rsidRPr="000D00EF">
              <w:rPr>
                <w:rFonts w:ascii="Times New Roman" w:hAnsi="Times New Roman"/>
              </w:rPr>
              <w:t>Изменениями, внесенными в постановление Правительства Иркутской области "О мерах по оказанию содействия в реализации возложенных на полицию обязанностей по охране общественного порядка и обеспечению общественной безопасности", уточнено, что содействие полиции оказывается в том числе поставкой персональных компьютеров и оргтехники (ранее - горюче-смазочных материалов, квадрокоптеров).</w:t>
            </w:r>
          </w:p>
          <w:p w14:paraId="36D9DB57" w14:textId="77777777" w:rsidR="000D00EF" w:rsidRPr="00110282" w:rsidRDefault="000D00EF" w:rsidP="00383835">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460548D3" w14:textId="77777777" w:rsidR="000D00EF" w:rsidRPr="000D00EF" w:rsidRDefault="000D00EF" w:rsidP="000D00EF">
            <w:pPr>
              <w:autoSpaceDE w:val="0"/>
              <w:autoSpaceDN w:val="0"/>
              <w:adjustRightInd w:val="0"/>
              <w:jc w:val="both"/>
              <w:rPr>
                <w:rFonts w:ascii="Times New Roman" w:hAnsi="Times New Roman"/>
                <w:bCs/>
              </w:rPr>
            </w:pPr>
            <w:r w:rsidRPr="000D00EF">
              <w:rPr>
                <w:rFonts w:ascii="Times New Roman" w:hAnsi="Times New Roman"/>
                <w:bCs/>
              </w:rPr>
              <w:t>Официальный интернет-портал правовой информации Иркутской области http://www.ogirk.ru, 21.05.2024,</w:t>
            </w:r>
          </w:p>
          <w:p w14:paraId="53C79B52" w14:textId="77777777" w:rsidR="000D00EF" w:rsidRPr="000D00EF" w:rsidRDefault="000D00EF" w:rsidP="000D00EF">
            <w:pPr>
              <w:autoSpaceDE w:val="0"/>
              <w:autoSpaceDN w:val="0"/>
              <w:adjustRightInd w:val="0"/>
              <w:jc w:val="both"/>
              <w:rPr>
                <w:rFonts w:ascii="Times New Roman" w:hAnsi="Times New Roman"/>
                <w:bCs/>
              </w:rPr>
            </w:pPr>
            <w:r w:rsidRPr="000D00EF">
              <w:rPr>
                <w:rFonts w:ascii="Times New Roman" w:hAnsi="Times New Roman"/>
                <w:bCs/>
              </w:rPr>
              <w:t>Официальный интернет-портал правовой информации http://pravo.gov.ru, 22.05.2024,</w:t>
            </w:r>
          </w:p>
          <w:p w14:paraId="2B9E7C5F" w14:textId="77777777" w:rsidR="000D00EF" w:rsidRPr="000D00EF" w:rsidRDefault="000D00EF" w:rsidP="000D00EF">
            <w:pPr>
              <w:autoSpaceDE w:val="0"/>
              <w:autoSpaceDN w:val="0"/>
              <w:adjustRightInd w:val="0"/>
              <w:jc w:val="both"/>
              <w:rPr>
                <w:rFonts w:ascii="Times New Roman" w:hAnsi="Times New Roman"/>
                <w:bCs/>
              </w:rPr>
            </w:pPr>
            <w:r w:rsidRPr="000D00EF">
              <w:rPr>
                <w:rFonts w:ascii="Times New Roman" w:hAnsi="Times New Roman"/>
                <w:bCs/>
              </w:rPr>
              <w:t>"Областная", N 61, 07.06.2024,</w:t>
            </w:r>
          </w:p>
          <w:p w14:paraId="5EC06601" w14:textId="7A160B58" w:rsidR="000D00EF" w:rsidRPr="00572563" w:rsidRDefault="000D00EF" w:rsidP="000D00EF">
            <w:pPr>
              <w:autoSpaceDE w:val="0"/>
              <w:autoSpaceDN w:val="0"/>
              <w:adjustRightInd w:val="0"/>
              <w:jc w:val="both"/>
              <w:rPr>
                <w:rFonts w:ascii="Times New Roman" w:hAnsi="Times New Roman"/>
                <w:bCs/>
              </w:rPr>
            </w:pPr>
            <w:r w:rsidRPr="000D00EF">
              <w:rPr>
                <w:rFonts w:ascii="Times New Roman" w:hAnsi="Times New Roman"/>
                <w:bCs/>
              </w:rPr>
              <w:t>Официальный интернет-портал правовой информации Иркутской области http://www.ogirk.ru, 07.06.2024</w:t>
            </w:r>
          </w:p>
        </w:tc>
      </w:tr>
      <w:tr w:rsidR="00572563" w:rsidRPr="000F6CEB" w14:paraId="40884A9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1F55E9" w14:textId="0A8C2120" w:rsidR="00572563"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7A21CF7E" w14:textId="77777777" w:rsidR="00572563" w:rsidRPr="00572563" w:rsidRDefault="00572563" w:rsidP="00572563">
            <w:pPr>
              <w:autoSpaceDE w:val="0"/>
              <w:autoSpaceDN w:val="0"/>
              <w:adjustRightInd w:val="0"/>
              <w:jc w:val="both"/>
              <w:rPr>
                <w:rFonts w:ascii="Times New Roman" w:hAnsi="Times New Roman"/>
              </w:rPr>
            </w:pPr>
            <w:r w:rsidRPr="00572563">
              <w:rPr>
                <w:rFonts w:ascii="Times New Roman" w:hAnsi="Times New Roman"/>
              </w:rPr>
              <w:t>Постановление Правительства Иркутской области от 21.05.2024 N 391-пп</w:t>
            </w:r>
          </w:p>
          <w:p w14:paraId="772F894F" w14:textId="7E2211AD" w:rsidR="00572563" w:rsidRPr="00910C41" w:rsidRDefault="00572563" w:rsidP="00572563">
            <w:pPr>
              <w:autoSpaceDE w:val="0"/>
              <w:autoSpaceDN w:val="0"/>
              <w:adjustRightInd w:val="0"/>
              <w:jc w:val="both"/>
              <w:rPr>
                <w:rFonts w:ascii="Times New Roman" w:hAnsi="Times New Roman"/>
              </w:rPr>
            </w:pPr>
            <w:r w:rsidRPr="00572563">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5B38858" w14:textId="487AEDFB" w:rsidR="00572563" w:rsidRPr="00910C41" w:rsidRDefault="00110282" w:rsidP="000B4826">
            <w:pPr>
              <w:autoSpaceDE w:val="0"/>
              <w:autoSpaceDN w:val="0"/>
              <w:adjustRightInd w:val="0"/>
              <w:jc w:val="both"/>
              <w:rPr>
                <w:rFonts w:ascii="Times New Roman" w:hAnsi="Times New Roman"/>
              </w:rPr>
            </w:pPr>
            <w:r w:rsidRPr="00110282">
              <w:rPr>
                <w:rFonts w:ascii="Times New Roman" w:hAnsi="Times New Roman"/>
              </w:rPr>
              <w:t xml:space="preserve">Изменениями, внесенными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утвержденное постановлением Правительства Иркутской области от 14 февраля 2019 года N 108-пп, дополнительным условием предоставления субсидии указано то, что земельные участки, на которых планируется реализация мероприятий, должны находиться в собственности (пользовании) муниципального образования либо быть отнесены к </w:t>
            </w:r>
            <w:r w:rsidRPr="00110282">
              <w:rPr>
                <w:rFonts w:ascii="Times New Roman" w:hAnsi="Times New Roman"/>
              </w:rPr>
              <w:lastRenderedPageBreak/>
              <w:t>земельным участкам, государственная собственность на которые не разграничена, и находиться на территории муниципального образования.</w:t>
            </w:r>
          </w:p>
        </w:tc>
        <w:tc>
          <w:tcPr>
            <w:tcW w:w="4393" w:type="dxa"/>
            <w:tcBorders>
              <w:top w:val="single" w:sz="4" w:space="0" w:color="auto"/>
              <w:left w:val="single" w:sz="4" w:space="0" w:color="auto"/>
              <w:bottom w:val="single" w:sz="4" w:space="0" w:color="auto"/>
              <w:right w:val="single" w:sz="4" w:space="0" w:color="auto"/>
            </w:tcBorders>
          </w:tcPr>
          <w:p w14:paraId="3678383A" w14:textId="77777777" w:rsidR="00572563" w:rsidRPr="00572563" w:rsidRDefault="00572563" w:rsidP="00572563">
            <w:pPr>
              <w:autoSpaceDE w:val="0"/>
              <w:autoSpaceDN w:val="0"/>
              <w:adjustRightInd w:val="0"/>
              <w:jc w:val="both"/>
              <w:rPr>
                <w:rFonts w:ascii="Times New Roman" w:hAnsi="Times New Roman"/>
                <w:bCs/>
              </w:rPr>
            </w:pPr>
            <w:r w:rsidRPr="00572563">
              <w:rPr>
                <w:rFonts w:ascii="Times New Roman" w:hAnsi="Times New Roman"/>
                <w:bCs/>
              </w:rPr>
              <w:lastRenderedPageBreak/>
              <w:t>Официальный интернет-портал правовой информации http://pravo.gov.ru, 23.05.2024,</w:t>
            </w:r>
          </w:p>
          <w:p w14:paraId="3D11D3A0" w14:textId="77777777" w:rsidR="00572563" w:rsidRPr="00572563" w:rsidRDefault="00572563" w:rsidP="00572563">
            <w:pPr>
              <w:autoSpaceDE w:val="0"/>
              <w:autoSpaceDN w:val="0"/>
              <w:adjustRightInd w:val="0"/>
              <w:jc w:val="both"/>
              <w:rPr>
                <w:rFonts w:ascii="Times New Roman" w:hAnsi="Times New Roman"/>
                <w:bCs/>
              </w:rPr>
            </w:pPr>
            <w:r w:rsidRPr="00572563">
              <w:rPr>
                <w:rFonts w:ascii="Times New Roman" w:hAnsi="Times New Roman"/>
                <w:bCs/>
              </w:rPr>
              <w:t>Официальный интернет-портал правовой информации Иркутской области http://www.ogirk.ru, 23.05.2024</w:t>
            </w:r>
          </w:p>
          <w:p w14:paraId="0FB18E98" w14:textId="77777777" w:rsidR="00572563" w:rsidRDefault="00572563" w:rsidP="00572563">
            <w:pPr>
              <w:autoSpaceDE w:val="0"/>
              <w:autoSpaceDN w:val="0"/>
              <w:adjustRightInd w:val="0"/>
              <w:jc w:val="both"/>
              <w:rPr>
                <w:rFonts w:ascii="Times New Roman" w:hAnsi="Times New Roman"/>
                <w:bCs/>
              </w:rPr>
            </w:pPr>
          </w:p>
          <w:p w14:paraId="0382807F" w14:textId="5207C8DC" w:rsidR="00572563" w:rsidRPr="00910C41" w:rsidRDefault="00572563" w:rsidP="00572563">
            <w:pPr>
              <w:autoSpaceDE w:val="0"/>
              <w:autoSpaceDN w:val="0"/>
              <w:adjustRightInd w:val="0"/>
              <w:jc w:val="both"/>
              <w:rPr>
                <w:rFonts w:ascii="Times New Roman" w:hAnsi="Times New Roman"/>
                <w:bCs/>
              </w:rPr>
            </w:pPr>
            <w:r w:rsidRPr="00572563">
              <w:rPr>
                <w:rFonts w:ascii="Times New Roman" w:hAnsi="Times New Roman"/>
                <w:bCs/>
              </w:rPr>
              <w:t xml:space="preserve">В соответствии с </w:t>
            </w:r>
            <w:proofErr w:type="spellStart"/>
            <w:r w:rsidRPr="00572563">
              <w:rPr>
                <w:rFonts w:ascii="Times New Roman" w:hAnsi="Times New Roman"/>
                <w:bCs/>
              </w:rPr>
              <w:t>абз</w:t>
            </w:r>
            <w:proofErr w:type="spellEnd"/>
            <w:r w:rsidRPr="00572563">
              <w:rPr>
                <w:rFonts w:ascii="Times New Roman" w:hAnsi="Times New Roman"/>
                <w:bCs/>
              </w:rPr>
              <w:t>. 1 п. 5 данный документ вступил в силу с 21.05.2024.</w:t>
            </w:r>
          </w:p>
        </w:tc>
      </w:tr>
      <w:tr w:rsidR="00910C41" w:rsidRPr="000F6CEB" w14:paraId="46429AE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646D376" w14:textId="6A72EF46" w:rsidR="00910C41" w:rsidRDefault="00383835"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12.</w:t>
            </w:r>
          </w:p>
        </w:tc>
        <w:tc>
          <w:tcPr>
            <w:tcW w:w="3126" w:type="dxa"/>
            <w:tcBorders>
              <w:top w:val="single" w:sz="4" w:space="0" w:color="auto"/>
              <w:left w:val="single" w:sz="4" w:space="0" w:color="auto"/>
              <w:bottom w:val="single" w:sz="4" w:space="0" w:color="auto"/>
              <w:right w:val="single" w:sz="4" w:space="0" w:color="auto"/>
            </w:tcBorders>
          </w:tcPr>
          <w:p w14:paraId="26E15CC2" w14:textId="77777777" w:rsidR="00910C41" w:rsidRPr="00910C41" w:rsidRDefault="00910C41" w:rsidP="00910C41">
            <w:pPr>
              <w:autoSpaceDE w:val="0"/>
              <w:autoSpaceDN w:val="0"/>
              <w:adjustRightInd w:val="0"/>
              <w:jc w:val="both"/>
              <w:rPr>
                <w:rFonts w:ascii="Times New Roman" w:hAnsi="Times New Roman"/>
              </w:rPr>
            </w:pPr>
            <w:r w:rsidRPr="00910C41">
              <w:rPr>
                <w:rFonts w:ascii="Times New Roman" w:hAnsi="Times New Roman"/>
              </w:rPr>
              <w:t>Постановление Правительства Иркутской области от 21.05.2024 N 392-пп</w:t>
            </w:r>
          </w:p>
          <w:p w14:paraId="162B52C7" w14:textId="2EB03D31" w:rsidR="00910C41" w:rsidRPr="00F74C9C" w:rsidRDefault="00910C41" w:rsidP="00910C41">
            <w:pPr>
              <w:autoSpaceDE w:val="0"/>
              <w:autoSpaceDN w:val="0"/>
              <w:adjustRightInd w:val="0"/>
              <w:jc w:val="both"/>
              <w:rPr>
                <w:rFonts w:ascii="Times New Roman" w:hAnsi="Times New Roman"/>
              </w:rPr>
            </w:pPr>
            <w:r w:rsidRPr="00910C41">
              <w:rPr>
                <w:rFonts w:ascii="Times New Roman" w:hAnsi="Times New Roman"/>
              </w:rPr>
              <w:t>"О внесении изменения в Положение о предоставлении и распределении субсидий из областного бюджета местным бюджетам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7242" w:type="dxa"/>
            <w:tcBorders>
              <w:top w:val="single" w:sz="4" w:space="0" w:color="auto"/>
              <w:left w:val="single" w:sz="4" w:space="0" w:color="auto"/>
              <w:bottom w:val="single" w:sz="4" w:space="0" w:color="auto"/>
              <w:right w:val="single" w:sz="4" w:space="0" w:color="auto"/>
            </w:tcBorders>
          </w:tcPr>
          <w:p w14:paraId="171347FB" w14:textId="0DB74BDE" w:rsidR="00910C41" w:rsidRPr="00F74C9C" w:rsidRDefault="00910C41" w:rsidP="000B4826">
            <w:pPr>
              <w:autoSpaceDE w:val="0"/>
              <w:autoSpaceDN w:val="0"/>
              <w:adjustRightInd w:val="0"/>
              <w:jc w:val="both"/>
              <w:rPr>
                <w:rFonts w:ascii="Times New Roman" w:hAnsi="Times New Roman"/>
              </w:rPr>
            </w:pPr>
            <w:r w:rsidRPr="00910C41">
              <w:rPr>
                <w:rFonts w:ascii="Times New Roman" w:hAnsi="Times New Roman"/>
              </w:rPr>
              <w:t>Изменениями, внесенными в постановление Правительства Иркутской области от 19 февраля 2016 года N 97-пп, Положение изложено в новой редакции. В частности, скорректированы критерии отбора муниципальных образований Иркутской области. Уточнены условия предоставления субсидии. В частности, одними из условий ее предоставления указаны: заполнение в полном объеме корректных данных в системе контроля за формированием и использованием средств дорожных фондов владельцем автомобильной дороги общего пользования местного значения; отсутствие на территории муниципального образования Иркутской области автомобильных дорог, находящихся в собственности Иркутской области, подлежащих передаче в собственность муниципального образования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6B24BD3F" w14:textId="77777777" w:rsidR="00910C41" w:rsidRPr="00910C41" w:rsidRDefault="00910C41" w:rsidP="00910C41">
            <w:pPr>
              <w:autoSpaceDE w:val="0"/>
              <w:autoSpaceDN w:val="0"/>
              <w:adjustRightInd w:val="0"/>
              <w:jc w:val="both"/>
              <w:rPr>
                <w:rFonts w:ascii="Times New Roman" w:hAnsi="Times New Roman"/>
                <w:bCs/>
              </w:rPr>
            </w:pPr>
            <w:r w:rsidRPr="00910C41">
              <w:rPr>
                <w:rFonts w:ascii="Times New Roman" w:hAnsi="Times New Roman"/>
                <w:bCs/>
              </w:rPr>
              <w:t>Официальный интернет-портал правовой информации http://pravo.gov.ru, 23.05.2024,</w:t>
            </w:r>
          </w:p>
          <w:p w14:paraId="59BD17B0" w14:textId="7B7CFC57" w:rsidR="00910C41" w:rsidRPr="00F74C9C" w:rsidRDefault="00910C41" w:rsidP="00910C41">
            <w:pPr>
              <w:autoSpaceDE w:val="0"/>
              <w:autoSpaceDN w:val="0"/>
              <w:adjustRightInd w:val="0"/>
              <w:jc w:val="both"/>
              <w:rPr>
                <w:rFonts w:ascii="Times New Roman" w:hAnsi="Times New Roman"/>
                <w:bCs/>
              </w:rPr>
            </w:pPr>
            <w:r w:rsidRPr="00910C41">
              <w:rPr>
                <w:rFonts w:ascii="Times New Roman" w:hAnsi="Times New Roman"/>
                <w:bCs/>
              </w:rPr>
              <w:t>Официальный интернет-портал правовой информации Иркутской области http://www.ogirk.ru, 23.05.2024</w:t>
            </w:r>
          </w:p>
        </w:tc>
      </w:tr>
      <w:tr w:rsidR="00F74C9C" w:rsidRPr="000F6CEB" w14:paraId="3096473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99FEFF5" w14:textId="590950EE" w:rsidR="00F74C9C"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53FA2247" w14:textId="77777777" w:rsidR="00F74C9C" w:rsidRPr="00F74C9C" w:rsidRDefault="00F74C9C" w:rsidP="00F74C9C">
            <w:pPr>
              <w:autoSpaceDE w:val="0"/>
              <w:autoSpaceDN w:val="0"/>
              <w:adjustRightInd w:val="0"/>
              <w:jc w:val="both"/>
              <w:rPr>
                <w:rFonts w:ascii="Times New Roman" w:hAnsi="Times New Roman"/>
              </w:rPr>
            </w:pPr>
            <w:r w:rsidRPr="00F74C9C">
              <w:rPr>
                <w:rFonts w:ascii="Times New Roman" w:hAnsi="Times New Roman"/>
              </w:rPr>
              <w:t>Постановление Правительства Иркутской области от 21.05.2024 N 405-пп</w:t>
            </w:r>
          </w:p>
          <w:p w14:paraId="37C58A6F" w14:textId="3E01E306" w:rsidR="00F74C9C" w:rsidRPr="000B4826" w:rsidRDefault="00F74C9C" w:rsidP="00F74C9C">
            <w:pPr>
              <w:autoSpaceDE w:val="0"/>
              <w:autoSpaceDN w:val="0"/>
              <w:adjustRightInd w:val="0"/>
              <w:jc w:val="both"/>
              <w:rPr>
                <w:rFonts w:ascii="Times New Roman" w:hAnsi="Times New Roman"/>
              </w:rPr>
            </w:pPr>
            <w:r w:rsidRPr="00F74C9C">
              <w:rPr>
                <w:rFonts w:ascii="Times New Roman" w:hAnsi="Times New Roman"/>
              </w:rPr>
              <w:t xml:space="preserve">"О внесении изменения в абзац первый пункта 1 Порядка представления местными администрациями муниципальных образований Иркутской области в Правительство Иркутской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Иркутской области проекта </w:t>
            </w:r>
            <w:r w:rsidRPr="00F74C9C">
              <w:rPr>
                <w:rFonts w:ascii="Times New Roman" w:hAnsi="Times New Roman"/>
              </w:rPr>
              <w:lastRenderedPageBreak/>
              <w:t>местного бюджета на очередной финансовый год (очередной финансовый год и плановый период), и подготовки такого заключения"</w:t>
            </w:r>
          </w:p>
        </w:tc>
        <w:tc>
          <w:tcPr>
            <w:tcW w:w="7242" w:type="dxa"/>
            <w:tcBorders>
              <w:top w:val="single" w:sz="4" w:space="0" w:color="auto"/>
              <w:left w:val="single" w:sz="4" w:space="0" w:color="auto"/>
              <w:bottom w:val="single" w:sz="4" w:space="0" w:color="auto"/>
              <w:right w:val="single" w:sz="4" w:space="0" w:color="auto"/>
            </w:tcBorders>
          </w:tcPr>
          <w:p w14:paraId="305C848A" w14:textId="50A801D6" w:rsidR="00F74C9C" w:rsidRPr="000B4826" w:rsidRDefault="00F74C9C" w:rsidP="000B4826">
            <w:pPr>
              <w:autoSpaceDE w:val="0"/>
              <w:autoSpaceDN w:val="0"/>
              <w:adjustRightInd w:val="0"/>
              <w:jc w:val="both"/>
              <w:rPr>
                <w:rFonts w:ascii="Times New Roman" w:hAnsi="Times New Roman"/>
              </w:rPr>
            </w:pPr>
            <w:r w:rsidRPr="00F74C9C">
              <w:rPr>
                <w:rFonts w:ascii="Times New Roman" w:hAnsi="Times New Roman"/>
              </w:rPr>
              <w:lastRenderedPageBreak/>
              <w:t xml:space="preserve">Изменениями, внесенными в постановление Правительства Иркутской области от 09.11.2012 N 633-пп, уточнено, что документы и материалы, необходимые для подготовки заключения, представляются местными администрациями муниципальных образований Иркутской области,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муниципальных образований Иркутской области, </w:t>
            </w:r>
            <w:r w:rsidRPr="00F74C9C">
              <w:rPr>
                <w:rFonts w:ascii="Times New Roman" w:hAnsi="Times New Roman"/>
              </w:rPr>
              <w:lastRenderedPageBreak/>
              <w:t>которые не имеют годовой отчетности об исполнении местного бюджета за один год и более из трех последних отчетных финансовых лет, одновременно с внесением проекта местного бюджета на очередной финансовый год (очередной финансовый год и плановый период) на рассмотрение представительного органа муниципального образования Иркутской области, но не позднее 15 ноября текущего года.</w:t>
            </w:r>
          </w:p>
        </w:tc>
        <w:tc>
          <w:tcPr>
            <w:tcW w:w="4393" w:type="dxa"/>
            <w:tcBorders>
              <w:top w:val="single" w:sz="4" w:space="0" w:color="auto"/>
              <w:left w:val="single" w:sz="4" w:space="0" w:color="auto"/>
              <w:bottom w:val="single" w:sz="4" w:space="0" w:color="auto"/>
              <w:right w:val="single" w:sz="4" w:space="0" w:color="auto"/>
            </w:tcBorders>
          </w:tcPr>
          <w:p w14:paraId="2724E007" w14:textId="77777777" w:rsidR="00F74C9C" w:rsidRPr="00F74C9C" w:rsidRDefault="00F74C9C" w:rsidP="00F74C9C">
            <w:pPr>
              <w:autoSpaceDE w:val="0"/>
              <w:autoSpaceDN w:val="0"/>
              <w:adjustRightInd w:val="0"/>
              <w:jc w:val="both"/>
              <w:rPr>
                <w:rFonts w:ascii="Times New Roman" w:hAnsi="Times New Roman"/>
                <w:bCs/>
              </w:rPr>
            </w:pPr>
            <w:r w:rsidRPr="00F74C9C">
              <w:rPr>
                <w:rFonts w:ascii="Times New Roman" w:hAnsi="Times New Roman"/>
                <w:bCs/>
              </w:rPr>
              <w:lastRenderedPageBreak/>
              <w:t>Официальный интернет-портал правовой информации http://pravo.gov.ru, 23.05.2024,</w:t>
            </w:r>
          </w:p>
          <w:p w14:paraId="68556F28" w14:textId="4CB330BA" w:rsidR="00F74C9C" w:rsidRPr="000B4826" w:rsidRDefault="00F74C9C" w:rsidP="00F74C9C">
            <w:pPr>
              <w:autoSpaceDE w:val="0"/>
              <w:autoSpaceDN w:val="0"/>
              <w:adjustRightInd w:val="0"/>
              <w:jc w:val="both"/>
              <w:rPr>
                <w:rFonts w:ascii="Times New Roman" w:hAnsi="Times New Roman"/>
                <w:bCs/>
              </w:rPr>
            </w:pPr>
            <w:r w:rsidRPr="00F74C9C">
              <w:rPr>
                <w:rFonts w:ascii="Times New Roman" w:hAnsi="Times New Roman"/>
                <w:bCs/>
              </w:rPr>
              <w:t>Официальный интернет-портал правовой информации Иркутской области http://www.ogirk.ru, 23.05.2024</w:t>
            </w:r>
          </w:p>
        </w:tc>
      </w:tr>
      <w:tr w:rsidR="00B3710B" w:rsidRPr="000F6CEB" w14:paraId="1332299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D4AA96A" w14:textId="4E4D1FA8" w:rsidR="00B3710B"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25AC2FC8" w14:textId="77777777" w:rsidR="00B3710B" w:rsidRPr="00B3710B" w:rsidRDefault="00B3710B" w:rsidP="00B3710B">
            <w:pPr>
              <w:autoSpaceDE w:val="0"/>
              <w:autoSpaceDN w:val="0"/>
              <w:adjustRightInd w:val="0"/>
              <w:jc w:val="both"/>
              <w:rPr>
                <w:rFonts w:ascii="Times New Roman" w:hAnsi="Times New Roman"/>
              </w:rPr>
            </w:pPr>
            <w:r w:rsidRPr="00B3710B">
              <w:rPr>
                <w:rFonts w:ascii="Times New Roman" w:hAnsi="Times New Roman"/>
              </w:rPr>
              <w:t>Постановление Правительства Иркутской области от 04.06.2024 N 434-пп</w:t>
            </w:r>
          </w:p>
          <w:p w14:paraId="145238BA" w14:textId="59B1C6B3" w:rsidR="00B3710B" w:rsidRPr="00A81306" w:rsidRDefault="00B3710B" w:rsidP="00B3710B">
            <w:pPr>
              <w:autoSpaceDE w:val="0"/>
              <w:autoSpaceDN w:val="0"/>
              <w:adjustRightInd w:val="0"/>
              <w:jc w:val="both"/>
              <w:rPr>
                <w:rFonts w:ascii="Times New Roman" w:hAnsi="Times New Roman"/>
              </w:rPr>
            </w:pPr>
            <w:r w:rsidRPr="00B3710B">
              <w:rPr>
                <w:rFonts w:ascii="Times New Roman" w:hAnsi="Times New Roman"/>
              </w:rPr>
              <w:t>"О внесении изменения в приложение к постановлению Правительства Иркутской области от 20 марта 2014 года N 135-пп"</w:t>
            </w:r>
          </w:p>
        </w:tc>
        <w:tc>
          <w:tcPr>
            <w:tcW w:w="7242" w:type="dxa"/>
            <w:tcBorders>
              <w:top w:val="single" w:sz="4" w:space="0" w:color="auto"/>
              <w:left w:val="single" w:sz="4" w:space="0" w:color="auto"/>
              <w:bottom w:val="single" w:sz="4" w:space="0" w:color="auto"/>
              <w:right w:val="single" w:sz="4" w:space="0" w:color="auto"/>
            </w:tcBorders>
          </w:tcPr>
          <w:p w14:paraId="3156FCA8" w14:textId="27681AC4" w:rsidR="00B3710B" w:rsidRPr="00A81306" w:rsidRDefault="00B3710B" w:rsidP="000B4826">
            <w:pPr>
              <w:autoSpaceDE w:val="0"/>
              <w:autoSpaceDN w:val="0"/>
              <w:adjustRightInd w:val="0"/>
              <w:jc w:val="both"/>
              <w:rPr>
                <w:rFonts w:ascii="Times New Roman" w:hAnsi="Times New Roman"/>
              </w:rPr>
            </w:pPr>
            <w:r w:rsidRPr="00B3710B">
              <w:rPr>
                <w:rFonts w:ascii="Times New Roman" w:hAnsi="Times New Roman"/>
              </w:rPr>
              <w:t>Изменениями, внесенными в постановление Правительства Иркутской области от 20 марта 2014 года N 135-пп "Об установлении среднего размера родительской платы за присмотр и уход за детьми в государственных и муниципальных образовательных организациях Иркутской области, реализующих образовательную программу дошкольного образования", Перечень муниципальных образований Иркутской области, в которых устанавливается средний размер родительской платы за присмотр и уход за детьми, изложен в новой редакции. В частности, в таких муниципальных образованиях, как Зиминское городское муниципальное образование, город Иркутск, город Саянск Иркутской области, город Свирск,</w:t>
            </w:r>
            <w:r>
              <w:rPr>
                <w:rFonts w:ascii="Times New Roman" w:hAnsi="Times New Roman"/>
              </w:rPr>
              <w:t xml:space="preserve"> </w:t>
            </w:r>
            <w:r w:rsidRPr="00B3710B">
              <w:rPr>
                <w:rFonts w:ascii="Times New Roman" w:hAnsi="Times New Roman"/>
                <w:b/>
                <w:bCs/>
              </w:rPr>
              <w:t>Шелеховский район</w:t>
            </w:r>
            <w:r w:rsidRPr="00B3710B">
              <w:rPr>
                <w:rFonts w:ascii="Times New Roman" w:hAnsi="Times New Roman"/>
              </w:rPr>
              <w:t xml:space="preserve"> средний размер родительской платы в день на одного ребенка увеличен с 102 рублей до 107 рублей.</w:t>
            </w:r>
          </w:p>
        </w:tc>
        <w:tc>
          <w:tcPr>
            <w:tcW w:w="4393" w:type="dxa"/>
            <w:tcBorders>
              <w:top w:val="single" w:sz="4" w:space="0" w:color="auto"/>
              <w:left w:val="single" w:sz="4" w:space="0" w:color="auto"/>
              <w:bottom w:val="single" w:sz="4" w:space="0" w:color="auto"/>
              <w:right w:val="single" w:sz="4" w:space="0" w:color="auto"/>
            </w:tcBorders>
          </w:tcPr>
          <w:p w14:paraId="5FF5EBC0" w14:textId="77777777" w:rsidR="00B3710B" w:rsidRPr="00B3710B" w:rsidRDefault="00B3710B" w:rsidP="00B3710B">
            <w:pPr>
              <w:autoSpaceDE w:val="0"/>
              <w:autoSpaceDN w:val="0"/>
              <w:adjustRightInd w:val="0"/>
              <w:jc w:val="both"/>
              <w:rPr>
                <w:rFonts w:ascii="Times New Roman" w:hAnsi="Times New Roman"/>
                <w:bCs/>
              </w:rPr>
            </w:pPr>
            <w:r w:rsidRPr="00B3710B">
              <w:rPr>
                <w:rFonts w:ascii="Times New Roman" w:hAnsi="Times New Roman"/>
                <w:bCs/>
              </w:rPr>
              <w:t>Официальный интернет-портал правовой информации http://pravo.gov.ru, 05.06.2024,</w:t>
            </w:r>
          </w:p>
          <w:p w14:paraId="71277EA3" w14:textId="78621849" w:rsidR="00B3710B" w:rsidRPr="00A81306" w:rsidRDefault="00B3710B" w:rsidP="00B3710B">
            <w:pPr>
              <w:autoSpaceDE w:val="0"/>
              <w:autoSpaceDN w:val="0"/>
              <w:adjustRightInd w:val="0"/>
              <w:jc w:val="both"/>
              <w:rPr>
                <w:rFonts w:ascii="Times New Roman" w:hAnsi="Times New Roman"/>
                <w:bCs/>
              </w:rPr>
            </w:pPr>
            <w:r w:rsidRPr="00B3710B">
              <w:rPr>
                <w:rFonts w:ascii="Times New Roman" w:hAnsi="Times New Roman"/>
                <w:bCs/>
              </w:rPr>
              <w:t>Официальный интернет-портал правовой информации Иркутской области http://www.ogirk.ru, 05.06.2024</w:t>
            </w:r>
          </w:p>
        </w:tc>
      </w:tr>
      <w:tr w:rsidR="00A81306" w:rsidRPr="000F6CEB" w14:paraId="14B1C9E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7F6C7EE" w14:textId="03EA4990" w:rsidR="00A81306"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22C76FDA" w14:textId="77777777" w:rsidR="00A81306" w:rsidRPr="00A81306" w:rsidRDefault="00A81306" w:rsidP="00A81306">
            <w:pPr>
              <w:autoSpaceDE w:val="0"/>
              <w:autoSpaceDN w:val="0"/>
              <w:adjustRightInd w:val="0"/>
              <w:jc w:val="both"/>
              <w:rPr>
                <w:rFonts w:ascii="Times New Roman" w:hAnsi="Times New Roman"/>
              </w:rPr>
            </w:pPr>
            <w:r w:rsidRPr="00A81306">
              <w:rPr>
                <w:rFonts w:ascii="Times New Roman" w:hAnsi="Times New Roman"/>
              </w:rPr>
              <w:t>Постановление Правительства Иркутской области от 06.06.2024 N 441-пп</w:t>
            </w:r>
          </w:p>
          <w:p w14:paraId="2160A39E" w14:textId="581AC035" w:rsidR="00A81306" w:rsidRPr="000E7611" w:rsidRDefault="00A81306" w:rsidP="00A81306">
            <w:pPr>
              <w:autoSpaceDE w:val="0"/>
              <w:autoSpaceDN w:val="0"/>
              <w:adjustRightInd w:val="0"/>
              <w:jc w:val="both"/>
              <w:rPr>
                <w:rFonts w:ascii="Times New Roman" w:hAnsi="Times New Roman"/>
              </w:rPr>
            </w:pPr>
            <w:r w:rsidRPr="00A81306">
              <w:rPr>
                <w:rFonts w:ascii="Times New Roman" w:hAnsi="Times New Roman"/>
              </w:rPr>
              <w:t xml:space="preserve">"О внесении изменения в абзац второй пункта 14 Порядка подтверждения пассажиром оплаты проезда, перевозки детей, следующих вместе с ним, в случаях, если его проезд или перевозка детей подлежит оплате,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w:t>
            </w:r>
            <w:r w:rsidRPr="00A81306">
              <w:rPr>
                <w:rFonts w:ascii="Times New Roman" w:hAnsi="Times New Roman"/>
              </w:rPr>
              <w:lastRenderedPageBreak/>
              <w:t>установленным в границах Иркутской области, проверки подтверждения оплаты проезда, перевозки багажа, провоза ручной клади при проезде по указанным маршрутам и изъятия билета, предназначенного для лица, которому предоставлено право на бесплатный либо льготный проезд или преимущество по провозной плате"</w:t>
            </w:r>
          </w:p>
        </w:tc>
        <w:tc>
          <w:tcPr>
            <w:tcW w:w="7242" w:type="dxa"/>
            <w:tcBorders>
              <w:top w:val="single" w:sz="4" w:space="0" w:color="auto"/>
              <w:left w:val="single" w:sz="4" w:space="0" w:color="auto"/>
              <w:bottom w:val="single" w:sz="4" w:space="0" w:color="auto"/>
              <w:right w:val="single" w:sz="4" w:space="0" w:color="auto"/>
            </w:tcBorders>
          </w:tcPr>
          <w:p w14:paraId="1371BA0B" w14:textId="49354EE8" w:rsidR="00A81306" w:rsidRPr="000E7611" w:rsidRDefault="00A81306" w:rsidP="000B4826">
            <w:pPr>
              <w:autoSpaceDE w:val="0"/>
              <w:autoSpaceDN w:val="0"/>
              <w:adjustRightInd w:val="0"/>
              <w:jc w:val="both"/>
              <w:rPr>
                <w:rFonts w:ascii="Times New Roman" w:hAnsi="Times New Roman"/>
              </w:rPr>
            </w:pPr>
            <w:r w:rsidRPr="00A81306">
              <w:rPr>
                <w:rFonts w:ascii="Times New Roman" w:hAnsi="Times New Roman"/>
              </w:rPr>
              <w:lastRenderedPageBreak/>
              <w:t>Изменениями, внесенными в постановление Правительства Иркутской области от 22.06.2023 N 525-пп, установлено, что с 1 сентября 2024 года на инвалида I группы, следующего без сопровождающего лица, не будет распространяться требование покинуть транспортное средство в ближайшем остановочном пункте в случае отказа от оплаты проезда, и (или) от оплаты перевозки следующих вместе с ним детей, и (или) от оплаты перевозки багажа и (или) провоза ручной клади.</w:t>
            </w:r>
          </w:p>
        </w:tc>
        <w:tc>
          <w:tcPr>
            <w:tcW w:w="4393" w:type="dxa"/>
            <w:tcBorders>
              <w:top w:val="single" w:sz="4" w:space="0" w:color="auto"/>
              <w:left w:val="single" w:sz="4" w:space="0" w:color="auto"/>
              <w:bottom w:val="single" w:sz="4" w:space="0" w:color="auto"/>
              <w:right w:val="single" w:sz="4" w:space="0" w:color="auto"/>
            </w:tcBorders>
          </w:tcPr>
          <w:p w14:paraId="12E369E6" w14:textId="77777777" w:rsidR="00A81306" w:rsidRPr="00A81306" w:rsidRDefault="00A81306" w:rsidP="00A81306">
            <w:pPr>
              <w:autoSpaceDE w:val="0"/>
              <w:autoSpaceDN w:val="0"/>
              <w:adjustRightInd w:val="0"/>
              <w:jc w:val="both"/>
              <w:rPr>
                <w:rFonts w:ascii="Times New Roman" w:hAnsi="Times New Roman"/>
                <w:bCs/>
              </w:rPr>
            </w:pPr>
            <w:r w:rsidRPr="00A81306">
              <w:rPr>
                <w:rFonts w:ascii="Times New Roman" w:hAnsi="Times New Roman"/>
                <w:bCs/>
              </w:rPr>
              <w:t>Официальный интернет-портал правовой информации Иркутской области http://www.ogirk.ru, 07.06.2024,</w:t>
            </w:r>
          </w:p>
          <w:p w14:paraId="396256A0" w14:textId="77777777" w:rsidR="00A81306" w:rsidRPr="00A81306" w:rsidRDefault="00A81306" w:rsidP="00A81306">
            <w:pPr>
              <w:autoSpaceDE w:val="0"/>
              <w:autoSpaceDN w:val="0"/>
              <w:adjustRightInd w:val="0"/>
              <w:jc w:val="both"/>
              <w:rPr>
                <w:rFonts w:ascii="Times New Roman" w:hAnsi="Times New Roman"/>
                <w:bCs/>
              </w:rPr>
            </w:pPr>
            <w:r w:rsidRPr="00A81306">
              <w:rPr>
                <w:rFonts w:ascii="Times New Roman" w:hAnsi="Times New Roman"/>
                <w:bCs/>
              </w:rPr>
              <w:t>Официальный интернет-портал правовой информации http://pravo.gov.ru, 10.06.2024</w:t>
            </w:r>
          </w:p>
          <w:p w14:paraId="1414E5B4" w14:textId="77777777" w:rsidR="00A81306" w:rsidRDefault="00A81306" w:rsidP="00A81306">
            <w:pPr>
              <w:autoSpaceDE w:val="0"/>
              <w:autoSpaceDN w:val="0"/>
              <w:adjustRightInd w:val="0"/>
              <w:jc w:val="both"/>
              <w:rPr>
                <w:rFonts w:ascii="Times New Roman" w:hAnsi="Times New Roman"/>
                <w:bCs/>
              </w:rPr>
            </w:pPr>
          </w:p>
          <w:p w14:paraId="0CFB0314" w14:textId="3C729D9A" w:rsidR="00A81306" w:rsidRPr="000E7611" w:rsidRDefault="00A81306" w:rsidP="00A81306">
            <w:pPr>
              <w:autoSpaceDE w:val="0"/>
              <w:autoSpaceDN w:val="0"/>
              <w:adjustRightInd w:val="0"/>
              <w:jc w:val="both"/>
              <w:rPr>
                <w:rFonts w:ascii="Times New Roman" w:hAnsi="Times New Roman"/>
                <w:bCs/>
              </w:rPr>
            </w:pPr>
            <w:r w:rsidRPr="00A81306">
              <w:rPr>
                <w:rFonts w:ascii="Times New Roman" w:hAnsi="Times New Roman"/>
                <w:bCs/>
              </w:rPr>
              <w:t>В соответствии с п. 3 данный документ вступает в силу с 01.09.2024.</w:t>
            </w:r>
          </w:p>
        </w:tc>
      </w:tr>
      <w:tr w:rsidR="000E7611" w:rsidRPr="000F6CEB" w14:paraId="5882344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A0F7266" w14:textId="59AFDC65" w:rsidR="000E7611"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16.</w:t>
            </w:r>
          </w:p>
        </w:tc>
        <w:tc>
          <w:tcPr>
            <w:tcW w:w="3126" w:type="dxa"/>
            <w:tcBorders>
              <w:top w:val="single" w:sz="4" w:space="0" w:color="auto"/>
              <w:left w:val="single" w:sz="4" w:space="0" w:color="auto"/>
              <w:bottom w:val="single" w:sz="4" w:space="0" w:color="auto"/>
              <w:right w:val="single" w:sz="4" w:space="0" w:color="auto"/>
            </w:tcBorders>
          </w:tcPr>
          <w:p w14:paraId="6C7C6AE6" w14:textId="77777777" w:rsidR="000E7611" w:rsidRPr="000E7611" w:rsidRDefault="000E7611" w:rsidP="000E7611">
            <w:pPr>
              <w:autoSpaceDE w:val="0"/>
              <w:autoSpaceDN w:val="0"/>
              <w:adjustRightInd w:val="0"/>
              <w:jc w:val="both"/>
              <w:rPr>
                <w:rFonts w:ascii="Times New Roman" w:hAnsi="Times New Roman"/>
              </w:rPr>
            </w:pPr>
            <w:r w:rsidRPr="000E7611">
              <w:rPr>
                <w:rFonts w:ascii="Times New Roman" w:hAnsi="Times New Roman"/>
              </w:rPr>
              <w:t>Постановление Правительства Иркутской области от 06.06.2024 N 445-пп</w:t>
            </w:r>
          </w:p>
          <w:p w14:paraId="1DA48CF9" w14:textId="7C1DDD48" w:rsidR="000E7611" w:rsidRPr="000B4826" w:rsidRDefault="000E7611" w:rsidP="000E7611">
            <w:pPr>
              <w:autoSpaceDE w:val="0"/>
              <w:autoSpaceDN w:val="0"/>
              <w:adjustRightInd w:val="0"/>
              <w:jc w:val="both"/>
              <w:rPr>
                <w:rFonts w:ascii="Times New Roman" w:hAnsi="Times New Roman"/>
              </w:rPr>
            </w:pPr>
            <w:r w:rsidRPr="000E7611">
              <w:rPr>
                <w:rFonts w:ascii="Times New Roman" w:hAnsi="Times New Roman"/>
              </w:rPr>
              <w:t>"О внесении изменений в постановление Правительства Иркутской области от 29 июня 2017 года N 428-пп"</w:t>
            </w:r>
          </w:p>
        </w:tc>
        <w:tc>
          <w:tcPr>
            <w:tcW w:w="7242" w:type="dxa"/>
            <w:tcBorders>
              <w:top w:val="single" w:sz="4" w:space="0" w:color="auto"/>
              <w:left w:val="single" w:sz="4" w:space="0" w:color="auto"/>
              <w:bottom w:val="single" w:sz="4" w:space="0" w:color="auto"/>
              <w:right w:val="single" w:sz="4" w:space="0" w:color="auto"/>
            </w:tcBorders>
          </w:tcPr>
          <w:p w14:paraId="4CC0DEBC" w14:textId="56F68B89" w:rsidR="000E7611" w:rsidRPr="000B4826" w:rsidRDefault="000E7611" w:rsidP="000B4826">
            <w:pPr>
              <w:autoSpaceDE w:val="0"/>
              <w:autoSpaceDN w:val="0"/>
              <w:adjustRightInd w:val="0"/>
              <w:jc w:val="both"/>
              <w:rPr>
                <w:rFonts w:ascii="Times New Roman" w:hAnsi="Times New Roman"/>
              </w:rPr>
            </w:pPr>
            <w:r w:rsidRPr="000E7611">
              <w:rPr>
                <w:rFonts w:ascii="Times New Roman" w:hAnsi="Times New Roman"/>
              </w:rPr>
              <w:t>Изменениями, внесенными в постановление Правительства Иркутской области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в перечень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в границах населенного пункта, включено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4393" w:type="dxa"/>
            <w:tcBorders>
              <w:top w:val="single" w:sz="4" w:space="0" w:color="auto"/>
              <w:left w:val="single" w:sz="4" w:space="0" w:color="auto"/>
              <w:bottom w:val="single" w:sz="4" w:space="0" w:color="auto"/>
              <w:right w:val="single" w:sz="4" w:space="0" w:color="auto"/>
            </w:tcBorders>
          </w:tcPr>
          <w:p w14:paraId="34D34FD3" w14:textId="77777777" w:rsidR="000E7611" w:rsidRPr="000E7611" w:rsidRDefault="000E7611" w:rsidP="000E7611">
            <w:pPr>
              <w:autoSpaceDE w:val="0"/>
              <w:autoSpaceDN w:val="0"/>
              <w:adjustRightInd w:val="0"/>
              <w:jc w:val="both"/>
              <w:rPr>
                <w:rFonts w:ascii="Times New Roman" w:hAnsi="Times New Roman"/>
                <w:bCs/>
              </w:rPr>
            </w:pPr>
            <w:r w:rsidRPr="000E7611">
              <w:rPr>
                <w:rFonts w:ascii="Times New Roman" w:hAnsi="Times New Roman"/>
                <w:bCs/>
              </w:rPr>
              <w:t>Официальный интернет-портал правовой информации http://pravo.gov.ru, 07.06.2024,</w:t>
            </w:r>
          </w:p>
          <w:p w14:paraId="1E2DA791" w14:textId="29AA1DB5" w:rsidR="000E7611" w:rsidRPr="000B4826" w:rsidRDefault="000E7611" w:rsidP="000E7611">
            <w:pPr>
              <w:autoSpaceDE w:val="0"/>
              <w:autoSpaceDN w:val="0"/>
              <w:adjustRightInd w:val="0"/>
              <w:jc w:val="both"/>
              <w:rPr>
                <w:rFonts w:ascii="Times New Roman" w:hAnsi="Times New Roman"/>
                <w:bCs/>
              </w:rPr>
            </w:pPr>
            <w:r w:rsidRPr="000E7611">
              <w:rPr>
                <w:rFonts w:ascii="Times New Roman" w:hAnsi="Times New Roman"/>
                <w:bCs/>
              </w:rPr>
              <w:t>Официальный интернет-портал правовой информации Иркутской области http://www.ogirk.ru, 07.06.2024</w:t>
            </w:r>
          </w:p>
        </w:tc>
      </w:tr>
      <w:tr w:rsidR="00643CAA" w:rsidRPr="000F6CEB" w14:paraId="6D02C3E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CCBC7B4" w14:textId="2E542139" w:rsidR="00643CAA"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17.</w:t>
            </w:r>
          </w:p>
        </w:tc>
        <w:tc>
          <w:tcPr>
            <w:tcW w:w="3126" w:type="dxa"/>
            <w:tcBorders>
              <w:top w:val="single" w:sz="4" w:space="0" w:color="auto"/>
              <w:left w:val="single" w:sz="4" w:space="0" w:color="auto"/>
              <w:bottom w:val="single" w:sz="4" w:space="0" w:color="auto"/>
              <w:right w:val="single" w:sz="4" w:space="0" w:color="auto"/>
            </w:tcBorders>
          </w:tcPr>
          <w:p w14:paraId="347FC9B6" w14:textId="77777777" w:rsidR="00643CAA" w:rsidRPr="00643CAA" w:rsidRDefault="00643CAA" w:rsidP="00643CAA">
            <w:pPr>
              <w:autoSpaceDE w:val="0"/>
              <w:autoSpaceDN w:val="0"/>
              <w:adjustRightInd w:val="0"/>
              <w:jc w:val="both"/>
              <w:rPr>
                <w:rFonts w:ascii="Times New Roman" w:hAnsi="Times New Roman"/>
              </w:rPr>
            </w:pPr>
            <w:r w:rsidRPr="00643CAA">
              <w:rPr>
                <w:rFonts w:ascii="Times New Roman" w:hAnsi="Times New Roman"/>
              </w:rPr>
              <w:t>Постановление Правительства Иркутской области от 20.06.2024 N 469-пп</w:t>
            </w:r>
          </w:p>
          <w:p w14:paraId="00B8FFD0" w14:textId="256A08DC" w:rsidR="00643CAA" w:rsidRPr="000B4826" w:rsidRDefault="00643CAA" w:rsidP="00643CAA">
            <w:pPr>
              <w:autoSpaceDE w:val="0"/>
              <w:autoSpaceDN w:val="0"/>
              <w:adjustRightInd w:val="0"/>
              <w:jc w:val="both"/>
              <w:rPr>
                <w:rFonts w:ascii="Times New Roman" w:hAnsi="Times New Roman"/>
              </w:rPr>
            </w:pPr>
            <w:r w:rsidRPr="00643CAA">
              <w:rPr>
                <w:rFonts w:ascii="Times New Roman" w:hAnsi="Times New Roman"/>
              </w:rPr>
              <w:t xml:space="preserve">"О внесении изменения в шкалу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и городским </w:t>
            </w:r>
            <w:r w:rsidRPr="00643CAA">
              <w:rPr>
                <w:rFonts w:ascii="Times New Roman" w:hAnsi="Times New Roman"/>
              </w:rPr>
              <w:lastRenderedPageBreak/>
              <w:t>наземным электрическим транспортом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43A839C" w14:textId="1641CA57" w:rsidR="00643CAA" w:rsidRPr="000B4826" w:rsidRDefault="00643CAA" w:rsidP="000B4826">
            <w:pPr>
              <w:autoSpaceDE w:val="0"/>
              <w:autoSpaceDN w:val="0"/>
              <w:adjustRightInd w:val="0"/>
              <w:jc w:val="both"/>
              <w:rPr>
                <w:rFonts w:ascii="Times New Roman" w:hAnsi="Times New Roman"/>
              </w:rPr>
            </w:pPr>
            <w:r w:rsidRPr="00643CAA">
              <w:rPr>
                <w:rFonts w:ascii="Times New Roman" w:hAnsi="Times New Roman"/>
              </w:rPr>
              <w:lastRenderedPageBreak/>
              <w:t>Изменениями, внесенными в постановление Правительства Иркутской области от 19.05.2016 N 285-пп, шкала изложена в новой редакции. В частности, в шкалу включены следующие критерии: наличие в салоне транспортного средства мягких пассажирских кресел; наличие предусмотренного конструкцией транспортного средства дополнительного электрооборудования для пассажиров; наличие в транспортном средстве аппаратного и программного обеспечения, обеспечивающих открытый доступ к информации о реальном движении транспортного средства по маршруту (ретрансляция данных аппаратуры ГЛОНАСС/GPS транспортного средства на общедоступный сайт или в мобильное приложение).</w:t>
            </w:r>
          </w:p>
        </w:tc>
        <w:tc>
          <w:tcPr>
            <w:tcW w:w="4393" w:type="dxa"/>
            <w:tcBorders>
              <w:top w:val="single" w:sz="4" w:space="0" w:color="auto"/>
              <w:left w:val="single" w:sz="4" w:space="0" w:color="auto"/>
              <w:bottom w:val="single" w:sz="4" w:space="0" w:color="auto"/>
              <w:right w:val="single" w:sz="4" w:space="0" w:color="auto"/>
            </w:tcBorders>
          </w:tcPr>
          <w:p w14:paraId="7B51CB29" w14:textId="77777777" w:rsidR="00643CAA" w:rsidRPr="00643CAA" w:rsidRDefault="00643CAA" w:rsidP="00643CAA">
            <w:pPr>
              <w:autoSpaceDE w:val="0"/>
              <w:autoSpaceDN w:val="0"/>
              <w:adjustRightInd w:val="0"/>
              <w:jc w:val="both"/>
              <w:rPr>
                <w:rFonts w:ascii="Times New Roman" w:hAnsi="Times New Roman"/>
                <w:bCs/>
              </w:rPr>
            </w:pPr>
            <w:r w:rsidRPr="00643CAA">
              <w:rPr>
                <w:rFonts w:ascii="Times New Roman" w:hAnsi="Times New Roman"/>
                <w:bCs/>
              </w:rPr>
              <w:t>Официальный интернет-портал правовой информации Иркутской области http://www.ogirk.ru, 21.06.2024,</w:t>
            </w:r>
          </w:p>
          <w:p w14:paraId="63D7E897" w14:textId="0BEBD198" w:rsidR="00643CAA" w:rsidRPr="000B4826" w:rsidRDefault="00643CAA" w:rsidP="00643CAA">
            <w:pPr>
              <w:autoSpaceDE w:val="0"/>
              <w:autoSpaceDN w:val="0"/>
              <w:adjustRightInd w:val="0"/>
              <w:jc w:val="both"/>
              <w:rPr>
                <w:rFonts w:ascii="Times New Roman" w:hAnsi="Times New Roman"/>
                <w:bCs/>
              </w:rPr>
            </w:pPr>
            <w:r w:rsidRPr="00643CAA">
              <w:rPr>
                <w:rFonts w:ascii="Times New Roman" w:hAnsi="Times New Roman"/>
                <w:bCs/>
              </w:rPr>
              <w:t>Официальный интернет-портал правовой информации http://pravo.gov.ru, 24.06.2024</w:t>
            </w:r>
          </w:p>
        </w:tc>
      </w:tr>
      <w:tr w:rsidR="00EF07CE" w:rsidRPr="000F6CEB" w14:paraId="7280355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AA8BEBC" w14:textId="79421301" w:rsidR="00EF07CE" w:rsidRPr="000F6CEB"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18</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D8B32AD" w14:textId="77777777" w:rsidR="000B4826" w:rsidRPr="000B4826" w:rsidRDefault="000B4826" w:rsidP="000B4826">
            <w:pPr>
              <w:autoSpaceDE w:val="0"/>
              <w:autoSpaceDN w:val="0"/>
              <w:adjustRightInd w:val="0"/>
              <w:jc w:val="both"/>
              <w:rPr>
                <w:rFonts w:ascii="Times New Roman" w:hAnsi="Times New Roman"/>
              </w:rPr>
            </w:pPr>
            <w:r w:rsidRPr="000B4826">
              <w:rPr>
                <w:rFonts w:ascii="Times New Roman" w:hAnsi="Times New Roman"/>
              </w:rPr>
              <w:t>Постановление Правительства Иркутской области от 21.06.2024 N 475-пп</w:t>
            </w:r>
          </w:p>
          <w:p w14:paraId="76AA023E" w14:textId="0023D079" w:rsidR="00EF07CE" w:rsidRPr="000F6CEB" w:rsidRDefault="000B4826" w:rsidP="000B4826">
            <w:pPr>
              <w:autoSpaceDE w:val="0"/>
              <w:autoSpaceDN w:val="0"/>
              <w:adjustRightInd w:val="0"/>
              <w:jc w:val="both"/>
              <w:rPr>
                <w:rFonts w:ascii="Times New Roman" w:hAnsi="Times New Roman"/>
              </w:rPr>
            </w:pPr>
            <w:r w:rsidRPr="000B4826">
              <w:rPr>
                <w:rFonts w:ascii="Times New Roman" w:hAnsi="Times New Roman"/>
              </w:rPr>
              <w:t>"Об утверждении Регламента межведомственного взаимодействия исполнительных органов государственной власти Иркутской области, органов местного самоуправления муниципальных образований Иркутской области в связи с реализацией ими полномочий в сфере социальной занятости инвалидов и организаций, уполномоченных на осуществление деятельности по социальной занятости инвалидов"</w:t>
            </w:r>
          </w:p>
        </w:tc>
        <w:tc>
          <w:tcPr>
            <w:tcW w:w="7242" w:type="dxa"/>
            <w:tcBorders>
              <w:top w:val="single" w:sz="4" w:space="0" w:color="auto"/>
              <w:left w:val="single" w:sz="4" w:space="0" w:color="auto"/>
              <w:bottom w:val="single" w:sz="4" w:space="0" w:color="auto"/>
              <w:right w:val="single" w:sz="4" w:space="0" w:color="auto"/>
            </w:tcBorders>
          </w:tcPr>
          <w:p w14:paraId="137BF20E" w14:textId="77777777" w:rsidR="000B4826" w:rsidRPr="000B4826" w:rsidRDefault="000B4826" w:rsidP="000B4826">
            <w:pPr>
              <w:autoSpaceDE w:val="0"/>
              <w:autoSpaceDN w:val="0"/>
              <w:adjustRightInd w:val="0"/>
              <w:jc w:val="both"/>
              <w:rPr>
                <w:rFonts w:ascii="Times New Roman" w:hAnsi="Times New Roman"/>
              </w:rPr>
            </w:pPr>
            <w:r w:rsidRPr="000B4826">
              <w:rPr>
                <w:rFonts w:ascii="Times New Roman" w:hAnsi="Times New Roman"/>
              </w:rPr>
              <w:t>Органы местного самоуправления муниципальных образований Иркутской области информируют:</w:t>
            </w:r>
          </w:p>
          <w:p w14:paraId="1501BAFC" w14:textId="77777777" w:rsidR="000B4826" w:rsidRPr="000B4826" w:rsidRDefault="000B4826" w:rsidP="000B4826">
            <w:pPr>
              <w:autoSpaceDE w:val="0"/>
              <w:autoSpaceDN w:val="0"/>
              <w:adjustRightInd w:val="0"/>
              <w:jc w:val="both"/>
              <w:rPr>
                <w:rFonts w:ascii="Times New Roman" w:hAnsi="Times New Roman"/>
              </w:rPr>
            </w:pPr>
            <w:r w:rsidRPr="000B4826">
              <w:rPr>
                <w:rFonts w:ascii="Times New Roman" w:hAnsi="Times New Roman"/>
              </w:rPr>
              <w:t>1) инвалидов (их законных представителей) и членов их семей о предоставлении услуг по социальной занятости инвалидов уполномоченными организациями;</w:t>
            </w:r>
          </w:p>
          <w:p w14:paraId="7324FD74" w14:textId="7E6F1C5A" w:rsidR="00EF07CE" w:rsidRPr="000F6CEB" w:rsidRDefault="000B4826" w:rsidP="000B4826">
            <w:pPr>
              <w:autoSpaceDE w:val="0"/>
              <w:autoSpaceDN w:val="0"/>
              <w:adjustRightInd w:val="0"/>
              <w:jc w:val="both"/>
              <w:rPr>
                <w:rFonts w:ascii="Times New Roman" w:hAnsi="Times New Roman"/>
              </w:rPr>
            </w:pPr>
            <w:r w:rsidRPr="000B4826">
              <w:rPr>
                <w:rFonts w:ascii="Times New Roman" w:hAnsi="Times New Roman"/>
              </w:rPr>
              <w:t>2) участников межведомственного взаимодействия об инвалидах, нуждающихся в услугах по социальной занятости инвалидов.</w:t>
            </w:r>
          </w:p>
        </w:tc>
        <w:tc>
          <w:tcPr>
            <w:tcW w:w="4393" w:type="dxa"/>
            <w:tcBorders>
              <w:top w:val="single" w:sz="4" w:space="0" w:color="auto"/>
              <w:left w:val="single" w:sz="4" w:space="0" w:color="auto"/>
              <w:bottom w:val="single" w:sz="4" w:space="0" w:color="auto"/>
              <w:right w:val="single" w:sz="4" w:space="0" w:color="auto"/>
            </w:tcBorders>
          </w:tcPr>
          <w:p w14:paraId="12EB6678" w14:textId="77777777" w:rsidR="000B4826" w:rsidRPr="000B4826" w:rsidRDefault="000B4826" w:rsidP="000B4826">
            <w:pPr>
              <w:autoSpaceDE w:val="0"/>
              <w:autoSpaceDN w:val="0"/>
              <w:adjustRightInd w:val="0"/>
              <w:jc w:val="both"/>
              <w:rPr>
                <w:rFonts w:ascii="Times New Roman" w:hAnsi="Times New Roman"/>
                <w:bCs/>
              </w:rPr>
            </w:pPr>
            <w:r w:rsidRPr="000B4826">
              <w:rPr>
                <w:rFonts w:ascii="Times New Roman" w:hAnsi="Times New Roman"/>
                <w:bCs/>
              </w:rPr>
              <w:t>Официальный интернет-портал правовой информации Иркутской области http://www.ogirk.ru, 21.06.2024,</w:t>
            </w:r>
          </w:p>
          <w:p w14:paraId="6BC6C469" w14:textId="77777777" w:rsidR="000B4826" w:rsidRPr="000B4826" w:rsidRDefault="000B4826" w:rsidP="000B4826">
            <w:pPr>
              <w:autoSpaceDE w:val="0"/>
              <w:autoSpaceDN w:val="0"/>
              <w:adjustRightInd w:val="0"/>
              <w:jc w:val="both"/>
              <w:rPr>
                <w:rFonts w:ascii="Times New Roman" w:hAnsi="Times New Roman"/>
                <w:bCs/>
              </w:rPr>
            </w:pPr>
            <w:r w:rsidRPr="000B4826">
              <w:rPr>
                <w:rFonts w:ascii="Times New Roman" w:hAnsi="Times New Roman"/>
                <w:bCs/>
              </w:rPr>
              <w:t>Официальный интернет-портал правовой информации http://pravo.gov.ru, 26.06.2024</w:t>
            </w:r>
          </w:p>
          <w:p w14:paraId="78795A8D" w14:textId="77777777" w:rsidR="000B4826" w:rsidRDefault="000B4826" w:rsidP="000B4826">
            <w:pPr>
              <w:autoSpaceDE w:val="0"/>
              <w:autoSpaceDN w:val="0"/>
              <w:adjustRightInd w:val="0"/>
              <w:jc w:val="both"/>
              <w:rPr>
                <w:rFonts w:ascii="Times New Roman" w:hAnsi="Times New Roman"/>
                <w:bCs/>
              </w:rPr>
            </w:pPr>
          </w:p>
          <w:p w14:paraId="6D1C51EF" w14:textId="25D1B0D3" w:rsidR="00EF07CE" w:rsidRPr="000F6CEB" w:rsidRDefault="000B4826" w:rsidP="000B4826">
            <w:pPr>
              <w:autoSpaceDE w:val="0"/>
              <w:autoSpaceDN w:val="0"/>
              <w:adjustRightInd w:val="0"/>
              <w:jc w:val="both"/>
              <w:rPr>
                <w:rFonts w:ascii="Times New Roman" w:hAnsi="Times New Roman"/>
                <w:bCs/>
              </w:rPr>
            </w:pPr>
            <w:r w:rsidRPr="000B4826">
              <w:rPr>
                <w:rFonts w:ascii="Times New Roman" w:hAnsi="Times New Roman"/>
                <w:bCs/>
              </w:rPr>
              <w:t>Начало действия документа - 21.06.2024.</w:t>
            </w:r>
          </w:p>
        </w:tc>
      </w:tr>
      <w:tr w:rsidR="00EF07CE" w:rsidRPr="000F6CEB" w14:paraId="120DB56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6D88AB2" w14:textId="0DE4E5C7" w:rsidR="00EF07CE" w:rsidRPr="000F6CEB" w:rsidRDefault="00383835" w:rsidP="00EF07CE">
            <w:pPr>
              <w:jc w:val="both"/>
              <w:rPr>
                <w:rFonts w:ascii="Times New Roman" w:eastAsia="Times New Roman" w:hAnsi="Times New Roman"/>
                <w:lang w:eastAsia="ru-RU"/>
              </w:rPr>
            </w:pPr>
            <w:r>
              <w:rPr>
                <w:rFonts w:ascii="Times New Roman" w:eastAsia="Times New Roman" w:hAnsi="Times New Roman"/>
                <w:lang w:eastAsia="ru-RU"/>
              </w:rPr>
              <w:t>19</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06205C3" w14:textId="77777777" w:rsidR="0063506B" w:rsidRPr="0063506B" w:rsidRDefault="0063506B" w:rsidP="0063506B">
            <w:pPr>
              <w:autoSpaceDE w:val="0"/>
              <w:autoSpaceDN w:val="0"/>
              <w:adjustRightInd w:val="0"/>
              <w:jc w:val="both"/>
              <w:rPr>
                <w:rFonts w:ascii="Times New Roman" w:hAnsi="Times New Roman"/>
              </w:rPr>
            </w:pPr>
            <w:r w:rsidRPr="0063506B">
              <w:rPr>
                <w:rFonts w:ascii="Times New Roman" w:hAnsi="Times New Roman"/>
              </w:rPr>
              <w:t>Приказ министерства труда и занятости Иркутской области от 10.06.2024 N 74-28-мпр</w:t>
            </w:r>
          </w:p>
          <w:p w14:paraId="6C4DBCF5" w14:textId="7B83FE5A" w:rsidR="00EF07CE" w:rsidRPr="00D91C21" w:rsidRDefault="0063506B" w:rsidP="0063506B">
            <w:pPr>
              <w:autoSpaceDE w:val="0"/>
              <w:autoSpaceDN w:val="0"/>
              <w:adjustRightInd w:val="0"/>
              <w:jc w:val="both"/>
              <w:rPr>
                <w:rFonts w:ascii="Times New Roman" w:hAnsi="Times New Roman"/>
              </w:rPr>
            </w:pPr>
            <w:r w:rsidRPr="0063506B">
              <w:rPr>
                <w:rFonts w:ascii="Times New Roman" w:hAnsi="Times New Roman"/>
              </w:rPr>
              <w:t xml:space="preserve">"О внесении изменений в приложения 1(1), 1(2) к Порядку осуществления контроля за соблюдением органами местного самоуправления муниципальных образований Иркутской области нормативов формирования расходов на оплату труда депутатов, выборных должностных лиц местного самоуправления, </w:t>
            </w:r>
            <w:r w:rsidRPr="0063506B">
              <w:rPr>
                <w:rFonts w:ascii="Times New Roman" w:hAnsi="Times New Roman"/>
              </w:rPr>
              <w:lastRenderedPageBreak/>
              <w:t>осуществляющих свои полномочия на постоянной основе, муниципальных служащих"</w:t>
            </w:r>
          </w:p>
        </w:tc>
        <w:tc>
          <w:tcPr>
            <w:tcW w:w="7242" w:type="dxa"/>
            <w:tcBorders>
              <w:top w:val="single" w:sz="4" w:space="0" w:color="auto"/>
              <w:left w:val="single" w:sz="4" w:space="0" w:color="auto"/>
              <w:bottom w:val="single" w:sz="4" w:space="0" w:color="auto"/>
              <w:right w:val="single" w:sz="4" w:space="0" w:color="auto"/>
            </w:tcBorders>
          </w:tcPr>
          <w:p w14:paraId="7D56EB3A" w14:textId="15F783D5" w:rsidR="00EF07CE" w:rsidRPr="00D91C21" w:rsidRDefault="0063506B" w:rsidP="00EF07CE">
            <w:pPr>
              <w:jc w:val="both"/>
              <w:rPr>
                <w:rFonts w:ascii="Times New Roman" w:hAnsi="Times New Roman"/>
              </w:rPr>
            </w:pPr>
            <w:r w:rsidRPr="0063506B">
              <w:rPr>
                <w:rFonts w:ascii="Times New Roman" w:hAnsi="Times New Roman"/>
              </w:rPr>
              <w:lastRenderedPageBreak/>
              <w:t>Изменениями, внесенными в приказ министерства труда и занятости Иркутской области от 27 декабря 2018 года N 72-мпр, в новой редакции изложены формы отчета о фактическом соблюдении нормативов формирования расходов на оплату труда муниципальных служащих органов местного самоуправления муниципальных образований Иркутской области и информации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5EC5E269" w14:textId="77777777" w:rsidR="0063506B" w:rsidRPr="0063506B" w:rsidRDefault="0063506B" w:rsidP="0063506B">
            <w:pPr>
              <w:autoSpaceDE w:val="0"/>
              <w:autoSpaceDN w:val="0"/>
              <w:adjustRightInd w:val="0"/>
              <w:jc w:val="both"/>
              <w:rPr>
                <w:rFonts w:ascii="Times New Roman" w:hAnsi="Times New Roman"/>
                <w:bCs/>
              </w:rPr>
            </w:pPr>
            <w:r w:rsidRPr="0063506B">
              <w:rPr>
                <w:rFonts w:ascii="Times New Roman" w:hAnsi="Times New Roman"/>
                <w:bCs/>
              </w:rPr>
              <w:t>Официальный интернет-портал правовой информации http://pravo.gov.ru, 17.06.2024,</w:t>
            </w:r>
          </w:p>
          <w:p w14:paraId="688BCAA8" w14:textId="77777777" w:rsidR="0063506B" w:rsidRPr="0063506B" w:rsidRDefault="0063506B" w:rsidP="0063506B">
            <w:pPr>
              <w:autoSpaceDE w:val="0"/>
              <w:autoSpaceDN w:val="0"/>
              <w:adjustRightInd w:val="0"/>
              <w:jc w:val="both"/>
              <w:rPr>
                <w:rFonts w:ascii="Times New Roman" w:hAnsi="Times New Roman"/>
                <w:bCs/>
              </w:rPr>
            </w:pPr>
            <w:r w:rsidRPr="0063506B">
              <w:rPr>
                <w:rFonts w:ascii="Times New Roman" w:hAnsi="Times New Roman"/>
                <w:bCs/>
              </w:rPr>
              <w:t>Официальный интернет-портал правовой информации Иркутской области http://www.ogirk.ru, 19.06.2024</w:t>
            </w:r>
          </w:p>
          <w:p w14:paraId="0358DECC" w14:textId="77777777" w:rsidR="0063506B" w:rsidRDefault="0063506B" w:rsidP="0063506B">
            <w:pPr>
              <w:autoSpaceDE w:val="0"/>
              <w:autoSpaceDN w:val="0"/>
              <w:adjustRightInd w:val="0"/>
              <w:jc w:val="both"/>
              <w:rPr>
                <w:rFonts w:ascii="Times New Roman" w:hAnsi="Times New Roman"/>
                <w:bCs/>
              </w:rPr>
            </w:pPr>
          </w:p>
          <w:p w14:paraId="0A8B0363" w14:textId="753813B4" w:rsidR="00EF07CE" w:rsidRPr="00D91C21" w:rsidRDefault="0063506B" w:rsidP="0063506B">
            <w:pPr>
              <w:autoSpaceDE w:val="0"/>
              <w:autoSpaceDN w:val="0"/>
              <w:adjustRightInd w:val="0"/>
              <w:jc w:val="both"/>
              <w:rPr>
                <w:rFonts w:ascii="Times New Roman" w:hAnsi="Times New Roman"/>
                <w:bCs/>
              </w:rPr>
            </w:pPr>
            <w:r w:rsidRPr="0063506B">
              <w:rPr>
                <w:rFonts w:ascii="Times New Roman" w:hAnsi="Times New Roman"/>
                <w:bCs/>
              </w:rPr>
              <w:t xml:space="preserve">В соответствии с п. 3 данный документ вступает в силу с 01.01.2025 и применяется к правоотношениям, возникающим при составлении органами местного самоуправления муниципальных образований Иркутской области отчетов о фактическом соблюдении нормативов формирования расходов на оплату труда депутатов, выборных должностных лиц местного самоуправления, </w:t>
            </w:r>
            <w:r w:rsidRPr="0063506B">
              <w:rPr>
                <w:rFonts w:ascii="Times New Roman" w:hAnsi="Times New Roman"/>
                <w:bCs/>
              </w:rPr>
              <w:lastRenderedPageBreak/>
              <w:t>осуществляющих свои полномочия на постоянной основе, муниципальных служащих по итогам первого полугодия 2025 года.</w:t>
            </w:r>
          </w:p>
        </w:tc>
      </w:tr>
      <w:bookmarkEnd w:id="0"/>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123D" w14:textId="77777777" w:rsidR="00981B76" w:rsidRDefault="00981B76" w:rsidP="004E240D">
      <w:pPr>
        <w:spacing w:after="0" w:line="240" w:lineRule="auto"/>
      </w:pPr>
      <w:r>
        <w:separator/>
      </w:r>
    </w:p>
  </w:endnote>
  <w:endnote w:type="continuationSeparator" w:id="0">
    <w:p w14:paraId="1A5025E7" w14:textId="77777777" w:rsidR="00981B76" w:rsidRDefault="00981B76"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69304" w14:textId="77777777" w:rsidR="00981B76" w:rsidRDefault="00981B76" w:rsidP="004E240D">
      <w:pPr>
        <w:spacing w:after="0" w:line="240" w:lineRule="auto"/>
      </w:pPr>
      <w:r>
        <w:separator/>
      </w:r>
    </w:p>
  </w:footnote>
  <w:footnote w:type="continuationSeparator" w:id="0">
    <w:p w14:paraId="547E6F96" w14:textId="77777777" w:rsidR="00981B76" w:rsidRDefault="00981B76"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51515"/>
      <w:docPartObj>
        <w:docPartGallery w:val="Page Numbers (Top of Page)"/>
        <w:docPartUnique/>
      </w:docPartObj>
    </w:sdt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3E16"/>
    <w:rsid w:val="0003002E"/>
    <w:rsid w:val="00033FEC"/>
    <w:rsid w:val="0004673E"/>
    <w:rsid w:val="000811F6"/>
    <w:rsid w:val="000978D4"/>
    <w:rsid w:val="000A04E9"/>
    <w:rsid w:val="000B4826"/>
    <w:rsid w:val="000C28C0"/>
    <w:rsid w:val="000C528A"/>
    <w:rsid w:val="000D00EF"/>
    <w:rsid w:val="000E4277"/>
    <w:rsid w:val="000E7611"/>
    <w:rsid w:val="000F6CEB"/>
    <w:rsid w:val="00101FD3"/>
    <w:rsid w:val="00110282"/>
    <w:rsid w:val="00135D1F"/>
    <w:rsid w:val="00140273"/>
    <w:rsid w:val="001676E2"/>
    <w:rsid w:val="0018364D"/>
    <w:rsid w:val="001B514F"/>
    <w:rsid w:val="001C1424"/>
    <w:rsid w:val="001C3153"/>
    <w:rsid w:val="002001A5"/>
    <w:rsid w:val="00201A0D"/>
    <w:rsid w:val="00212E7F"/>
    <w:rsid w:val="00242D81"/>
    <w:rsid w:val="00251A3E"/>
    <w:rsid w:val="00254529"/>
    <w:rsid w:val="0026615A"/>
    <w:rsid w:val="0027701A"/>
    <w:rsid w:val="00282590"/>
    <w:rsid w:val="00283D13"/>
    <w:rsid w:val="00292F58"/>
    <w:rsid w:val="002938C2"/>
    <w:rsid w:val="0029403A"/>
    <w:rsid w:val="0029429A"/>
    <w:rsid w:val="002A347C"/>
    <w:rsid w:val="002B5662"/>
    <w:rsid w:val="002C00CE"/>
    <w:rsid w:val="002E1C66"/>
    <w:rsid w:val="002F03D0"/>
    <w:rsid w:val="002F43B8"/>
    <w:rsid w:val="003109A4"/>
    <w:rsid w:val="00321E02"/>
    <w:rsid w:val="00340E8D"/>
    <w:rsid w:val="0034532A"/>
    <w:rsid w:val="003478C2"/>
    <w:rsid w:val="00366834"/>
    <w:rsid w:val="00367E96"/>
    <w:rsid w:val="00376082"/>
    <w:rsid w:val="0037697E"/>
    <w:rsid w:val="003773B8"/>
    <w:rsid w:val="00383835"/>
    <w:rsid w:val="00385DE6"/>
    <w:rsid w:val="00387ECA"/>
    <w:rsid w:val="00393E42"/>
    <w:rsid w:val="003D5985"/>
    <w:rsid w:val="003D5B49"/>
    <w:rsid w:val="003D6057"/>
    <w:rsid w:val="003D6146"/>
    <w:rsid w:val="003F37B8"/>
    <w:rsid w:val="00426745"/>
    <w:rsid w:val="00450D34"/>
    <w:rsid w:val="004809D3"/>
    <w:rsid w:val="00481293"/>
    <w:rsid w:val="004C0E6D"/>
    <w:rsid w:val="004C2067"/>
    <w:rsid w:val="004D7ED5"/>
    <w:rsid w:val="004E240D"/>
    <w:rsid w:val="004E3F8E"/>
    <w:rsid w:val="004F31EA"/>
    <w:rsid w:val="00500D08"/>
    <w:rsid w:val="0050655C"/>
    <w:rsid w:val="00510335"/>
    <w:rsid w:val="00516257"/>
    <w:rsid w:val="005258C2"/>
    <w:rsid w:val="005274D9"/>
    <w:rsid w:val="00540A17"/>
    <w:rsid w:val="005531F6"/>
    <w:rsid w:val="005569FB"/>
    <w:rsid w:val="00561A92"/>
    <w:rsid w:val="005721EA"/>
    <w:rsid w:val="00572563"/>
    <w:rsid w:val="005763AA"/>
    <w:rsid w:val="005931CF"/>
    <w:rsid w:val="005A1802"/>
    <w:rsid w:val="005A4AFD"/>
    <w:rsid w:val="005A6707"/>
    <w:rsid w:val="005B3213"/>
    <w:rsid w:val="005D58FA"/>
    <w:rsid w:val="005E0F8A"/>
    <w:rsid w:val="005F4C0A"/>
    <w:rsid w:val="005F65B6"/>
    <w:rsid w:val="0060270E"/>
    <w:rsid w:val="0062417C"/>
    <w:rsid w:val="00632325"/>
    <w:rsid w:val="0063506B"/>
    <w:rsid w:val="00636A7B"/>
    <w:rsid w:val="00643625"/>
    <w:rsid w:val="00643CAA"/>
    <w:rsid w:val="006537F4"/>
    <w:rsid w:val="006563EE"/>
    <w:rsid w:val="006618F4"/>
    <w:rsid w:val="00661D90"/>
    <w:rsid w:val="00662A8F"/>
    <w:rsid w:val="00670E88"/>
    <w:rsid w:val="00695417"/>
    <w:rsid w:val="00697F0E"/>
    <w:rsid w:val="006B1934"/>
    <w:rsid w:val="006B713B"/>
    <w:rsid w:val="006D0DD5"/>
    <w:rsid w:val="006D27F3"/>
    <w:rsid w:val="006E317C"/>
    <w:rsid w:val="006E474F"/>
    <w:rsid w:val="006E6A57"/>
    <w:rsid w:val="006F0665"/>
    <w:rsid w:val="006F454D"/>
    <w:rsid w:val="006F5A69"/>
    <w:rsid w:val="006F5EFF"/>
    <w:rsid w:val="00710A06"/>
    <w:rsid w:val="0071348B"/>
    <w:rsid w:val="00725411"/>
    <w:rsid w:val="00756D6D"/>
    <w:rsid w:val="00766306"/>
    <w:rsid w:val="00781F28"/>
    <w:rsid w:val="00783E5D"/>
    <w:rsid w:val="00785CF1"/>
    <w:rsid w:val="007B4B64"/>
    <w:rsid w:val="007C3297"/>
    <w:rsid w:val="007E7FFB"/>
    <w:rsid w:val="0081297D"/>
    <w:rsid w:val="00836038"/>
    <w:rsid w:val="008478B5"/>
    <w:rsid w:val="00852556"/>
    <w:rsid w:val="00861085"/>
    <w:rsid w:val="00876309"/>
    <w:rsid w:val="00883A9E"/>
    <w:rsid w:val="0088623F"/>
    <w:rsid w:val="00891ABB"/>
    <w:rsid w:val="008A03DF"/>
    <w:rsid w:val="008A12B1"/>
    <w:rsid w:val="008A402E"/>
    <w:rsid w:val="008A4AC9"/>
    <w:rsid w:val="008A4DBA"/>
    <w:rsid w:val="008D753F"/>
    <w:rsid w:val="008E16B5"/>
    <w:rsid w:val="008F32B5"/>
    <w:rsid w:val="008F3629"/>
    <w:rsid w:val="008F3E85"/>
    <w:rsid w:val="008F5BAB"/>
    <w:rsid w:val="00906389"/>
    <w:rsid w:val="00910C41"/>
    <w:rsid w:val="00961A7D"/>
    <w:rsid w:val="009620EC"/>
    <w:rsid w:val="00962F51"/>
    <w:rsid w:val="00981B76"/>
    <w:rsid w:val="00983BCC"/>
    <w:rsid w:val="009848B4"/>
    <w:rsid w:val="00992AF0"/>
    <w:rsid w:val="009960C7"/>
    <w:rsid w:val="009A11EA"/>
    <w:rsid w:val="009A67A2"/>
    <w:rsid w:val="009B4B01"/>
    <w:rsid w:val="009B4CAA"/>
    <w:rsid w:val="009B74FF"/>
    <w:rsid w:val="009C77F3"/>
    <w:rsid w:val="009D35A7"/>
    <w:rsid w:val="009D713C"/>
    <w:rsid w:val="009F4DC2"/>
    <w:rsid w:val="00A14DD6"/>
    <w:rsid w:val="00A16A91"/>
    <w:rsid w:val="00A17ECD"/>
    <w:rsid w:val="00A37B72"/>
    <w:rsid w:val="00A411A4"/>
    <w:rsid w:val="00A456FE"/>
    <w:rsid w:val="00A53D59"/>
    <w:rsid w:val="00A80D14"/>
    <w:rsid w:val="00A81306"/>
    <w:rsid w:val="00A914ED"/>
    <w:rsid w:val="00A9277C"/>
    <w:rsid w:val="00AA3351"/>
    <w:rsid w:val="00AB3BF5"/>
    <w:rsid w:val="00AC017A"/>
    <w:rsid w:val="00AC508E"/>
    <w:rsid w:val="00AC75CD"/>
    <w:rsid w:val="00AD2D8D"/>
    <w:rsid w:val="00AF68E5"/>
    <w:rsid w:val="00AF7FC8"/>
    <w:rsid w:val="00B12745"/>
    <w:rsid w:val="00B21D55"/>
    <w:rsid w:val="00B3710B"/>
    <w:rsid w:val="00B4711D"/>
    <w:rsid w:val="00B54349"/>
    <w:rsid w:val="00B66DF1"/>
    <w:rsid w:val="00B76A59"/>
    <w:rsid w:val="00B81D32"/>
    <w:rsid w:val="00B97C7B"/>
    <w:rsid w:val="00BA06B0"/>
    <w:rsid w:val="00BB6E5D"/>
    <w:rsid w:val="00BB71AB"/>
    <w:rsid w:val="00BD26B7"/>
    <w:rsid w:val="00BF4887"/>
    <w:rsid w:val="00BF4977"/>
    <w:rsid w:val="00C02404"/>
    <w:rsid w:val="00C0644E"/>
    <w:rsid w:val="00C45385"/>
    <w:rsid w:val="00C47BFA"/>
    <w:rsid w:val="00C539AE"/>
    <w:rsid w:val="00C6046A"/>
    <w:rsid w:val="00C605A5"/>
    <w:rsid w:val="00C6313E"/>
    <w:rsid w:val="00C94F71"/>
    <w:rsid w:val="00CB5FE7"/>
    <w:rsid w:val="00CB6AF6"/>
    <w:rsid w:val="00CC1C34"/>
    <w:rsid w:val="00CC533B"/>
    <w:rsid w:val="00CE6267"/>
    <w:rsid w:val="00D01712"/>
    <w:rsid w:val="00D12368"/>
    <w:rsid w:val="00D24CC7"/>
    <w:rsid w:val="00D30FD0"/>
    <w:rsid w:val="00D442E9"/>
    <w:rsid w:val="00D54398"/>
    <w:rsid w:val="00D71B7C"/>
    <w:rsid w:val="00D90623"/>
    <w:rsid w:val="00D91C21"/>
    <w:rsid w:val="00DB2C27"/>
    <w:rsid w:val="00DB3942"/>
    <w:rsid w:val="00DE10F2"/>
    <w:rsid w:val="00DF716F"/>
    <w:rsid w:val="00DF7AFB"/>
    <w:rsid w:val="00E03E33"/>
    <w:rsid w:val="00E20388"/>
    <w:rsid w:val="00E26DCB"/>
    <w:rsid w:val="00E366F1"/>
    <w:rsid w:val="00E90936"/>
    <w:rsid w:val="00EA0363"/>
    <w:rsid w:val="00EA2298"/>
    <w:rsid w:val="00EC7D1C"/>
    <w:rsid w:val="00ED73C6"/>
    <w:rsid w:val="00EF07CE"/>
    <w:rsid w:val="00EF7746"/>
    <w:rsid w:val="00F006ED"/>
    <w:rsid w:val="00F24B7E"/>
    <w:rsid w:val="00F37E7F"/>
    <w:rsid w:val="00F60A5C"/>
    <w:rsid w:val="00F74C9C"/>
    <w:rsid w:val="00F868FE"/>
    <w:rsid w:val="00F96B4A"/>
    <w:rsid w:val="00FA2536"/>
    <w:rsid w:val="00FC4B6B"/>
    <w:rsid w:val="00FD7D18"/>
    <w:rsid w:val="00FE5894"/>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6306</Words>
  <Characters>35946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Котовщикова Наталья Васильевна</cp:lastModifiedBy>
  <cp:revision>55</cp:revision>
  <cp:lastPrinted>2024-04-26T03:41:00Z</cp:lastPrinted>
  <dcterms:created xsi:type="dcterms:W3CDTF">2024-06-21T03:40:00Z</dcterms:created>
  <dcterms:modified xsi:type="dcterms:W3CDTF">2024-07-03T03:47:00Z</dcterms:modified>
</cp:coreProperties>
</file>