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50258D9F" w:rsidR="00945F99" w:rsidRPr="0085503C" w:rsidRDefault="0085503C" w:rsidP="0085503C">
      <w:pPr>
        <w:ind w:right="-441"/>
        <w:jc w:val="center"/>
        <w:rPr>
          <w:b/>
          <w:bCs/>
          <w:sz w:val="28"/>
          <w:szCs w:val="28"/>
        </w:rPr>
      </w:pPr>
      <w:r w:rsidRPr="0085503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05 июля 2024 года</w:t>
      </w:r>
      <w:r w:rsidRPr="0085503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388-па</w:t>
      </w:r>
    </w:p>
    <w:p w14:paraId="6C19D600" w14:textId="15C47F4C" w:rsidR="00945F99" w:rsidRPr="0085503C" w:rsidRDefault="00945F99" w:rsidP="0085503C">
      <w:pPr>
        <w:ind w:firstLine="540"/>
        <w:jc w:val="center"/>
        <w:rPr>
          <w:b/>
          <w:bCs/>
          <w:sz w:val="28"/>
          <w:szCs w:val="28"/>
        </w:rPr>
      </w:pPr>
    </w:p>
    <w:p w14:paraId="2E543897" w14:textId="77777777" w:rsidR="0085503C" w:rsidRPr="0085503C" w:rsidRDefault="0085503C" w:rsidP="0085503C">
      <w:pPr>
        <w:ind w:firstLine="540"/>
        <w:jc w:val="center"/>
        <w:rPr>
          <w:b/>
          <w:bCs/>
          <w:sz w:val="28"/>
          <w:szCs w:val="28"/>
        </w:rPr>
      </w:pPr>
    </w:p>
    <w:p w14:paraId="491D1122" w14:textId="5ED5EAF3" w:rsidR="00BB6381" w:rsidRPr="0085503C" w:rsidRDefault="0085503C" w:rsidP="0085503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03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14:paraId="39995799" w14:textId="49075911" w:rsidR="00BB6381" w:rsidRPr="0085503C" w:rsidRDefault="0085503C" w:rsidP="0085503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03C">
        <w:rPr>
          <w:rFonts w:ascii="Times New Roman" w:hAnsi="Times New Roman" w:cs="Times New Roman"/>
          <w:bCs/>
          <w:sz w:val="28"/>
          <w:szCs w:val="28"/>
        </w:rPr>
        <w:t>АДМИНИСТРАЦИИ ШЕЛЕХОВСКОГО МУНИЦИПАЛЬНОГО</w:t>
      </w:r>
    </w:p>
    <w:p w14:paraId="061B4E4F" w14:textId="53C0EDB2" w:rsidR="00BB6381" w:rsidRPr="0085503C" w:rsidRDefault="0085503C" w:rsidP="0085503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503C">
        <w:rPr>
          <w:rFonts w:ascii="Times New Roman" w:hAnsi="Times New Roman" w:cs="Times New Roman"/>
          <w:bCs/>
          <w:sz w:val="28"/>
          <w:szCs w:val="28"/>
        </w:rPr>
        <w:t>РАЙОНА ОТ 26.06.2019 № 414-ПА</w:t>
      </w:r>
    </w:p>
    <w:p w14:paraId="2AC4E680" w14:textId="700BB23F" w:rsidR="008458A6" w:rsidRDefault="008458A6" w:rsidP="00BB6381">
      <w:pPr>
        <w:tabs>
          <w:tab w:val="left" w:pos="0"/>
          <w:tab w:val="left" w:pos="4678"/>
          <w:tab w:val="left" w:pos="9639"/>
        </w:tabs>
        <w:ind w:right="5182"/>
        <w:jc w:val="both"/>
        <w:rPr>
          <w:sz w:val="28"/>
          <w:szCs w:val="28"/>
        </w:rPr>
      </w:pPr>
    </w:p>
    <w:p w14:paraId="0BC22056" w14:textId="77777777" w:rsidR="0085503C" w:rsidRPr="00BB6381" w:rsidRDefault="0085503C" w:rsidP="00BB6381">
      <w:pPr>
        <w:tabs>
          <w:tab w:val="left" w:pos="0"/>
          <w:tab w:val="left" w:pos="4678"/>
          <w:tab w:val="left" w:pos="9639"/>
        </w:tabs>
        <w:ind w:right="5182"/>
        <w:jc w:val="both"/>
        <w:rPr>
          <w:sz w:val="28"/>
          <w:szCs w:val="28"/>
        </w:rPr>
      </w:pPr>
    </w:p>
    <w:p w14:paraId="5ECB7478" w14:textId="4B96B8E5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</w:t>
      </w:r>
      <w:r w:rsidR="009259AA">
        <w:rPr>
          <w:sz w:val="28"/>
          <w:szCs w:val="28"/>
        </w:rPr>
        <w:t xml:space="preserve">работников </w:t>
      </w:r>
      <w:r w:rsidR="00F673B4">
        <w:rPr>
          <w:sz w:val="28"/>
        </w:rPr>
        <w:t>муниципальн</w:t>
      </w:r>
      <w:r w:rsidR="00BB6381">
        <w:rPr>
          <w:sz w:val="28"/>
        </w:rPr>
        <w:t>ых</w:t>
      </w:r>
      <w:r w:rsidR="00F673B4">
        <w:rPr>
          <w:sz w:val="28"/>
        </w:rPr>
        <w:t xml:space="preserve"> </w:t>
      </w:r>
      <w:r w:rsidR="00BB6381">
        <w:rPr>
          <w:sz w:val="28"/>
        </w:rPr>
        <w:t>учреждений культуры</w:t>
      </w:r>
      <w:r w:rsidR="00F673B4">
        <w:rPr>
          <w:sz w:val="28"/>
        </w:rPr>
        <w:t>, подведомственн</w:t>
      </w:r>
      <w:r w:rsidR="00BB6381">
        <w:rPr>
          <w:sz w:val="28"/>
        </w:rPr>
        <w:t>ых</w:t>
      </w:r>
      <w:r w:rsidR="00F673B4">
        <w:rPr>
          <w:sz w:val="28"/>
        </w:rPr>
        <w:t xml:space="preserve"> </w:t>
      </w:r>
      <w:r w:rsidR="00BB6381">
        <w:rPr>
          <w:sz w:val="28"/>
        </w:rPr>
        <w:t>отделу культуры</w:t>
      </w:r>
      <w:r w:rsidR="00F673B4">
        <w:rPr>
          <w:sz w:val="28"/>
        </w:rPr>
        <w:t xml:space="preserve">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383FED4" w14:textId="563D591A" w:rsidR="00092FE1" w:rsidRDefault="00734253" w:rsidP="00092FE1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17F42">
        <w:rPr>
          <w:sz w:val="28"/>
          <w:szCs w:val="28"/>
        </w:rPr>
        <w:t xml:space="preserve">Внести в </w:t>
      </w:r>
      <w:r w:rsidR="00EE179A" w:rsidRPr="00A17F42">
        <w:rPr>
          <w:sz w:val="28"/>
          <w:szCs w:val="28"/>
        </w:rPr>
        <w:t xml:space="preserve">Положение об оплате труда работников </w:t>
      </w:r>
      <w:r w:rsidR="00F673B4" w:rsidRPr="00A17F42">
        <w:rPr>
          <w:sz w:val="28"/>
          <w:szCs w:val="28"/>
        </w:rPr>
        <w:t xml:space="preserve">муниципальных </w:t>
      </w:r>
      <w:r w:rsidR="00BB6381">
        <w:rPr>
          <w:sz w:val="28"/>
        </w:rPr>
        <w:t>учреждений культуры</w:t>
      </w:r>
      <w:r w:rsidR="00F673B4" w:rsidRPr="00A17F42">
        <w:rPr>
          <w:sz w:val="28"/>
        </w:rPr>
        <w:t xml:space="preserve">, подведомственных </w:t>
      </w:r>
      <w:r w:rsidR="00BB6381">
        <w:rPr>
          <w:sz w:val="28"/>
        </w:rPr>
        <w:t>отделу культуры</w:t>
      </w:r>
      <w:r w:rsidR="00F673B4" w:rsidRPr="00A17F42">
        <w:rPr>
          <w:sz w:val="28"/>
        </w:rPr>
        <w:t>, утвержденное</w:t>
      </w:r>
      <w:r w:rsidR="00F673B4" w:rsidRPr="00A17F42">
        <w:rPr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F3075A">
        <w:rPr>
          <w:sz w:val="28"/>
          <w:szCs w:val="28"/>
        </w:rPr>
        <w:t xml:space="preserve">26.06.2019 </w:t>
      </w:r>
      <w:r w:rsidR="00BB6381" w:rsidRPr="00BB6381">
        <w:rPr>
          <w:sz w:val="28"/>
          <w:szCs w:val="28"/>
        </w:rPr>
        <w:t>№ 414-па</w:t>
      </w:r>
      <w:r w:rsidR="00BB6381" w:rsidRPr="00A17F42">
        <w:rPr>
          <w:sz w:val="28"/>
          <w:szCs w:val="28"/>
        </w:rPr>
        <w:t xml:space="preserve"> </w:t>
      </w:r>
      <w:r w:rsidR="00F673B4" w:rsidRPr="00A17F42">
        <w:rPr>
          <w:sz w:val="28"/>
          <w:szCs w:val="28"/>
        </w:rPr>
        <w:t>«</w:t>
      </w:r>
      <w:hyperlink r:id="rId8" w:history="1"/>
      <w:r w:rsidR="00F673B4" w:rsidRPr="00A17F42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BB6381">
        <w:rPr>
          <w:sz w:val="28"/>
        </w:rPr>
        <w:t>учреждений культуры</w:t>
      </w:r>
      <w:r w:rsidR="00F673B4" w:rsidRPr="00A17F42">
        <w:rPr>
          <w:sz w:val="28"/>
        </w:rPr>
        <w:t xml:space="preserve">, подведомственных </w:t>
      </w:r>
      <w:r w:rsidR="00BB6381">
        <w:rPr>
          <w:sz w:val="28"/>
        </w:rPr>
        <w:t>отделу культуры</w:t>
      </w:r>
      <w:r w:rsidR="00F673B4" w:rsidRPr="00A17F42">
        <w:rPr>
          <w:sz w:val="28"/>
          <w:szCs w:val="28"/>
        </w:rPr>
        <w:t>»</w:t>
      </w:r>
      <w:r w:rsidR="007B72E0">
        <w:rPr>
          <w:sz w:val="28"/>
          <w:szCs w:val="28"/>
        </w:rPr>
        <w:t>,</w:t>
      </w:r>
      <w:r w:rsidR="00F673B4" w:rsidRPr="00A17F42">
        <w:rPr>
          <w:sz w:val="28"/>
          <w:szCs w:val="28"/>
        </w:rPr>
        <w:t xml:space="preserve"> </w:t>
      </w:r>
      <w:r w:rsidR="00AA79B1">
        <w:rPr>
          <w:sz w:val="28"/>
          <w:szCs w:val="28"/>
        </w:rPr>
        <w:t xml:space="preserve">следующие </w:t>
      </w:r>
      <w:r w:rsidR="000A705C">
        <w:rPr>
          <w:sz w:val="28"/>
          <w:szCs w:val="28"/>
        </w:rPr>
        <w:t>изменения</w:t>
      </w:r>
      <w:r w:rsidR="009B565F" w:rsidRPr="00A17F42">
        <w:rPr>
          <w:sz w:val="28"/>
          <w:szCs w:val="28"/>
        </w:rPr>
        <w:t>:</w:t>
      </w:r>
    </w:p>
    <w:p w14:paraId="2698B017" w14:textId="7ED582F3" w:rsidR="00A7082C" w:rsidRPr="00A7082C" w:rsidRDefault="00EE7515" w:rsidP="00A70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082C">
        <w:rPr>
          <w:sz w:val="28"/>
          <w:szCs w:val="28"/>
        </w:rPr>
        <w:t xml:space="preserve">) </w:t>
      </w:r>
      <w:r w:rsidR="00B14E55">
        <w:rPr>
          <w:sz w:val="28"/>
          <w:szCs w:val="28"/>
        </w:rPr>
        <w:t xml:space="preserve">раздел 2 </w:t>
      </w:r>
      <w:r w:rsidR="00A7082C">
        <w:rPr>
          <w:sz w:val="28"/>
          <w:szCs w:val="28"/>
        </w:rPr>
        <w:t>Приложени</w:t>
      </w:r>
      <w:r w:rsidR="00B14E55">
        <w:rPr>
          <w:sz w:val="28"/>
          <w:szCs w:val="28"/>
        </w:rPr>
        <w:t>я</w:t>
      </w:r>
      <w:r w:rsidR="00A7082C">
        <w:rPr>
          <w:sz w:val="28"/>
          <w:szCs w:val="28"/>
        </w:rPr>
        <w:t xml:space="preserve"> 1 </w:t>
      </w:r>
      <w:r>
        <w:rPr>
          <w:sz w:val="28"/>
          <w:szCs w:val="28"/>
        </w:rPr>
        <w:t>к Положению изложить в следующей редакции:</w:t>
      </w:r>
      <w:r w:rsidR="00A7082C">
        <w:rPr>
          <w:sz w:val="28"/>
          <w:szCs w:val="28"/>
        </w:rPr>
        <w:t xml:space="preserve">                                                       </w:t>
      </w:r>
    </w:p>
    <w:p w14:paraId="6268EAAC" w14:textId="77777777" w:rsidR="00A7082C" w:rsidRDefault="00A7082C" w:rsidP="00A70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4B27FCEF" w14:textId="74A75F24" w:rsidR="00B14E55" w:rsidRDefault="00B14E55" w:rsidP="00B14E55">
      <w:pPr>
        <w:rPr>
          <w:sz w:val="28"/>
          <w:szCs w:val="28"/>
        </w:rPr>
      </w:pPr>
      <w:bookmarkStart w:id="0" w:name="sub_1012"/>
      <w:r>
        <w:rPr>
          <w:sz w:val="28"/>
          <w:szCs w:val="28"/>
        </w:rPr>
        <w:t>«2. Служащих:</w:t>
      </w:r>
    </w:p>
    <w:p w14:paraId="581F280D" w14:textId="77777777" w:rsidR="00B14E55" w:rsidRPr="00153FCA" w:rsidRDefault="00B14E55" w:rsidP="00B14E5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9"/>
        <w:gridCol w:w="4945"/>
      </w:tblGrid>
      <w:tr w:rsidR="00B14E55" w:rsidRPr="001839DC" w14:paraId="747B0561" w14:textId="77777777" w:rsidTr="00606EAE">
        <w:trPr>
          <w:trHeight w:val="574"/>
        </w:trPr>
        <w:tc>
          <w:tcPr>
            <w:tcW w:w="2354" w:type="pct"/>
          </w:tcPr>
          <w:p w14:paraId="3E5062A6" w14:textId="77777777" w:rsidR="00B14E55" w:rsidRPr="001839DC" w:rsidRDefault="00B14E55" w:rsidP="00606EAE">
            <w:r w:rsidRPr="001839DC">
              <w:t>Наименование должности (профессии)</w:t>
            </w:r>
          </w:p>
        </w:tc>
        <w:tc>
          <w:tcPr>
            <w:tcW w:w="2646" w:type="pct"/>
          </w:tcPr>
          <w:p w14:paraId="2CE551AC" w14:textId="77777777" w:rsidR="00B14E55" w:rsidRPr="001839DC" w:rsidRDefault="00B14E55" w:rsidP="00606EAE">
            <w:r w:rsidRPr="001839DC">
              <w:t>Размеры окладов (должностных) окладов, ставок заработной платы руб.</w:t>
            </w:r>
          </w:p>
        </w:tc>
      </w:tr>
      <w:tr w:rsidR="00B14E55" w:rsidRPr="001839DC" w14:paraId="0A0D71A3" w14:textId="77777777" w:rsidTr="00606EAE">
        <w:trPr>
          <w:trHeight w:val="260"/>
        </w:trPr>
        <w:tc>
          <w:tcPr>
            <w:tcW w:w="5000" w:type="pct"/>
            <w:gridSpan w:val="2"/>
          </w:tcPr>
          <w:p w14:paraId="2E8A4889" w14:textId="77777777" w:rsidR="00B14E55" w:rsidRPr="001839DC" w:rsidRDefault="00B14E55" w:rsidP="00606EAE">
            <w:pPr>
              <w:jc w:val="center"/>
            </w:pPr>
            <w:r w:rsidRPr="001839DC">
              <w:t>ПКГ «Общеотраслевые должности служащих первого уровня»</w:t>
            </w:r>
          </w:p>
        </w:tc>
      </w:tr>
      <w:tr w:rsidR="00B14E55" w:rsidRPr="001839DC" w14:paraId="186D6759" w14:textId="77777777" w:rsidTr="00606EAE">
        <w:trPr>
          <w:trHeight w:val="145"/>
        </w:trPr>
        <w:tc>
          <w:tcPr>
            <w:tcW w:w="5000" w:type="pct"/>
            <w:gridSpan w:val="2"/>
          </w:tcPr>
          <w:p w14:paraId="40CD20BA" w14:textId="77777777" w:rsidR="00B14E55" w:rsidRPr="001839DC" w:rsidRDefault="00B14E55" w:rsidP="00606EAE">
            <w:pPr>
              <w:jc w:val="center"/>
            </w:pPr>
            <w:r w:rsidRPr="001839DC">
              <w:t>1 квалификационный уровень</w:t>
            </w:r>
          </w:p>
        </w:tc>
      </w:tr>
      <w:tr w:rsidR="00B14E55" w:rsidRPr="001839DC" w14:paraId="4127485E" w14:textId="77777777" w:rsidTr="00606EAE">
        <w:trPr>
          <w:trHeight w:val="143"/>
        </w:trPr>
        <w:tc>
          <w:tcPr>
            <w:tcW w:w="2354" w:type="pct"/>
          </w:tcPr>
          <w:p w14:paraId="38228AC3" w14:textId="77777777" w:rsidR="00B14E55" w:rsidRPr="001839DC" w:rsidRDefault="00B14E55" w:rsidP="00606EAE">
            <w:r w:rsidRPr="001839DC">
              <w:t>Делопроизводитель</w:t>
            </w:r>
          </w:p>
        </w:tc>
        <w:tc>
          <w:tcPr>
            <w:tcW w:w="2646" w:type="pct"/>
            <w:vMerge w:val="restart"/>
          </w:tcPr>
          <w:p w14:paraId="203234FB" w14:textId="77777777" w:rsidR="00B14E55" w:rsidRPr="001839DC" w:rsidRDefault="00B14E55" w:rsidP="00606EAE">
            <w:pPr>
              <w:jc w:val="center"/>
            </w:pPr>
            <w:r w:rsidRPr="00D32987">
              <w:t>6766</w:t>
            </w:r>
          </w:p>
        </w:tc>
      </w:tr>
      <w:tr w:rsidR="00B14E55" w:rsidRPr="001839DC" w14:paraId="73C6B03A" w14:textId="77777777" w:rsidTr="00606EAE">
        <w:trPr>
          <w:trHeight w:val="156"/>
        </w:trPr>
        <w:tc>
          <w:tcPr>
            <w:tcW w:w="2354" w:type="pct"/>
          </w:tcPr>
          <w:p w14:paraId="1B10070E" w14:textId="77777777" w:rsidR="00B14E55" w:rsidRPr="001839DC" w:rsidRDefault="00B14E55" w:rsidP="00606EAE">
            <w:r w:rsidRPr="001839DC">
              <w:t>Кассир</w:t>
            </w:r>
          </w:p>
        </w:tc>
        <w:tc>
          <w:tcPr>
            <w:tcW w:w="2646" w:type="pct"/>
            <w:vMerge/>
          </w:tcPr>
          <w:p w14:paraId="50EB73CF" w14:textId="77777777" w:rsidR="00B14E55" w:rsidRPr="001839DC" w:rsidRDefault="00B14E55" w:rsidP="00606EAE"/>
        </w:tc>
      </w:tr>
      <w:tr w:rsidR="00B14E55" w:rsidRPr="001839DC" w14:paraId="5D94A51D" w14:textId="77777777" w:rsidTr="00606EAE">
        <w:trPr>
          <w:trHeight w:val="145"/>
        </w:trPr>
        <w:tc>
          <w:tcPr>
            <w:tcW w:w="2354" w:type="pct"/>
          </w:tcPr>
          <w:p w14:paraId="28638DB8" w14:textId="77777777" w:rsidR="00B14E55" w:rsidRPr="001839DC" w:rsidRDefault="00B14E55" w:rsidP="00606EAE">
            <w:r w:rsidRPr="001839DC">
              <w:lastRenderedPageBreak/>
              <w:t xml:space="preserve">Иные должности, предусмотренные Приказом Минздравсоцразвития России от 29 мая 2008 года № 247н, по данной </w:t>
            </w:r>
            <w:hyperlink r:id="rId9" w:history="1">
              <w:r w:rsidRPr="001839DC">
                <w:rPr>
                  <w:color w:val="000000"/>
                  <w:u w:val="single"/>
                </w:rPr>
                <w:t>ПКГ</w:t>
              </w:r>
            </w:hyperlink>
            <w:r w:rsidRPr="001839DC">
              <w:t>, соответствующие данному квалификационному уровню</w:t>
            </w:r>
          </w:p>
        </w:tc>
        <w:tc>
          <w:tcPr>
            <w:tcW w:w="2646" w:type="pct"/>
            <w:vMerge/>
          </w:tcPr>
          <w:p w14:paraId="0E408E02" w14:textId="77777777" w:rsidR="00B14E55" w:rsidRPr="001839DC" w:rsidRDefault="00B14E55" w:rsidP="00606EAE"/>
        </w:tc>
      </w:tr>
      <w:tr w:rsidR="00B14E55" w:rsidRPr="001839DC" w14:paraId="4FEB2FF1" w14:textId="77777777" w:rsidTr="00606EAE">
        <w:trPr>
          <w:trHeight w:val="145"/>
        </w:trPr>
        <w:tc>
          <w:tcPr>
            <w:tcW w:w="5000" w:type="pct"/>
            <w:gridSpan w:val="2"/>
          </w:tcPr>
          <w:p w14:paraId="2A8F20D4" w14:textId="77777777" w:rsidR="00B14E55" w:rsidRPr="001839DC" w:rsidRDefault="00B14E55" w:rsidP="00606EAE">
            <w:pPr>
              <w:jc w:val="center"/>
            </w:pPr>
            <w:r w:rsidRPr="001839DC">
              <w:t>ПКГ «Общеотраслевые должности служащих второго уровня»</w:t>
            </w:r>
          </w:p>
        </w:tc>
      </w:tr>
      <w:tr w:rsidR="00B14E55" w:rsidRPr="001839DC" w14:paraId="36994595" w14:textId="77777777" w:rsidTr="00606EAE">
        <w:trPr>
          <w:trHeight w:val="179"/>
        </w:trPr>
        <w:tc>
          <w:tcPr>
            <w:tcW w:w="5000" w:type="pct"/>
            <w:gridSpan w:val="2"/>
          </w:tcPr>
          <w:p w14:paraId="0C9B22F8" w14:textId="77777777" w:rsidR="00B14E55" w:rsidRPr="001839DC" w:rsidRDefault="00B14E55" w:rsidP="00606EAE">
            <w:pPr>
              <w:jc w:val="center"/>
            </w:pPr>
            <w:r w:rsidRPr="001839DC">
              <w:t>1 квалификационный уровень</w:t>
            </w:r>
          </w:p>
        </w:tc>
      </w:tr>
      <w:tr w:rsidR="00B14E55" w:rsidRPr="001839DC" w14:paraId="28A9F75F" w14:textId="77777777" w:rsidTr="00606EAE">
        <w:trPr>
          <w:trHeight w:val="116"/>
        </w:trPr>
        <w:tc>
          <w:tcPr>
            <w:tcW w:w="2354" w:type="pct"/>
          </w:tcPr>
          <w:p w14:paraId="310F3587" w14:textId="77777777" w:rsidR="00B14E55" w:rsidRPr="001839DC" w:rsidRDefault="00B14E55" w:rsidP="00606EAE">
            <w:pPr>
              <w:jc w:val="both"/>
            </w:pPr>
            <w:r w:rsidRPr="001839DC">
              <w:t>Администратор</w:t>
            </w:r>
          </w:p>
        </w:tc>
        <w:tc>
          <w:tcPr>
            <w:tcW w:w="2646" w:type="pct"/>
            <w:vMerge w:val="restart"/>
          </w:tcPr>
          <w:p w14:paraId="2F855210" w14:textId="77777777" w:rsidR="00B14E55" w:rsidRPr="001839DC" w:rsidRDefault="00B14E55" w:rsidP="00606EAE">
            <w:pPr>
              <w:jc w:val="center"/>
            </w:pPr>
            <w:r w:rsidRPr="00D32987">
              <w:t>7381</w:t>
            </w:r>
          </w:p>
        </w:tc>
      </w:tr>
      <w:tr w:rsidR="00B14E55" w:rsidRPr="001839DC" w14:paraId="1CF27264" w14:textId="77777777" w:rsidTr="00606EAE">
        <w:trPr>
          <w:trHeight w:val="145"/>
        </w:trPr>
        <w:tc>
          <w:tcPr>
            <w:tcW w:w="2354" w:type="pct"/>
          </w:tcPr>
          <w:p w14:paraId="1B83BCE6" w14:textId="77777777" w:rsidR="00B14E55" w:rsidRPr="001839DC" w:rsidRDefault="00B14E55" w:rsidP="00606EAE">
            <w:pPr>
              <w:jc w:val="both"/>
            </w:pPr>
            <w:r w:rsidRPr="001839DC">
              <w:t>Художник</w:t>
            </w:r>
          </w:p>
        </w:tc>
        <w:tc>
          <w:tcPr>
            <w:tcW w:w="2646" w:type="pct"/>
            <w:vMerge/>
          </w:tcPr>
          <w:p w14:paraId="27F27EAD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144183DF" w14:textId="77777777" w:rsidTr="00606EAE">
        <w:trPr>
          <w:trHeight w:val="145"/>
        </w:trPr>
        <w:tc>
          <w:tcPr>
            <w:tcW w:w="2354" w:type="pct"/>
          </w:tcPr>
          <w:p w14:paraId="1C1B1B01" w14:textId="77777777" w:rsidR="00B14E55" w:rsidRPr="001839DC" w:rsidRDefault="00B14E55" w:rsidP="00606EAE">
            <w:pPr>
              <w:jc w:val="both"/>
            </w:pPr>
            <w:r w:rsidRPr="001839DC">
              <w:t>Лаборант</w:t>
            </w:r>
          </w:p>
        </w:tc>
        <w:tc>
          <w:tcPr>
            <w:tcW w:w="2646" w:type="pct"/>
            <w:vMerge/>
          </w:tcPr>
          <w:p w14:paraId="56E7C370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27CE4F38" w14:textId="77777777" w:rsidTr="00606EAE">
        <w:trPr>
          <w:trHeight w:val="145"/>
        </w:trPr>
        <w:tc>
          <w:tcPr>
            <w:tcW w:w="2354" w:type="pct"/>
          </w:tcPr>
          <w:p w14:paraId="306CAFDE" w14:textId="77777777" w:rsidR="00B14E55" w:rsidRPr="001839DC" w:rsidRDefault="00B14E55" w:rsidP="00606EAE">
            <w:pPr>
              <w:jc w:val="both"/>
            </w:pPr>
            <w:r w:rsidRPr="001839DC">
              <w:t>Инспектор по кадрам</w:t>
            </w:r>
          </w:p>
        </w:tc>
        <w:tc>
          <w:tcPr>
            <w:tcW w:w="2646" w:type="pct"/>
            <w:vMerge/>
          </w:tcPr>
          <w:p w14:paraId="54A3B7C8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69482BBE" w14:textId="77777777" w:rsidTr="00606EAE">
        <w:trPr>
          <w:trHeight w:val="145"/>
        </w:trPr>
        <w:tc>
          <w:tcPr>
            <w:tcW w:w="2354" w:type="pct"/>
          </w:tcPr>
          <w:p w14:paraId="30C1EFD6" w14:textId="77777777" w:rsidR="00B14E55" w:rsidRPr="001839DC" w:rsidRDefault="00B14E55" w:rsidP="00606EAE">
            <w:pPr>
              <w:jc w:val="both"/>
            </w:pPr>
            <w:r w:rsidRPr="001839DC">
              <w:t xml:space="preserve">Иные должности, предусмотренные Приказом Минздравсоцразвития России от 29 мая 2008 года № 247н, по данной </w:t>
            </w:r>
            <w:hyperlink r:id="rId10" w:history="1">
              <w:r w:rsidRPr="001839DC">
                <w:rPr>
                  <w:color w:val="000000"/>
                </w:rPr>
                <w:t>ПКГ</w:t>
              </w:r>
            </w:hyperlink>
            <w:r w:rsidRPr="001839DC">
              <w:t>, соответствующие данному квалификационному уровню</w:t>
            </w:r>
          </w:p>
        </w:tc>
        <w:tc>
          <w:tcPr>
            <w:tcW w:w="2646" w:type="pct"/>
            <w:vMerge/>
          </w:tcPr>
          <w:p w14:paraId="1B1AAC14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24C4FA6E" w14:textId="77777777" w:rsidTr="00606EAE">
        <w:trPr>
          <w:trHeight w:val="173"/>
        </w:trPr>
        <w:tc>
          <w:tcPr>
            <w:tcW w:w="5000" w:type="pct"/>
            <w:gridSpan w:val="2"/>
          </w:tcPr>
          <w:p w14:paraId="10C305DF" w14:textId="77777777" w:rsidR="00B14E55" w:rsidRPr="001839DC" w:rsidRDefault="00B14E55" w:rsidP="00606EAE">
            <w:pPr>
              <w:jc w:val="center"/>
            </w:pPr>
            <w:r w:rsidRPr="001839DC">
              <w:t>2 квалификационный уровень</w:t>
            </w:r>
          </w:p>
        </w:tc>
      </w:tr>
      <w:tr w:rsidR="00B14E55" w:rsidRPr="001839DC" w14:paraId="0AAC4EA6" w14:textId="77777777" w:rsidTr="00606EAE">
        <w:trPr>
          <w:trHeight w:val="251"/>
        </w:trPr>
        <w:tc>
          <w:tcPr>
            <w:tcW w:w="2354" w:type="pct"/>
          </w:tcPr>
          <w:p w14:paraId="33C80D34" w14:textId="77777777" w:rsidR="00B14E55" w:rsidRPr="001839DC" w:rsidRDefault="00B14E55" w:rsidP="00606EAE">
            <w:pPr>
              <w:jc w:val="both"/>
            </w:pPr>
            <w:r w:rsidRPr="001839DC">
              <w:t>Заведующий хозяйством</w:t>
            </w:r>
          </w:p>
        </w:tc>
        <w:tc>
          <w:tcPr>
            <w:tcW w:w="2646" w:type="pct"/>
            <w:vMerge w:val="restart"/>
          </w:tcPr>
          <w:p w14:paraId="1CAF430F" w14:textId="77777777" w:rsidR="00B14E55" w:rsidRPr="001839DC" w:rsidRDefault="00B14E55" w:rsidP="00606EAE">
            <w:pPr>
              <w:jc w:val="center"/>
            </w:pPr>
            <w:r w:rsidRPr="00D32987">
              <w:t>7546</w:t>
            </w:r>
          </w:p>
        </w:tc>
      </w:tr>
      <w:tr w:rsidR="00B14E55" w:rsidRPr="001839DC" w14:paraId="7F6A9200" w14:textId="77777777" w:rsidTr="00606EAE">
        <w:trPr>
          <w:trHeight w:val="1166"/>
        </w:trPr>
        <w:tc>
          <w:tcPr>
            <w:tcW w:w="2354" w:type="pct"/>
          </w:tcPr>
          <w:p w14:paraId="0F51F2A0" w14:textId="77777777" w:rsidR="00B14E55" w:rsidRPr="001839DC" w:rsidRDefault="00B14E55" w:rsidP="00606EAE">
            <w:pPr>
              <w:jc w:val="both"/>
            </w:pPr>
            <w:r w:rsidRPr="001839DC">
              <w:t xml:space="preserve">Иные должности, предусмотренные Приказом Минздравсоцразвития России от 29 мая 2008 года № 247н по данной </w:t>
            </w:r>
            <w:hyperlink r:id="rId11" w:history="1">
              <w:r w:rsidRPr="001839DC">
                <w:rPr>
                  <w:color w:val="000000"/>
                </w:rPr>
                <w:t>ПКГ</w:t>
              </w:r>
            </w:hyperlink>
            <w:r w:rsidRPr="001839DC">
              <w:rPr>
                <w:color w:val="000000"/>
              </w:rPr>
              <w:t>,</w:t>
            </w:r>
            <w:r w:rsidRPr="001839DC">
              <w:t xml:space="preserve"> соответствующие данному квалификационному уровню</w:t>
            </w:r>
          </w:p>
        </w:tc>
        <w:tc>
          <w:tcPr>
            <w:tcW w:w="2646" w:type="pct"/>
            <w:vMerge/>
          </w:tcPr>
          <w:p w14:paraId="55D5A011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40F8D9DD" w14:textId="77777777" w:rsidTr="00606EAE">
        <w:trPr>
          <w:trHeight w:val="1037"/>
        </w:trPr>
        <w:tc>
          <w:tcPr>
            <w:tcW w:w="2354" w:type="pct"/>
          </w:tcPr>
          <w:p w14:paraId="3670046F" w14:textId="77777777" w:rsidR="00B14E55" w:rsidRPr="001839DC" w:rsidRDefault="00B14E55" w:rsidP="00606EAE">
            <w:pPr>
              <w:jc w:val="both"/>
            </w:pPr>
            <w:r w:rsidRPr="001839DC"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646" w:type="pct"/>
            <w:vMerge/>
          </w:tcPr>
          <w:p w14:paraId="0266E8AD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6E9F7F25" w14:textId="77777777" w:rsidTr="00606EAE">
        <w:trPr>
          <w:trHeight w:val="145"/>
        </w:trPr>
        <w:tc>
          <w:tcPr>
            <w:tcW w:w="5000" w:type="pct"/>
            <w:gridSpan w:val="2"/>
          </w:tcPr>
          <w:p w14:paraId="25CAC2CA" w14:textId="77777777" w:rsidR="00B14E55" w:rsidRPr="001839DC" w:rsidRDefault="00B14E55" w:rsidP="00606EAE">
            <w:pPr>
              <w:jc w:val="center"/>
            </w:pPr>
            <w:r w:rsidRPr="001839DC">
              <w:t>ПКГ «Общеотраслевые должности служащих третьего уровня»</w:t>
            </w:r>
          </w:p>
        </w:tc>
      </w:tr>
      <w:tr w:rsidR="00B14E55" w:rsidRPr="001839DC" w14:paraId="0C11FDD5" w14:textId="77777777" w:rsidTr="00606EAE">
        <w:trPr>
          <w:trHeight w:val="145"/>
        </w:trPr>
        <w:tc>
          <w:tcPr>
            <w:tcW w:w="5000" w:type="pct"/>
            <w:gridSpan w:val="2"/>
          </w:tcPr>
          <w:p w14:paraId="77DD9E62" w14:textId="77777777" w:rsidR="00B14E55" w:rsidRPr="001839DC" w:rsidRDefault="00B14E55" w:rsidP="00606EAE">
            <w:pPr>
              <w:jc w:val="center"/>
            </w:pPr>
            <w:r w:rsidRPr="001839DC">
              <w:t>1 квалификационный уровень</w:t>
            </w:r>
          </w:p>
        </w:tc>
      </w:tr>
      <w:tr w:rsidR="00B14E55" w:rsidRPr="001839DC" w14:paraId="233CC1A2" w14:textId="77777777" w:rsidTr="00606EAE">
        <w:trPr>
          <w:trHeight w:val="243"/>
        </w:trPr>
        <w:tc>
          <w:tcPr>
            <w:tcW w:w="2354" w:type="pct"/>
          </w:tcPr>
          <w:p w14:paraId="29437AF8" w14:textId="77777777" w:rsidR="00B14E55" w:rsidRPr="001839DC" w:rsidRDefault="00B14E55" w:rsidP="00606EAE">
            <w:pPr>
              <w:jc w:val="both"/>
            </w:pPr>
            <w:proofErr w:type="spellStart"/>
            <w:r w:rsidRPr="001839DC">
              <w:t>Документовед</w:t>
            </w:r>
            <w:proofErr w:type="spellEnd"/>
          </w:p>
        </w:tc>
        <w:tc>
          <w:tcPr>
            <w:tcW w:w="2646" w:type="pct"/>
            <w:vMerge w:val="restart"/>
          </w:tcPr>
          <w:p w14:paraId="1CD1447A" w14:textId="77777777" w:rsidR="00B14E55" w:rsidRPr="001839DC" w:rsidRDefault="00B14E55" w:rsidP="00606EAE">
            <w:pPr>
              <w:jc w:val="center"/>
            </w:pPr>
            <w:r w:rsidRPr="00EC3A09">
              <w:t>9155</w:t>
            </w:r>
          </w:p>
        </w:tc>
      </w:tr>
      <w:tr w:rsidR="00B14E55" w:rsidRPr="001839DC" w14:paraId="75CA9AEA" w14:textId="77777777" w:rsidTr="00606EAE">
        <w:trPr>
          <w:trHeight w:val="145"/>
        </w:trPr>
        <w:tc>
          <w:tcPr>
            <w:tcW w:w="2354" w:type="pct"/>
          </w:tcPr>
          <w:p w14:paraId="6CDD1800" w14:textId="77777777" w:rsidR="00B14E55" w:rsidRPr="001839DC" w:rsidRDefault="00B14E55" w:rsidP="00606EAE">
            <w:pPr>
              <w:jc w:val="both"/>
            </w:pPr>
            <w:r w:rsidRPr="001839DC">
              <w:t>Специалист по кадрам</w:t>
            </w:r>
          </w:p>
        </w:tc>
        <w:tc>
          <w:tcPr>
            <w:tcW w:w="2646" w:type="pct"/>
            <w:vMerge/>
          </w:tcPr>
          <w:p w14:paraId="78EEA205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2F7231F8" w14:textId="77777777" w:rsidTr="00606EAE">
        <w:trPr>
          <w:trHeight w:val="145"/>
        </w:trPr>
        <w:tc>
          <w:tcPr>
            <w:tcW w:w="2354" w:type="pct"/>
          </w:tcPr>
          <w:p w14:paraId="78A60202" w14:textId="77777777" w:rsidR="00B14E55" w:rsidRPr="001839DC" w:rsidRDefault="00B14E55" w:rsidP="00606EAE">
            <w:pPr>
              <w:jc w:val="both"/>
            </w:pPr>
            <w:r w:rsidRPr="001839DC">
              <w:t>Инженер-программист (программист)</w:t>
            </w:r>
          </w:p>
        </w:tc>
        <w:tc>
          <w:tcPr>
            <w:tcW w:w="2646" w:type="pct"/>
            <w:vMerge/>
          </w:tcPr>
          <w:p w14:paraId="13A80270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61A58F10" w14:textId="77777777" w:rsidTr="00606EAE">
        <w:trPr>
          <w:trHeight w:val="145"/>
        </w:trPr>
        <w:tc>
          <w:tcPr>
            <w:tcW w:w="2354" w:type="pct"/>
          </w:tcPr>
          <w:p w14:paraId="4AF3C22C" w14:textId="77777777" w:rsidR="00B14E55" w:rsidRPr="001839DC" w:rsidRDefault="00B14E55" w:rsidP="00606EAE">
            <w:pPr>
              <w:jc w:val="both"/>
            </w:pPr>
            <w:r w:rsidRPr="001839DC">
              <w:t>Инженер-электроник (электроник)</w:t>
            </w:r>
          </w:p>
        </w:tc>
        <w:tc>
          <w:tcPr>
            <w:tcW w:w="2646" w:type="pct"/>
            <w:vMerge/>
          </w:tcPr>
          <w:p w14:paraId="046CEBFA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494469B3" w14:textId="77777777" w:rsidTr="00606EAE">
        <w:trPr>
          <w:trHeight w:val="145"/>
        </w:trPr>
        <w:tc>
          <w:tcPr>
            <w:tcW w:w="2354" w:type="pct"/>
          </w:tcPr>
          <w:p w14:paraId="276E5053" w14:textId="77777777" w:rsidR="00B14E55" w:rsidRPr="001839DC" w:rsidRDefault="00B14E55" w:rsidP="00606EAE">
            <w:pPr>
              <w:jc w:val="both"/>
            </w:pPr>
            <w:r w:rsidRPr="001839DC">
              <w:t>Специалист по охране труда</w:t>
            </w:r>
          </w:p>
        </w:tc>
        <w:tc>
          <w:tcPr>
            <w:tcW w:w="2646" w:type="pct"/>
            <w:vMerge/>
          </w:tcPr>
          <w:p w14:paraId="4E0C4F20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1E44FC90" w14:textId="77777777" w:rsidTr="00606EAE">
        <w:trPr>
          <w:trHeight w:val="319"/>
        </w:trPr>
        <w:tc>
          <w:tcPr>
            <w:tcW w:w="2354" w:type="pct"/>
          </w:tcPr>
          <w:p w14:paraId="6097C128" w14:textId="77777777" w:rsidR="00B14E55" w:rsidRPr="001839DC" w:rsidRDefault="00B14E55" w:rsidP="00606EAE">
            <w:pPr>
              <w:jc w:val="both"/>
            </w:pPr>
            <w:r w:rsidRPr="001839DC">
              <w:t>Специалист по маркетингу</w:t>
            </w:r>
          </w:p>
        </w:tc>
        <w:tc>
          <w:tcPr>
            <w:tcW w:w="2646" w:type="pct"/>
            <w:vMerge/>
          </w:tcPr>
          <w:p w14:paraId="38DA0029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39D7FF64" w14:textId="77777777" w:rsidTr="00606EAE">
        <w:trPr>
          <w:trHeight w:val="319"/>
        </w:trPr>
        <w:tc>
          <w:tcPr>
            <w:tcW w:w="2354" w:type="pct"/>
          </w:tcPr>
          <w:p w14:paraId="5799E7B8" w14:textId="77777777" w:rsidR="00B14E55" w:rsidRPr="001839DC" w:rsidRDefault="00B14E55" w:rsidP="00606EAE">
            <w:pPr>
              <w:jc w:val="both"/>
            </w:pPr>
            <w:r w:rsidRPr="001839DC">
              <w:lastRenderedPageBreak/>
              <w:t>Специалист по связям с общественностью</w:t>
            </w:r>
          </w:p>
        </w:tc>
        <w:tc>
          <w:tcPr>
            <w:tcW w:w="2646" w:type="pct"/>
            <w:vMerge/>
          </w:tcPr>
          <w:p w14:paraId="465B5BA7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25A61CBC" w14:textId="77777777" w:rsidTr="00606EAE">
        <w:trPr>
          <w:trHeight w:val="319"/>
        </w:trPr>
        <w:tc>
          <w:tcPr>
            <w:tcW w:w="2354" w:type="pct"/>
          </w:tcPr>
          <w:p w14:paraId="7E13906C" w14:textId="460FE8A6" w:rsidR="00B14E55" w:rsidRPr="001839DC" w:rsidRDefault="00B14E55" w:rsidP="00606EAE">
            <w:pPr>
              <w:jc w:val="both"/>
            </w:pPr>
            <w:r>
              <w:t>Менеджер</w:t>
            </w:r>
          </w:p>
        </w:tc>
        <w:tc>
          <w:tcPr>
            <w:tcW w:w="2646" w:type="pct"/>
            <w:vMerge/>
          </w:tcPr>
          <w:p w14:paraId="4F986D4E" w14:textId="77777777" w:rsidR="00B14E55" w:rsidRPr="001839DC" w:rsidRDefault="00B14E55" w:rsidP="00606EAE">
            <w:pPr>
              <w:jc w:val="both"/>
            </w:pPr>
          </w:p>
        </w:tc>
      </w:tr>
      <w:tr w:rsidR="00B14E55" w:rsidRPr="001839DC" w14:paraId="65DAE420" w14:textId="77777777" w:rsidTr="00606EAE">
        <w:trPr>
          <w:trHeight w:val="1365"/>
        </w:trPr>
        <w:tc>
          <w:tcPr>
            <w:tcW w:w="2354" w:type="pct"/>
          </w:tcPr>
          <w:p w14:paraId="2E6D847C" w14:textId="77777777" w:rsidR="00B14E55" w:rsidRPr="001839DC" w:rsidRDefault="00B14E55" w:rsidP="00606EAE">
            <w:pPr>
              <w:jc w:val="both"/>
            </w:pPr>
            <w:r w:rsidRPr="001839DC">
              <w:t xml:space="preserve">Иные должности, предусмотренные Приказом Минздравсоцразвития России от 29 мая 2008 года № 247н, по данной </w:t>
            </w:r>
            <w:hyperlink r:id="rId12" w:history="1">
              <w:r w:rsidRPr="001839DC">
                <w:rPr>
                  <w:color w:val="000000"/>
                  <w:u w:val="single"/>
                </w:rPr>
                <w:t>ПКГ</w:t>
              </w:r>
            </w:hyperlink>
            <w:r w:rsidRPr="001839DC">
              <w:t>, соответствующие данному квалификационному уровню</w:t>
            </w:r>
          </w:p>
        </w:tc>
        <w:tc>
          <w:tcPr>
            <w:tcW w:w="2646" w:type="pct"/>
            <w:vMerge/>
          </w:tcPr>
          <w:p w14:paraId="3A8044C4" w14:textId="77777777" w:rsidR="00B14E55" w:rsidRPr="001839DC" w:rsidRDefault="00B14E55" w:rsidP="00606EAE">
            <w:pPr>
              <w:jc w:val="both"/>
            </w:pPr>
          </w:p>
        </w:tc>
      </w:tr>
    </w:tbl>
    <w:p w14:paraId="196E800F" w14:textId="4C5A111A" w:rsidR="00B14E55" w:rsidRDefault="00B14E55" w:rsidP="00B14E5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3F339086" w14:textId="77777777" w:rsidR="00B14E55" w:rsidRPr="00E12BE8" w:rsidRDefault="00B14E55" w:rsidP="00B14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DC13955" w14:textId="0246FAD1" w:rsidR="001D4101" w:rsidRPr="001D4101" w:rsidRDefault="00B14E55" w:rsidP="001D4101">
      <w:pPr>
        <w:autoSpaceDE w:val="0"/>
        <w:autoSpaceDN w:val="0"/>
        <w:adjustRightInd w:val="0"/>
        <w:ind w:firstLine="709"/>
        <w:jc w:val="both"/>
        <w:rPr>
          <w:rStyle w:val="a9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1D4101" w:rsidRPr="001D4101">
        <w:rPr>
          <w:sz w:val="28"/>
          <w:szCs w:val="28"/>
        </w:rPr>
        <w:t xml:space="preserve">) </w:t>
      </w:r>
      <w:r w:rsidR="001D4101">
        <w:rPr>
          <w:sz w:val="28"/>
          <w:szCs w:val="28"/>
        </w:rPr>
        <w:t xml:space="preserve"> Приложение 3 к Положению изложить в следующей редакции: </w:t>
      </w:r>
      <w:r w:rsidR="001D4101">
        <w:rPr>
          <w:sz w:val="28"/>
          <w:szCs w:val="28"/>
        </w:rPr>
        <w:tab/>
      </w:r>
      <w:r w:rsidR="001D4101">
        <w:rPr>
          <w:sz w:val="28"/>
          <w:szCs w:val="28"/>
        </w:rPr>
        <w:tab/>
      </w:r>
      <w:r w:rsidR="001D4101">
        <w:rPr>
          <w:sz w:val="28"/>
          <w:szCs w:val="28"/>
        </w:rPr>
        <w:tab/>
      </w:r>
      <w:r w:rsidR="001D4101">
        <w:rPr>
          <w:sz w:val="28"/>
          <w:szCs w:val="28"/>
        </w:rPr>
        <w:tab/>
      </w:r>
      <w:r w:rsidR="001D4101">
        <w:rPr>
          <w:sz w:val="28"/>
          <w:szCs w:val="28"/>
        </w:rPr>
        <w:tab/>
      </w:r>
      <w:r w:rsidR="001D4101">
        <w:rPr>
          <w:sz w:val="28"/>
          <w:szCs w:val="28"/>
        </w:rPr>
        <w:tab/>
      </w:r>
      <w:r w:rsidR="001D4101">
        <w:rPr>
          <w:sz w:val="28"/>
          <w:szCs w:val="28"/>
        </w:rPr>
        <w:tab/>
      </w:r>
      <w:r w:rsidR="001D4101">
        <w:rPr>
          <w:sz w:val="28"/>
          <w:szCs w:val="28"/>
        </w:rPr>
        <w:tab/>
        <w:t>«</w:t>
      </w:r>
      <w:r w:rsidR="001D4101" w:rsidRPr="00E027D8">
        <w:rPr>
          <w:rStyle w:val="a9"/>
          <w:b w:val="0"/>
        </w:rPr>
        <w:t xml:space="preserve">Приложение </w:t>
      </w:r>
      <w:r w:rsidR="001D4101">
        <w:rPr>
          <w:rStyle w:val="a9"/>
          <w:b w:val="0"/>
        </w:rPr>
        <w:t>3</w:t>
      </w:r>
    </w:p>
    <w:p w14:paraId="7FFC6A3D" w14:textId="717BEFDF" w:rsidR="001D4101" w:rsidRDefault="001D4101" w:rsidP="001D4101">
      <w:pPr>
        <w:rPr>
          <w:rStyle w:val="af"/>
          <w:color w:val="auto"/>
        </w:rPr>
      </w:pPr>
      <w:r>
        <w:rPr>
          <w:rStyle w:val="af"/>
          <w:bCs/>
          <w:color w:val="auto"/>
        </w:rPr>
        <w:t xml:space="preserve">                                                                                   </w:t>
      </w:r>
      <w:r w:rsidRPr="00832714">
        <w:rPr>
          <w:rStyle w:val="af"/>
          <w:bCs/>
          <w:color w:val="auto"/>
        </w:rPr>
        <w:t xml:space="preserve">к </w:t>
      </w:r>
      <w:hyperlink w:anchor="sub_9991" w:history="1">
        <w:r>
          <w:rPr>
            <w:rStyle w:val="af"/>
            <w:color w:val="auto"/>
          </w:rPr>
          <w:t>П</w:t>
        </w:r>
        <w:r w:rsidRPr="00E027D8">
          <w:rPr>
            <w:rStyle w:val="af"/>
            <w:color w:val="auto"/>
          </w:rPr>
          <w:t>оложению</w:t>
        </w:r>
      </w:hyperlink>
      <w:r w:rsidRPr="00832714">
        <w:rPr>
          <w:rStyle w:val="af"/>
          <w:bCs/>
          <w:color w:val="auto"/>
        </w:rPr>
        <w:t xml:space="preserve"> </w:t>
      </w:r>
      <w:r w:rsidRPr="00832714">
        <w:rPr>
          <w:rStyle w:val="af"/>
          <w:color w:val="auto"/>
        </w:rPr>
        <w:t xml:space="preserve">об оплате труда работников </w:t>
      </w:r>
      <w:r>
        <w:rPr>
          <w:rStyle w:val="af"/>
          <w:color w:val="auto"/>
        </w:rPr>
        <w:t xml:space="preserve"> </w:t>
      </w:r>
    </w:p>
    <w:p w14:paraId="22DBC622" w14:textId="238E109D" w:rsidR="001D4101" w:rsidRDefault="001D4101" w:rsidP="001D4101">
      <w:pPr>
        <w:rPr>
          <w:rStyle w:val="af"/>
          <w:color w:val="auto"/>
        </w:rPr>
      </w:pPr>
      <w:r>
        <w:rPr>
          <w:rStyle w:val="af"/>
          <w:color w:val="auto"/>
        </w:rPr>
        <w:t xml:space="preserve">                                                                                   </w:t>
      </w:r>
      <w:r w:rsidRPr="00832714">
        <w:rPr>
          <w:rStyle w:val="af"/>
          <w:color w:val="auto"/>
        </w:rPr>
        <w:t xml:space="preserve">муниципальных </w:t>
      </w:r>
      <w:r>
        <w:rPr>
          <w:rStyle w:val="af"/>
          <w:color w:val="auto"/>
        </w:rPr>
        <w:t xml:space="preserve">  учреждений    культуры</w:t>
      </w:r>
      <w:r w:rsidRPr="00832714">
        <w:rPr>
          <w:rStyle w:val="af"/>
          <w:color w:val="auto"/>
        </w:rPr>
        <w:t xml:space="preserve">, </w:t>
      </w:r>
    </w:p>
    <w:p w14:paraId="115E1797" w14:textId="43013EB3" w:rsidR="001D4101" w:rsidRPr="001D4101" w:rsidRDefault="001D4101" w:rsidP="001D4101">
      <w:r>
        <w:rPr>
          <w:rStyle w:val="af"/>
          <w:color w:val="auto"/>
        </w:rPr>
        <w:t xml:space="preserve">                                                                                   подведомственных     отделу       культуры</w:t>
      </w:r>
    </w:p>
    <w:p w14:paraId="61BBC1B0" w14:textId="77777777" w:rsidR="001D4101" w:rsidRDefault="001D4101" w:rsidP="001D4101">
      <w:pPr>
        <w:rPr>
          <w:sz w:val="28"/>
          <w:szCs w:val="28"/>
        </w:rPr>
      </w:pPr>
    </w:p>
    <w:p w14:paraId="7B0261DD" w14:textId="77777777" w:rsidR="001D4101" w:rsidRPr="000E0BD1" w:rsidRDefault="001D4101" w:rsidP="001D4101">
      <w:pPr>
        <w:jc w:val="center"/>
        <w:rPr>
          <w:b/>
          <w:bCs/>
          <w:sz w:val="28"/>
          <w:szCs w:val="28"/>
        </w:rPr>
      </w:pPr>
      <w:r w:rsidRPr="000E0BD1">
        <w:rPr>
          <w:b/>
          <w:bCs/>
          <w:sz w:val="28"/>
          <w:szCs w:val="28"/>
        </w:rPr>
        <w:t>Размеры дифференциации заработной платы работников учреждений культуры к профессии рабочего первого разряда, получающего заработную плату на уровне минимального размера оплаты труда, установленного действующим законодательством, с применением районного коэффициента и процентной надбавки к заработной плате за работу в южных районах Иркутской области</w:t>
      </w:r>
    </w:p>
    <w:p w14:paraId="06E9D217" w14:textId="77777777" w:rsidR="001D4101" w:rsidRDefault="001D4101" w:rsidP="001D4101">
      <w:pPr>
        <w:jc w:val="right"/>
        <w:rPr>
          <w:sz w:val="28"/>
          <w:szCs w:val="28"/>
        </w:rPr>
      </w:pPr>
    </w:p>
    <w:tbl>
      <w:tblPr>
        <w:tblW w:w="9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5"/>
        <w:gridCol w:w="4717"/>
      </w:tblGrid>
      <w:tr w:rsidR="001D4101" w:rsidRPr="00F46D02" w14:paraId="5A39BDCB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833D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08E8F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Размер дифференциации заработной платы, руб.</w:t>
            </w:r>
          </w:p>
        </w:tc>
      </w:tr>
      <w:tr w:rsidR="001D4101" w:rsidRPr="00F46D02" w14:paraId="62453329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2F746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ПКГ </w:t>
            </w:r>
            <w:r w:rsidRPr="00F46D02">
              <w:rPr>
                <w:rFonts w:ascii="Times New Roman" w:hAnsi="Times New Roman"/>
              </w:rPr>
              <w:t>«Общеотраслевые должности служащих первого уровня»</w:t>
            </w:r>
          </w:p>
        </w:tc>
      </w:tr>
      <w:tr w:rsidR="001D4101" w:rsidRPr="00F46D02" w14:paraId="11CD2BCC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89A1E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1D4101" w:rsidRPr="00F46D02" w14:paraId="353CF58D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BBF" w14:textId="77777777" w:rsidR="001D4101" w:rsidRPr="00F46D02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9BEF6C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4489</w:t>
            </w:r>
          </w:p>
        </w:tc>
      </w:tr>
      <w:tr w:rsidR="001D4101" w:rsidRPr="00F46D02" w14:paraId="03964EF5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AAD" w14:textId="77777777" w:rsidR="001D4101" w:rsidRPr="00A734EA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A734EA">
              <w:rPr>
                <w:rFonts w:ascii="Times New Roman" w:hAnsi="Times New Roman"/>
              </w:rPr>
              <w:t>Кассир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17CBE17E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12010DEE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89D" w14:textId="77777777" w:rsidR="001D4101" w:rsidRPr="00A734EA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A734EA">
              <w:rPr>
                <w:rFonts w:ascii="Times New Roman" w:hAnsi="Times New Roman"/>
              </w:rPr>
              <w:t xml:space="preserve">Иные должности, предусмотренные Приказом Минздравсоцразвития России от 29 мая 2008 года № 247н, по данной </w:t>
            </w:r>
            <w:hyperlink r:id="rId13" w:history="1">
              <w:r w:rsidRPr="00A734EA">
                <w:rPr>
                  <w:rStyle w:val="af3"/>
                  <w:rFonts w:ascii="Times New Roman" w:hAnsi="Times New Roman"/>
                  <w:color w:val="000000"/>
                </w:rPr>
                <w:t>ПКГ</w:t>
              </w:r>
            </w:hyperlink>
            <w:r w:rsidRPr="00A734EA">
              <w:rPr>
                <w:rFonts w:ascii="Times New Roman" w:hAnsi="Times New Roman"/>
              </w:rPr>
              <w:t>, соответствующие данному квалификационному уровню</w:t>
            </w:r>
          </w:p>
        </w:tc>
        <w:tc>
          <w:tcPr>
            <w:tcW w:w="4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3A2DEF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49D99A5F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030B6" w14:textId="77777777" w:rsidR="001D4101" w:rsidRPr="00A734EA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A734EA">
              <w:rPr>
                <w:rFonts w:ascii="Times New Roman" w:hAnsi="Times New Roman"/>
              </w:rPr>
              <w:t xml:space="preserve"> «Общеотраслевые должности служащих второго уровня»</w:t>
            </w:r>
          </w:p>
        </w:tc>
      </w:tr>
      <w:tr w:rsidR="001D4101" w:rsidRPr="00F46D02" w14:paraId="01F4F40B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0409B3" w14:textId="77777777" w:rsidR="001D4101" w:rsidRPr="00A734EA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A734EA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1D4101" w:rsidRPr="00F46D02" w14:paraId="5E8A91D1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F92" w14:textId="77777777" w:rsidR="001D4101" w:rsidRPr="00A734EA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A734EA">
              <w:rPr>
                <w:rFonts w:ascii="Times New Roman" w:hAnsi="Times New Roman"/>
              </w:rPr>
              <w:t>Администратор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535902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5929</w:t>
            </w:r>
          </w:p>
        </w:tc>
      </w:tr>
      <w:tr w:rsidR="001D4101" w:rsidRPr="00F46D02" w14:paraId="5776F9A7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4F1" w14:textId="77777777" w:rsidR="001D4101" w:rsidRPr="00A734EA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A734EA">
              <w:rPr>
                <w:rFonts w:ascii="Times New Roman" w:hAnsi="Times New Roman"/>
              </w:rPr>
              <w:t>Инспектор по кадрам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43A97840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7526D747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3AC" w14:textId="77777777" w:rsidR="001D4101" w:rsidRPr="00A734EA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A734EA">
              <w:rPr>
                <w:rFonts w:ascii="Times New Roman" w:hAnsi="Times New Roman"/>
              </w:rPr>
              <w:t>Лаборант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62807574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7018DB9E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D76" w14:textId="77777777" w:rsidR="001D4101" w:rsidRPr="00A734EA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A734EA">
              <w:rPr>
                <w:rFonts w:ascii="Times New Roman" w:hAnsi="Times New Roman"/>
              </w:rPr>
              <w:t>Художник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03946CA6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9F04BF" w14:paraId="13EF0A8C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28E6" w14:textId="77777777" w:rsidR="001D4101" w:rsidRPr="00A734EA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A734EA">
              <w:rPr>
                <w:rFonts w:ascii="Times New Roman" w:hAnsi="Times New Roman"/>
              </w:rPr>
              <w:t xml:space="preserve">Иные должности, предусмотренные Приказом Минздравсоцразвития России от 29 мая 2008 года № 247н, по данной </w:t>
            </w:r>
            <w:hyperlink r:id="rId14" w:history="1">
              <w:r w:rsidRPr="00A734EA">
                <w:rPr>
                  <w:rStyle w:val="af3"/>
                  <w:rFonts w:ascii="Times New Roman" w:hAnsi="Times New Roman"/>
                  <w:color w:val="000000"/>
                </w:rPr>
                <w:t>ПКГ</w:t>
              </w:r>
            </w:hyperlink>
            <w:r w:rsidRPr="00A734EA">
              <w:rPr>
                <w:rFonts w:ascii="Times New Roman" w:hAnsi="Times New Roman"/>
              </w:rPr>
              <w:t>, соответствующие данному квалификационному уровню</w:t>
            </w:r>
          </w:p>
        </w:tc>
        <w:tc>
          <w:tcPr>
            <w:tcW w:w="4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63B3A2" w14:textId="77777777" w:rsidR="001D4101" w:rsidRPr="009F04BF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0DF87C62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745548" w14:textId="77777777" w:rsidR="001D4101" w:rsidRPr="00A734EA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A734EA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1D4101" w:rsidRPr="00F46D02" w14:paraId="5AD40543" w14:textId="77777777" w:rsidTr="001D4101">
        <w:trPr>
          <w:trHeight w:val="269"/>
        </w:trPr>
        <w:tc>
          <w:tcPr>
            <w:tcW w:w="5275" w:type="dxa"/>
            <w:tcBorders>
              <w:top w:val="single" w:sz="4" w:space="0" w:color="auto"/>
              <w:right w:val="single" w:sz="4" w:space="0" w:color="auto"/>
            </w:tcBorders>
          </w:tcPr>
          <w:p w14:paraId="10C86B2F" w14:textId="77777777" w:rsidR="001D4101" w:rsidRPr="00697877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697877"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C4AAA9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6729</w:t>
            </w:r>
          </w:p>
        </w:tc>
      </w:tr>
      <w:tr w:rsidR="001D4101" w:rsidRPr="00F46D02" w14:paraId="65964D46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C86" w14:textId="77777777" w:rsidR="001D4101" w:rsidRPr="00697877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697877">
              <w:rPr>
                <w:rFonts w:ascii="Times New Roman" w:hAnsi="Times New Roman"/>
              </w:rPr>
              <w:t xml:space="preserve">Должности служащих первого квалификационного уровня, по которым </w:t>
            </w:r>
            <w:r w:rsidRPr="00697877">
              <w:rPr>
                <w:rFonts w:ascii="Times New Roman" w:hAnsi="Times New Roman"/>
              </w:rPr>
              <w:lastRenderedPageBreak/>
              <w:t>устанавливается производное должностное наименование «старший»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6C7F2AB5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67937F4F" w14:textId="77777777" w:rsidTr="001D4101">
        <w:trPr>
          <w:trHeight w:val="1038"/>
        </w:trPr>
        <w:tc>
          <w:tcPr>
            <w:tcW w:w="5275" w:type="dxa"/>
            <w:tcBorders>
              <w:top w:val="single" w:sz="4" w:space="0" w:color="auto"/>
              <w:right w:val="single" w:sz="4" w:space="0" w:color="auto"/>
            </w:tcBorders>
          </w:tcPr>
          <w:p w14:paraId="521F6972" w14:textId="77777777" w:rsidR="001D4101" w:rsidRPr="00697877" w:rsidRDefault="001D4101" w:rsidP="00666A0D">
            <w:pPr>
              <w:jc w:val="both"/>
            </w:pPr>
            <w:r w:rsidRPr="00697877">
              <w:t xml:space="preserve">Иные должности, предусмотренные Приказом Минздравсоцразвития России от 29 мая 2008 года № 247н по данной </w:t>
            </w:r>
            <w:hyperlink r:id="rId15" w:history="1">
              <w:r w:rsidRPr="00697877">
                <w:rPr>
                  <w:rStyle w:val="af3"/>
                  <w:color w:val="000000"/>
                </w:rPr>
                <w:t>ПКГ</w:t>
              </w:r>
            </w:hyperlink>
            <w:r w:rsidRPr="00697877">
              <w:rPr>
                <w:color w:val="000000"/>
              </w:rPr>
              <w:t>,</w:t>
            </w:r>
            <w:r w:rsidRPr="00697877">
              <w:t xml:space="preserve"> соответствующие данному квалификационному уровню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1A1D0D4A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1B6B4604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7F914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ПКГ </w:t>
            </w:r>
            <w:r w:rsidRPr="00F46D02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1D4101" w:rsidRPr="00F46D02" w14:paraId="5D2F22E1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9C172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1D4101" w:rsidRPr="00F46D02" w14:paraId="618B47FE" w14:textId="77777777" w:rsidTr="001D4101">
        <w:trPr>
          <w:trHeight w:val="286"/>
        </w:trPr>
        <w:tc>
          <w:tcPr>
            <w:tcW w:w="52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5A044D" w14:textId="77777777" w:rsidR="001D4101" w:rsidRPr="00F46D02" w:rsidRDefault="001D4101" w:rsidP="00666A0D">
            <w:pPr>
              <w:jc w:val="both"/>
            </w:pPr>
            <w:proofErr w:type="spellStart"/>
            <w:r w:rsidRPr="00596191">
              <w:t>Документовед</w:t>
            </w:r>
            <w:proofErr w:type="spellEnd"/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63F3C3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10419</w:t>
            </w:r>
          </w:p>
        </w:tc>
      </w:tr>
      <w:tr w:rsidR="001D4101" w:rsidRPr="00F46D02" w14:paraId="2405FC26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D868" w14:textId="77777777" w:rsidR="001D4101" w:rsidRPr="00596191" w:rsidRDefault="001D4101" w:rsidP="00666A0D">
            <w:pPr>
              <w:jc w:val="both"/>
            </w:pPr>
            <w:r w:rsidRPr="00596191">
              <w:t>Специалист по кадрам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735BCE4B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339105C9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CAC" w14:textId="77777777" w:rsidR="001D4101" w:rsidRPr="00596191" w:rsidRDefault="001D4101" w:rsidP="00666A0D">
            <w:pPr>
              <w:jc w:val="both"/>
            </w:pPr>
            <w:r w:rsidRPr="00596191">
              <w:t>Инженер-программист (программист)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6538152B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58C1EE70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0D3" w14:textId="77777777" w:rsidR="001D4101" w:rsidRPr="00596191" w:rsidRDefault="001D4101" w:rsidP="00666A0D">
            <w:pPr>
              <w:jc w:val="both"/>
            </w:pPr>
            <w:r w:rsidRPr="00596191">
              <w:t>Инженер-электроник (электроник)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24332292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599C03CD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0597" w14:textId="699CE239" w:rsidR="001D4101" w:rsidRPr="00596191" w:rsidRDefault="001D4101" w:rsidP="00666A0D">
            <w:pPr>
              <w:jc w:val="both"/>
            </w:pPr>
            <w:r>
              <w:t>Менеджер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587347F2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57CDB3F9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FC2" w14:textId="77777777" w:rsidR="001D4101" w:rsidRPr="00596191" w:rsidRDefault="001D4101" w:rsidP="00666A0D">
            <w:pPr>
              <w:jc w:val="both"/>
            </w:pPr>
            <w:r w:rsidRPr="00596191">
              <w:t>Специалист по охране труда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4D65DCA0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080DD2FC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D19" w14:textId="77777777" w:rsidR="001D4101" w:rsidRPr="00596191" w:rsidRDefault="001D4101" w:rsidP="00666A0D">
            <w:pPr>
              <w:jc w:val="both"/>
            </w:pPr>
            <w:r w:rsidRPr="00596191">
              <w:t>Специалист по маркетингу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4D60724D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B14E55" w:rsidRPr="00F46D02" w14:paraId="1EEB9474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952" w14:textId="7274D733" w:rsidR="00B14E55" w:rsidRPr="00596191" w:rsidRDefault="00B14E55" w:rsidP="00666A0D">
            <w:pPr>
              <w:jc w:val="both"/>
            </w:pPr>
            <w:r>
              <w:t>Менеджер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25E36021" w14:textId="77777777" w:rsidR="00B14E55" w:rsidRPr="00F46D02" w:rsidRDefault="00B14E55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2C38471D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5EA8" w14:textId="0F743573" w:rsidR="001D4101" w:rsidRPr="00596191" w:rsidRDefault="001D4101" w:rsidP="001D4101">
            <w:r>
              <w:t>Юрисконсульт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2CC211F9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72BAA449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C38" w14:textId="77777777" w:rsidR="001D4101" w:rsidRPr="00596191" w:rsidRDefault="001D4101" w:rsidP="00666A0D">
            <w:pPr>
              <w:jc w:val="both"/>
            </w:pPr>
            <w:r w:rsidRPr="00596191">
              <w:t xml:space="preserve">Иные должности, предусмотренные Приказом Минздравсоцразвития России от 29 мая 2008 года </w:t>
            </w:r>
            <w:r>
              <w:t>№</w:t>
            </w:r>
            <w:r w:rsidRPr="00596191">
              <w:t xml:space="preserve"> 247н, по данной </w:t>
            </w:r>
            <w:hyperlink r:id="rId16" w:history="1">
              <w:r w:rsidRPr="001D611D">
                <w:rPr>
                  <w:rStyle w:val="af3"/>
                  <w:color w:val="000000"/>
                </w:rPr>
                <w:t>ПКГ</w:t>
              </w:r>
            </w:hyperlink>
            <w:r w:rsidRPr="001D611D">
              <w:rPr>
                <w:color w:val="000000"/>
              </w:rPr>
              <w:t>,</w:t>
            </w:r>
            <w:r w:rsidRPr="00596191">
              <w:t xml:space="preserve"> соответствующие данному квалификационному уровню</w:t>
            </w:r>
          </w:p>
        </w:tc>
        <w:tc>
          <w:tcPr>
            <w:tcW w:w="4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EDB2A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390022A6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D700A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2016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2016BD">
              <w:rPr>
                <w:rFonts w:ascii="Times New Roman" w:hAnsi="Times New Roman"/>
              </w:rPr>
              <w:t>олжност</w:t>
            </w:r>
            <w:r>
              <w:rPr>
                <w:rFonts w:ascii="Times New Roman" w:hAnsi="Times New Roman"/>
              </w:rPr>
              <w:t xml:space="preserve">ей </w:t>
            </w:r>
            <w:r w:rsidRPr="002016BD">
              <w:rPr>
                <w:rFonts w:ascii="Times New Roman" w:hAnsi="Times New Roman"/>
              </w:rPr>
              <w:t>работников культуры, искусства и кинематографии ведущего звена</w:t>
            </w:r>
          </w:p>
        </w:tc>
      </w:tr>
      <w:tr w:rsidR="001D4101" w:rsidRPr="00F46D02" w14:paraId="37BEA0FC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0D40" w14:textId="77777777" w:rsidR="001D4101" w:rsidRPr="002016BD" w:rsidRDefault="001D4101" w:rsidP="00666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12" w:type="dxa"/>
            <w:vMerge w:val="restart"/>
            <w:tcBorders>
              <w:left w:val="single" w:sz="4" w:space="0" w:color="auto"/>
            </w:tcBorders>
          </w:tcPr>
          <w:p w14:paraId="488F2D03" w14:textId="77777777" w:rsidR="001D4101" w:rsidRPr="002016BD" w:rsidRDefault="001D4101" w:rsidP="00666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6729</w:t>
            </w:r>
          </w:p>
        </w:tc>
      </w:tr>
      <w:tr w:rsidR="001D4101" w:rsidRPr="00F46D02" w14:paraId="7005BBDD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B5AC" w14:textId="77777777" w:rsidR="001D4101" w:rsidRPr="002016BD" w:rsidRDefault="001D4101" w:rsidP="00666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Художник-модельер театрального костюма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5F703DF5" w14:textId="77777777" w:rsidR="001D4101" w:rsidRPr="002016BD" w:rsidRDefault="001D4101" w:rsidP="00666A0D"/>
        </w:tc>
      </w:tr>
      <w:tr w:rsidR="001D4101" w:rsidRPr="00F46D02" w14:paraId="2591F22B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1A7" w14:textId="77777777" w:rsidR="001D4101" w:rsidRPr="002016BD" w:rsidRDefault="001D4101" w:rsidP="00666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061D1A98" w14:textId="77777777" w:rsidR="001D4101" w:rsidRPr="002016BD" w:rsidRDefault="001D4101" w:rsidP="00666A0D"/>
        </w:tc>
      </w:tr>
      <w:tr w:rsidR="001D4101" w:rsidRPr="00F46D02" w14:paraId="160900A7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0410E5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«Д</w:t>
            </w:r>
            <w:r w:rsidRPr="002016BD">
              <w:rPr>
                <w:rFonts w:ascii="Times New Roman" w:hAnsi="Times New Roman"/>
              </w:rPr>
              <w:t>олжност</w:t>
            </w:r>
            <w:r>
              <w:rPr>
                <w:rFonts w:ascii="Times New Roman" w:hAnsi="Times New Roman"/>
              </w:rPr>
              <w:t>и</w:t>
            </w:r>
            <w:r w:rsidRPr="002016BD">
              <w:rPr>
                <w:rFonts w:ascii="Times New Roman" w:hAnsi="Times New Roman"/>
              </w:rPr>
              <w:t xml:space="preserve"> руководящего состава учреждений культуры, искусства и кинематографии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D4101" w:rsidRPr="00F46D02" w14:paraId="63F8B5E5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CA07" w14:textId="77777777" w:rsidR="001D4101" w:rsidRPr="002016BD" w:rsidRDefault="001D4101" w:rsidP="00666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Заведующий музыкальной частью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14:paraId="05D553B3" w14:textId="77777777" w:rsidR="001D4101" w:rsidRPr="002016BD" w:rsidRDefault="001D4101" w:rsidP="00666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15839</w:t>
            </w:r>
          </w:p>
        </w:tc>
      </w:tr>
      <w:tr w:rsidR="001D4101" w:rsidRPr="00F46D02" w14:paraId="233A57EA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6F10D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«П</w:t>
            </w:r>
            <w:r w:rsidRPr="002016BD">
              <w:rPr>
                <w:rFonts w:ascii="Times New Roman" w:hAnsi="Times New Roman"/>
              </w:rPr>
              <w:t>рофесси</w:t>
            </w:r>
            <w:r>
              <w:rPr>
                <w:rFonts w:ascii="Times New Roman" w:hAnsi="Times New Roman"/>
              </w:rPr>
              <w:t>и</w:t>
            </w:r>
            <w:r w:rsidRPr="002016BD">
              <w:rPr>
                <w:rFonts w:ascii="Times New Roman" w:hAnsi="Times New Roman"/>
              </w:rPr>
              <w:t xml:space="preserve"> рабочих культуры, искусства и кинематографии первого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D4101" w:rsidRPr="00F46D02" w14:paraId="656A96F3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DD5" w14:textId="77777777" w:rsidR="001D4101" w:rsidRPr="002016BD" w:rsidRDefault="001D4101" w:rsidP="00666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</w:tcBorders>
          </w:tcPr>
          <w:p w14:paraId="3B271558" w14:textId="77777777" w:rsidR="001D4101" w:rsidRPr="002016BD" w:rsidRDefault="001D4101" w:rsidP="00666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1D4101" w:rsidRPr="00F46D02" w14:paraId="0B3CDF61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2DDB24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«П</w:t>
            </w:r>
            <w:r w:rsidRPr="002016BD">
              <w:rPr>
                <w:rFonts w:ascii="Times New Roman" w:hAnsi="Times New Roman"/>
              </w:rPr>
              <w:t>рофесси</w:t>
            </w:r>
            <w:r>
              <w:rPr>
                <w:rFonts w:ascii="Times New Roman" w:hAnsi="Times New Roman"/>
              </w:rPr>
              <w:t>и</w:t>
            </w:r>
            <w:r w:rsidRPr="002016BD">
              <w:rPr>
                <w:rFonts w:ascii="Times New Roman" w:hAnsi="Times New Roman"/>
              </w:rPr>
              <w:t xml:space="preserve"> рабочих культуры, искусства и кинематографии второго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D4101" w:rsidRPr="00F46D02" w14:paraId="240419E9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243E9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2016BD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1D4101" w:rsidRPr="00F46D02" w14:paraId="71AC10C3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86F" w14:textId="77777777" w:rsidR="001D4101" w:rsidRPr="002016BD" w:rsidRDefault="001D4101" w:rsidP="00666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 xml:space="preserve">Настройщик пианино и роялей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 xml:space="preserve"> 8 разрядов </w:t>
            </w:r>
            <w:hyperlink r:id="rId17" w:history="1">
              <w:r w:rsidRPr="002016BD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2016BD">
              <w:rPr>
                <w:rFonts w:ascii="Times New Roman" w:hAnsi="Times New Roman" w:cs="Times New Roman"/>
                <w:sz w:val="24"/>
                <w:szCs w:val="24"/>
              </w:rPr>
              <w:t xml:space="preserve">, настройщик язычковых инструментов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 xml:space="preserve"> 6 разрядов </w:t>
            </w:r>
            <w:hyperlink r:id="rId18" w:history="1">
              <w:r w:rsidRPr="002016BD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</w:p>
        </w:tc>
        <w:tc>
          <w:tcPr>
            <w:tcW w:w="4712" w:type="dxa"/>
            <w:tcBorders>
              <w:left w:val="single" w:sz="4" w:space="0" w:color="auto"/>
              <w:bottom w:val="single" w:sz="4" w:space="0" w:color="auto"/>
            </w:tcBorders>
          </w:tcPr>
          <w:p w14:paraId="0715FD88" w14:textId="77777777" w:rsidR="001D4101" w:rsidRPr="002016BD" w:rsidRDefault="001D4101" w:rsidP="00666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</w:tr>
      <w:tr w:rsidR="001D4101" w:rsidRPr="00F46D02" w14:paraId="733CF9EA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BF82E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 xml:space="preserve">Должности работников (профессии рабочих), не включенные в ПКГ </w:t>
            </w:r>
          </w:p>
        </w:tc>
      </w:tr>
      <w:tr w:rsidR="001D4101" w:rsidRPr="00F46D02" w14:paraId="132FBDD3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3EE" w14:textId="77777777" w:rsidR="001D4101" w:rsidRPr="00F46D02" w:rsidRDefault="001D4101" w:rsidP="00666A0D">
            <w:pPr>
              <w:pStyle w:val="ac"/>
              <w:jc w:val="left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Специалист в сфере закупок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836EB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10419</w:t>
            </w:r>
          </w:p>
        </w:tc>
      </w:tr>
      <w:tr w:rsidR="001D4101" w:rsidRPr="00F46D02" w14:paraId="618CA4F3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20312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F46D02">
              <w:rPr>
                <w:rFonts w:ascii="Times New Roman" w:hAnsi="Times New Roman"/>
              </w:rPr>
              <w:t xml:space="preserve"> «Общеотраслевые профессии рабочих первого уровня»</w:t>
            </w:r>
          </w:p>
        </w:tc>
      </w:tr>
      <w:tr w:rsidR="001D4101" w:rsidRPr="00F46D02" w14:paraId="180520BE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0EF31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1D4101" w:rsidRPr="00F46D02" w14:paraId="2FEF617D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8E8" w14:textId="77777777" w:rsidR="001D4101" w:rsidRPr="00F46D02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профессии рабочих: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B92262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2 квалификационный разряд – 179;</w:t>
            </w:r>
          </w:p>
          <w:p w14:paraId="6E68C29F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3 квалификационный разряд – 429;</w:t>
            </w:r>
          </w:p>
          <w:p w14:paraId="43FF305E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1D4101" w:rsidRPr="00F46D02" w14:paraId="0455079A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C00" w14:textId="77777777" w:rsidR="001D4101" w:rsidRPr="009145E2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9145E2">
              <w:rPr>
                <w:rFonts w:ascii="Times New Roman" w:hAnsi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5EE7F954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7040FB0A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4AA1" w14:textId="77777777" w:rsidR="001D4101" w:rsidRPr="009145E2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9145E2">
              <w:rPr>
                <w:rFonts w:ascii="Times New Roman" w:hAnsi="Times New Roman"/>
              </w:rPr>
              <w:t>Столяр, плотник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2B68D85C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76C964B7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2A0" w14:textId="77777777" w:rsidR="001D4101" w:rsidRPr="009145E2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9145E2">
              <w:rPr>
                <w:rFonts w:ascii="Times New Roman" w:hAnsi="Times New Roman"/>
              </w:rPr>
              <w:t>Слесарь-электрик по ремонту электрооборудования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75CA8E7E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63BBAC43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C4E1" w14:textId="3434A975" w:rsidR="001D4101" w:rsidRPr="004B5DB7" w:rsidRDefault="001D4101" w:rsidP="00666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1D">
              <w:rPr>
                <w:rFonts w:ascii="Times New Roman" w:hAnsi="Times New Roman"/>
                <w:sz w:val="24"/>
                <w:szCs w:val="24"/>
              </w:rPr>
              <w:t>Слесарь-сантехник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872C415" w14:textId="77777777" w:rsidR="001D4101" w:rsidRPr="009145E2" w:rsidRDefault="001D4101" w:rsidP="00666A0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35D91306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9145E2" w14:paraId="2F5054E5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370" w14:textId="77777777" w:rsidR="001D4101" w:rsidRPr="009145E2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9145E2">
              <w:rPr>
                <w:rFonts w:ascii="Times New Roman" w:hAnsi="Times New Roman"/>
              </w:rPr>
              <w:lastRenderedPageBreak/>
              <w:t>Сторож (вахтер)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0B755526" w14:textId="77777777" w:rsidR="001D4101" w:rsidRPr="009145E2" w:rsidRDefault="001D4101" w:rsidP="00666A0D">
            <w:pPr>
              <w:pStyle w:val="ac"/>
              <w:rPr>
                <w:rFonts w:ascii="Times New Roman" w:hAnsi="Times New Roman"/>
                <w:highlight w:val="yellow"/>
              </w:rPr>
            </w:pPr>
          </w:p>
        </w:tc>
      </w:tr>
      <w:tr w:rsidR="001D4101" w:rsidRPr="009145E2" w14:paraId="4A1FF28C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909C" w14:textId="77777777" w:rsidR="001D4101" w:rsidRPr="009145E2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9145E2">
              <w:rPr>
                <w:rFonts w:ascii="Times New Roman" w:hAnsi="Times New Roman"/>
              </w:rPr>
              <w:t>Гардеробщик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17198C16" w14:textId="77777777" w:rsidR="001D4101" w:rsidRPr="009145E2" w:rsidRDefault="001D4101" w:rsidP="00666A0D">
            <w:pPr>
              <w:pStyle w:val="ac"/>
              <w:rPr>
                <w:rFonts w:ascii="Times New Roman" w:hAnsi="Times New Roman"/>
                <w:highlight w:val="yellow"/>
              </w:rPr>
            </w:pPr>
          </w:p>
        </w:tc>
      </w:tr>
      <w:tr w:rsidR="001D4101" w:rsidRPr="00F46D02" w14:paraId="27FAC366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46F" w14:textId="77777777" w:rsidR="001D4101" w:rsidRPr="009145E2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9145E2">
              <w:rPr>
                <w:rFonts w:ascii="Times New Roman" w:hAnsi="Times New Roman"/>
              </w:rPr>
              <w:t>Дворник</w:t>
            </w:r>
          </w:p>
        </w:tc>
        <w:tc>
          <w:tcPr>
            <w:tcW w:w="4712" w:type="dxa"/>
            <w:vMerge/>
            <w:tcBorders>
              <w:left w:val="single" w:sz="4" w:space="0" w:color="auto"/>
            </w:tcBorders>
          </w:tcPr>
          <w:p w14:paraId="511EDC6B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06234292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151" w14:textId="77777777" w:rsidR="001D4101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9145E2">
              <w:rPr>
                <w:rFonts w:ascii="Times New Roman" w:hAnsi="Times New Roman"/>
              </w:rPr>
              <w:t>Уборщик служебных помещений</w:t>
            </w:r>
          </w:p>
          <w:p w14:paraId="209EC249" w14:textId="1ECAE10C" w:rsidR="001D4101" w:rsidRPr="004B5DB7" w:rsidRDefault="001D4101" w:rsidP="00666A0D"/>
        </w:tc>
        <w:tc>
          <w:tcPr>
            <w:tcW w:w="4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90268A" w14:textId="77777777" w:rsidR="001D4101" w:rsidRPr="00F46D02" w:rsidRDefault="001D4101" w:rsidP="00666A0D">
            <w:pPr>
              <w:pStyle w:val="ac"/>
              <w:rPr>
                <w:rFonts w:ascii="Times New Roman" w:hAnsi="Times New Roman"/>
              </w:rPr>
            </w:pPr>
          </w:p>
        </w:tc>
      </w:tr>
      <w:tr w:rsidR="001D4101" w:rsidRPr="00F46D02" w14:paraId="2E95C0B3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D84A1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F46D02">
              <w:rPr>
                <w:rFonts w:ascii="Times New Roman" w:hAnsi="Times New Roman"/>
              </w:rPr>
              <w:t xml:space="preserve"> «Общеотраслевые профессии рабочих второго уровня»</w:t>
            </w:r>
          </w:p>
        </w:tc>
      </w:tr>
      <w:tr w:rsidR="001D4101" w:rsidRPr="00F46D02" w14:paraId="39AAC96A" w14:textId="77777777" w:rsidTr="001D4101">
        <w:tc>
          <w:tcPr>
            <w:tcW w:w="9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E4CF2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1D4101" w:rsidRPr="00F46D02" w14:paraId="7E7E4820" w14:textId="77777777" w:rsidTr="001D4101">
        <w:tc>
          <w:tcPr>
            <w:tcW w:w="5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7C1" w14:textId="77777777" w:rsidR="001D4101" w:rsidRPr="00F46D02" w:rsidRDefault="001D4101" w:rsidP="00666A0D">
            <w:pPr>
              <w:pStyle w:val="ad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hyperlink r:id="rId19" w:history="1">
              <w:r w:rsidRPr="00F46D02">
                <w:rPr>
                  <w:rFonts w:ascii="Times New Roman" w:hAnsi="Times New Roman"/>
                </w:rPr>
                <w:t>Единым тарифно-квалификационным справочником</w:t>
              </w:r>
            </w:hyperlink>
            <w:r>
              <w:rPr>
                <w:rFonts w:ascii="Times New Roman" w:hAnsi="Times New Roman"/>
              </w:rPr>
              <w:t xml:space="preserve"> работ и профессий рабочих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F5590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4 квалификационный разряд – 1079;</w:t>
            </w:r>
          </w:p>
          <w:p w14:paraId="2F021EC0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  <w:r w:rsidRPr="00F46D0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квалификационный разряд – 1519</w:t>
            </w:r>
          </w:p>
          <w:p w14:paraId="7F627061" w14:textId="77777777" w:rsidR="001D4101" w:rsidRPr="00F46D02" w:rsidRDefault="001D4101" w:rsidP="00666A0D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14:paraId="4DA1DC73" w14:textId="77777777" w:rsidR="001D4101" w:rsidRDefault="001D4101" w:rsidP="001D4101">
      <w:pPr>
        <w:jc w:val="right"/>
        <w:rPr>
          <w:rStyle w:val="a9"/>
          <w:b w:val="0"/>
        </w:rPr>
      </w:pPr>
    </w:p>
    <w:p w14:paraId="4560435A" w14:textId="6EF47856" w:rsidR="001D4101" w:rsidRPr="00B14E55" w:rsidRDefault="001D4101" w:rsidP="00F27A0F">
      <w:pPr>
        <w:jc w:val="both"/>
        <w:rPr>
          <w:bCs/>
          <w:sz w:val="28"/>
          <w:szCs w:val="28"/>
        </w:rPr>
      </w:pPr>
      <w:r w:rsidRPr="00B14E55">
        <w:rPr>
          <w:sz w:val="28"/>
          <w:szCs w:val="28"/>
        </w:rPr>
        <w:t>&lt;*&gt; - д</w:t>
      </w:r>
      <w:r w:rsidRPr="00B14E55">
        <w:rPr>
          <w:rStyle w:val="a9"/>
          <w:b w:val="0"/>
          <w:color w:val="auto"/>
          <w:sz w:val="28"/>
          <w:szCs w:val="28"/>
        </w:rPr>
        <w:t>ифференциация заработной платы применяется к должности (профессии) «библиотекарь» в учреждениях культуры дополнительного образования.»</w:t>
      </w:r>
      <w:r w:rsidR="00B14E55" w:rsidRPr="00B14E55">
        <w:rPr>
          <w:rStyle w:val="a9"/>
          <w:b w:val="0"/>
          <w:color w:val="auto"/>
          <w:sz w:val="28"/>
          <w:szCs w:val="28"/>
        </w:rPr>
        <w:t>.</w:t>
      </w:r>
      <w:r w:rsidRPr="00B14E55">
        <w:rPr>
          <w:rStyle w:val="a9"/>
          <w:b w:val="0"/>
          <w:color w:val="auto"/>
          <w:sz w:val="28"/>
          <w:szCs w:val="28"/>
        </w:rPr>
        <w:t xml:space="preserve"> </w:t>
      </w:r>
    </w:p>
    <w:p w14:paraId="775A88F3" w14:textId="1B6BEF1B" w:rsidR="009B2DF0" w:rsidRPr="004334C6" w:rsidRDefault="00734253" w:rsidP="00ED24E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2DF0">
        <w:rPr>
          <w:sz w:val="28"/>
          <w:szCs w:val="28"/>
        </w:rPr>
        <w:t xml:space="preserve">2. </w:t>
      </w:r>
      <w:r w:rsidR="00777329" w:rsidRPr="009B2DF0">
        <w:rPr>
          <w:sz w:val="28"/>
          <w:szCs w:val="28"/>
        </w:rPr>
        <w:t>Настоящее п</w:t>
      </w:r>
      <w:r w:rsidRPr="009B2DF0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975686">
        <w:rPr>
          <w:sz w:val="28"/>
          <w:szCs w:val="28"/>
        </w:rPr>
        <w:t>,</w:t>
      </w:r>
      <w:r w:rsidRPr="009B2DF0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975686">
        <w:rPr>
          <w:sz w:val="28"/>
          <w:szCs w:val="28"/>
        </w:rPr>
        <w:t xml:space="preserve"> и </w:t>
      </w:r>
      <w:r w:rsidR="004334C6" w:rsidRPr="004334C6">
        <w:rPr>
          <w:color w:val="000000"/>
          <w:sz w:val="28"/>
          <w:szCs w:val="28"/>
          <w:shd w:val="clear" w:color="auto" w:fill="FFFFFF"/>
        </w:rPr>
        <w:t>распространяет свое действие на правоотношения, возникшие с 01.07.2024</w:t>
      </w:r>
      <w:r w:rsidR="004334C6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9259AA" w:rsidRPr="004334C6">
        <w:rPr>
          <w:sz w:val="28"/>
          <w:szCs w:val="28"/>
        </w:rPr>
        <w:t>.</w:t>
      </w:r>
    </w:p>
    <w:p w14:paraId="02820599" w14:textId="77777777" w:rsidR="00402130" w:rsidRDefault="00402130" w:rsidP="002B1099">
      <w:pPr>
        <w:pStyle w:val="1"/>
        <w:spacing w:before="0"/>
        <w:ind w:firstLine="709"/>
        <w:jc w:val="both"/>
      </w:pPr>
    </w:p>
    <w:p w14:paraId="09C17BE2" w14:textId="77777777" w:rsidR="00402130" w:rsidRDefault="00402130" w:rsidP="002B1099">
      <w:pPr>
        <w:pStyle w:val="1"/>
        <w:spacing w:before="0"/>
        <w:ind w:firstLine="709"/>
        <w:jc w:val="both"/>
      </w:pPr>
    </w:p>
    <w:p w14:paraId="0D1852A4" w14:textId="32DE0062" w:rsidR="00E15721" w:rsidRPr="00A44077" w:rsidRDefault="00734253" w:rsidP="002B1099">
      <w:pPr>
        <w:pStyle w:val="1"/>
        <w:spacing w:before="0"/>
        <w:ind w:firstLine="709"/>
        <w:jc w:val="both"/>
      </w:pPr>
      <w:r w:rsidRPr="009B2DF0">
        <w:t xml:space="preserve"> </w:t>
      </w:r>
    </w:p>
    <w:p w14:paraId="7A2D64A6" w14:textId="508EFEE9" w:rsidR="006941D2" w:rsidRDefault="006941D2" w:rsidP="006941D2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3A7B1BDB" w14:textId="738CC056" w:rsidR="006941D2" w:rsidRDefault="006941D2" w:rsidP="006941D2"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="009756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975686">
        <w:rPr>
          <w:sz w:val="28"/>
          <w:szCs w:val="28"/>
        </w:rPr>
        <w:t xml:space="preserve">М.Н. </w:t>
      </w:r>
      <w:proofErr w:type="spellStart"/>
      <w:r w:rsidR="00975686">
        <w:rPr>
          <w:sz w:val="28"/>
          <w:szCs w:val="28"/>
        </w:rPr>
        <w:t>Модин</w:t>
      </w:r>
      <w:proofErr w:type="spellEnd"/>
    </w:p>
    <w:p w14:paraId="79346ADE" w14:textId="5ABF5BB0" w:rsidR="00682E65" w:rsidRDefault="00682E65" w:rsidP="006941D2">
      <w:pPr>
        <w:jc w:val="both"/>
      </w:pPr>
    </w:p>
    <w:sectPr w:rsidR="00682E65" w:rsidSect="00FD6015"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BE9F" w14:textId="77777777" w:rsidR="00A26C10" w:rsidRDefault="00A26C10" w:rsidP="00E619ED">
      <w:r>
        <w:separator/>
      </w:r>
    </w:p>
  </w:endnote>
  <w:endnote w:type="continuationSeparator" w:id="0">
    <w:p w14:paraId="25CE8F64" w14:textId="77777777" w:rsidR="00A26C10" w:rsidRDefault="00A26C10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C373" w14:textId="77777777" w:rsidR="00A26C10" w:rsidRDefault="00A26C10" w:rsidP="00E619ED">
      <w:r>
        <w:separator/>
      </w:r>
    </w:p>
  </w:footnote>
  <w:footnote w:type="continuationSeparator" w:id="0">
    <w:p w14:paraId="5C84203E" w14:textId="77777777" w:rsidR="00A26C10" w:rsidRDefault="00A26C10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6BAFF815" w:rsidR="00666A0D" w:rsidRDefault="00666A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4C6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666A0D" w:rsidRDefault="00666A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E33"/>
    <w:multiLevelType w:val="hybridMultilevel"/>
    <w:tmpl w:val="77F8D16C"/>
    <w:lvl w:ilvl="0" w:tplc="B01EFCC4">
      <w:start w:val="2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304879"/>
    <w:multiLevelType w:val="hybridMultilevel"/>
    <w:tmpl w:val="E6B67E2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B61547"/>
    <w:multiLevelType w:val="hybridMultilevel"/>
    <w:tmpl w:val="202EF170"/>
    <w:lvl w:ilvl="0" w:tplc="F056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46F9A"/>
    <w:multiLevelType w:val="hybridMultilevel"/>
    <w:tmpl w:val="EECA4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7601"/>
    <w:multiLevelType w:val="hybridMultilevel"/>
    <w:tmpl w:val="17847C1E"/>
    <w:lvl w:ilvl="0" w:tplc="C08AFBB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9C29F1"/>
    <w:multiLevelType w:val="hybridMultilevel"/>
    <w:tmpl w:val="B0B23A88"/>
    <w:lvl w:ilvl="0" w:tplc="9784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68626A"/>
    <w:multiLevelType w:val="hybridMultilevel"/>
    <w:tmpl w:val="6506FF8E"/>
    <w:lvl w:ilvl="0" w:tplc="834C8638">
      <w:start w:val="9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16" w15:restartNumberingAfterBreak="0">
    <w:nsid w:val="4B95637E"/>
    <w:multiLevelType w:val="hybridMultilevel"/>
    <w:tmpl w:val="CF825872"/>
    <w:lvl w:ilvl="0" w:tplc="0E6A7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D55ACE"/>
    <w:multiLevelType w:val="hybridMultilevel"/>
    <w:tmpl w:val="191A4B90"/>
    <w:lvl w:ilvl="0" w:tplc="CC78A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A16142"/>
    <w:multiLevelType w:val="hybridMultilevel"/>
    <w:tmpl w:val="E6B67E24"/>
    <w:lvl w:ilvl="0" w:tplc="F50EC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F28523C"/>
    <w:multiLevelType w:val="hybridMultilevel"/>
    <w:tmpl w:val="87786DA6"/>
    <w:lvl w:ilvl="0" w:tplc="E500B93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646E0E92"/>
    <w:multiLevelType w:val="hybridMultilevel"/>
    <w:tmpl w:val="8CA04DBA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cs="Times New Roman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</w:lvl>
    <w:lvl w:ilvl="2" w:tplc="9214B632">
      <w:start w:val="1"/>
      <w:numFmt w:val="decimal"/>
      <w:lvlText w:val="%3)"/>
      <w:lvlJc w:val="left"/>
      <w:pPr>
        <w:tabs>
          <w:tab w:val="num" w:pos="2960"/>
        </w:tabs>
        <w:ind w:left="2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F7940"/>
    <w:multiLevelType w:val="hybridMultilevel"/>
    <w:tmpl w:val="FB325F0E"/>
    <w:lvl w:ilvl="0" w:tplc="FF3A0CE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6D3BC4"/>
    <w:multiLevelType w:val="hybridMultilevel"/>
    <w:tmpl w:val="22E86414"/>
    <w:lvl w:ilvl="0" w:tplc="D2627D36">
      <w:start w:val="15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EA712A3"/>
    <w:multiLevelType w:val="hybridMultilevel"/>
    <w:tmpl w:val="6638EF46"/>
    <w:lvl w:ilvl="0" w:tplc="7B40DD16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169001E4">
      <w:start w:val="1"/>
      <w:numFmt w:val="decimal"/>
      <w:lvlText w:val="%2."/>
      <w:lvlJc w:val="left"/>
      <w:pPr>
        <w:ind w:left="2816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6"/>
  </w:num>
  <w:num w:numId="4">
    <w:abstractNumId w:val="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5"/>
  </w:num>
  <w:num w:numId="12">
    <w:abstractNumId w:val="19"/>
  </w:num>
  <w:num w:numId="13">
    <w:abstractNumId w:val="23"/>
  </w:num>
  <w:num w:numId="14">
    <w:abstractNumId w:val="1"/>
  </w:num>
  <w:num w:numId="15">
    <w:abstractNumId w:val="6"/>
  </w:num>
  <w:num w:numId="16">
    <w:abstractNumId w:val="8"/>
  </w:num>
  <w:num w:numId="17">
    <w:abstractNumId w:val="2"/>
  </w:num>
  <w:num w:numId="18">
    <w:abstractNumId w:val="20"/>
  </w:num>
  <w:num w:numId="19">
    <w:abstractNumId w:val="11"/>
  </w:num>
  <w:num w:numId="20">
    <w:abstractNumId w:val="0"/>
  </w:num>
  <w:num w:numId="21">
    <w:abstractNumId w:val="16"/>
  </w:num>
  <w:num w:numId="22">
    <w:abstractNumId w:val="24"/>
  </w:num>
  <w:num w:numId="23">
    <w:abstractNumId w:val="28"/>
  </w:num>
  <w:num w:numId="24">
    <w:abstractNumId w:val="17"/>
  </w:num>
  <w:num w:numId="25">
    <w:abstractNumId w:val="13"/>
  </w:num>
  <w:num w:numId="26">
    <w:abstractNumId w:val="10"/>
  </w:num>
  <w:num w:numId="27">
    <w:abstractNumId w:val="25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14D86"/>
    <w:rsid w:val="0002394B"/>
    <w:rsid w:val="0002764A"/>
    <w:rsid w:val="000377B9"/>
    <w:rsid w:val="000454B5"/>
    <w:rsid w:val="00053768"/>
    <w:rsid w:val="00053AE2"/>
    <w:rsid w:val="0006053F"/>
    <w:rsid w:val="000752CC"/>
    <w:rsid w:val="00092FE1"/>
    <w:rsid w:val="000A51D2"/>
    <w:rsid w:val="000A705C"/>
    <w:rsid w:val="000B4A7D"/>
    <w:rsid w:val="000D505A"/>
    <w:rsid w:val="000D50E4"/>
    <w:rsid w:val="000D59D7"/>
    <w:rsid w:val="000E2262"/>
    <w:rsid w:val="000F0ED1"/>
    <w:rsid w:val="000F1820"/>
    <w:rsid w:val="000F256B"/>
    <w:rsid w:val="000F73BB"/>
    <w:rsid w:val="00100946"/>
    <w:rsid w:val="0010162C"/>
    <w:rsid w:val="00114CCF"/>
    <w:rsid w:val="00121737"/>
    <w:rsid w:val="00125403"/>
    <w:rsid w:val="00127878"/>
    <w:rsid w:val="001416F7"/>
    <w:rsid w:val="001418D3"/>
    <w:rsid w:val="00144AD4"/>
    <w:rsid w:val="00152E05"/>
    <w:rsid w:val="00154CCF"/>
    <w:rsid w:val="0015545F"/>
    <w:rsid w:val="00155A01"/>
    <w:rsid w:val="00167A64"/>
    <w:rsid w:val="00167D4A"/>
    <w:rsid w:val="0017665B"/>
    <w:rsid w:val="00177011"/>
    <w:rsid w:val="00181694"/>
    <w:rsid w:val="00185DFC"/>
    <w:rsid w:val="0019419E"/>
    <w:rsid w:val="00196ABD"/>
    <w:rsid w:val="001B5DBC"/>
    <w:rsid w:val="001B6363"/>
    <w:rsid w:val="001B7BE7"/>
    <w:rsid w:val="001C3081"/>
    <w:rsid w:val="001D4101"/>
    <w:rsid w:val="00213BD2"/>
    <w:rsid w:val="002278DE"/>
    <w:rsid w:val="00231ECD"/>
    <w:rsid w:val="00234F94"/>
    <w:rsid w:val="00236437"/>
    <w:rsid w:val="00283295"/>
    <w:rsid w:val="00296DDD"/>
    <w:rsid w:val="002B1099"/>
    <w:rsid w:val="002B1DD3"/>
    <w:rsid w:val="002B30A7"/>
    <w:rsid w:val="002C030E"/>
    <w:rsid w:val="002D04DC"/>
    <w:rsid w:val="002D4298"/>
    <w:rsid w:val="002E730F"/>
    <w:rsid w:val="002E7BC7"/>
    <w:rsid w:val="002F6ABF"/>
    <w:rsid w:val="002F7D0A"/>
    <w:rsid w:val="00305CC3"/>
    <w:rsid w:val="0030775B"/>
    <w:rsid w:val="00335470"/>
    <w:rsid w:val="00335FB5"/>
    <w:rsid w:val="0034440E"/>
    <w:rsid w:val="0035767B"/>
    <w:rsid w:val="003576CB"/>
    <w:rsid w:val="00360DF8"/>
    <w:rsid w:val="00370697"/>
    <w:rsid w:val="00374DFE"/>
    <w:rsid w:val="00377CAB"/>
    <w:rsid w:val="00377E0E"/>
    <w:rsid w:val="00390BD7"/>
    <w:rsid w:val="00390F74"/>
    <w:rsid w:val="00391B4B"/>
    <w:rsid w:val="0039718B"/>
    <w:rsid w:val="003A42A5"/>
    <w:rsid w:val="003C08EB"/>
    <w:rsid w:val="003D1CC1"/>
    <w:rsid w:val="003D4222"/>
    <w:rsid w:val="003E0F15"/>
    <w:rsid w:val="00402130"/>
    <w:rsid w:val="00415C9A"/>
    <w:rsid w:val="00421275"/>
    <w:rsid w:val="004215C1"/>
    <w:rsid w:val="004334C6"/>
    <w:rsid w:val="00436100"/>
    <w:rsid w:val="00446AB1"/>
    <w:rsid w:val="004622FC"/>
    <w:rsid w:val="00465B5A"/>
    <w:rsid w:val="0046715E"/>
    <w:rsid w:val="00467AA0"/>
    <w:rsid w:val="00470426"/>
    <w:rsid w:val="004761B8"/>
    <w:rsid w:val="00476624"/>
    <w:rsid w:val="004837AF"/>
    <w:rsid w:val="004863BD"/>
    <w:rsid w:val="004922AB"/>
    <w:rsid w:val="004C6E3F"/>
    <w:rsid w:val="004D3396"/>
    <w:rsid w:val="004D61F2"/>
    <w:rsid w:val="004E1EE1"/>
    <w:rsid w:val="004F037C"/>
    <w:rsid w:val="004F6480"/>
    <w:rsid w:val="00505BDE"/>
    <w:rsid w:val="00511139"/>
    <w:rsid w:val="00513246"/>
    <w:rsid w:val="00515890"/>
    <w:rsid w:val="0051595E"/>
    <w:rsid w:val="0054679B"/>
    <w:rsid w:val="00566910"/>
    <w:rsid w:val="00570405"/>
    <w:rsid w:val="00582C3C"/>
    <w:rsid w:val="005845C4"/>
    <w:rsid w:val="00584607"/>
    <w:rsid w:val="00596A14"/>
    <w:rsid w:val="005A475D"/>
    <w:rsid w:val="005B0EBA"/>
    <w:rsid w:val="005B330E"/>
    <w:rsid w:val="005D1AB7"/>
    <w:rsid w:val="005D40D5"/>
    <w:rsid w:val="005E1698"/>
    <w:rsid w:val="005E1D11"/>
    <w:rsid w:val="005E622C"/>
    <w:rsid w:val="005E697B"/>
    <w:rsid w:val="005E6E32"/>
    <w:rsid w:val="005F196E"/>
    <w:rsid w:val="005F750F"/>
    <w:rsid w:val="006046C6"/>
    <w:rsid w:val="00605A8C"/>
    <w:rsid w:val="0060698B"/>
    <w:rsid w:val="00617037"/>
    <w:rsid w:val="00644BFE"/>
    <w:rsid w:val="00645D6C"/>
    <w:rsid w:val="006548A0"/>
    <w:rsid w:val="00663692"/>
    <w:rsid w:val="00666A0D"/>
    <w:rsid w:val="00682E65"/>
    <w:rsid w:val="00686296"/>
    <w:rsid w:val="006941D2"/>
    <w:rsid w:val="006A1E8F"/>
    <w:rsid w:val="006B0FE5"/>
    <w:rsid w:val="006B7568"/>
    <w:rsid w:val="006C3F07"/>
    <w:rsid w:val="006D0300"/>
    <w:rsid w:val="006D0B01"/>
    <w:rsid w:val="006D5ACC"/>
    <w:rsid w:val="006F7836"/>
    <w:rsid w:val="006F7D11"/>
    <w:rsid w:val="0070044B"/>
    <w:rsid w:val="007111E5"/>
    <w:rsid w:val="00721A21"/>
    <w:rsid w:val="00723D4E"/>
    <w:rsid w:val="00734253"/>
    <w:rsid w:val="00736B21"/>
    <w:rsid w:val="00745597"/>
    <w:rsid w:val="00746298"/>
    <w:rsid w:val="00750406"/>
    <w:rsid w:val="00750CB9"/>
    <w:rsid w:val="00755F95"/>
    <w:rsid w:val="007569B6"/>
    <w:rsid w:val="0077114E"/>
    <w:rsid w:val="00773278"/>
    <w:rsid w:val="00777329"/>
    <w:rsid w:val="007824D8"/>
    <w:rsid w:val="00784B44"/>
    <w:rsid w:val="00790366"/>
    <w:rsid w:val="007A2393"/>
    <w:rsid w:val="007A41D9"/>
    <w:rsid w:val="007B72E0"/>
    <w:rsid w:val="007C67E1"/>
    <w:rsid w:val="007D5732"/>
    <w:rsid w:val="007D7B58"/>
    <w:rsid w:val="007E251B"/>
    <w:rsid w:val="007F5570"/>
    <w:rsid w:val="007F5BDF"/>
    <w:rsid w:val="007F7D83"/>
    <w:rsid w:val="00810209"/>
    <w:rsid w:val="008126FA"/>
    <w:rsid w:val="00812F60"/>
    <w:rsid w:val="00821538"/>
    <w:rsid w:val="008242DE"/>
    <w:rsid w:val="00827ACF"/>
    <w:rsid w:val="0083080A"/>
    <w:rsid w:val="0083312E"/>
    <w:rsid w:val="00833DF4"/>
    <w:rsid w:val="008458A6"/>
    <w:rsid w:val="0085503C"/>
    <w:rsid w:val="00866EDB"/>
    <w:rsid w:val="0087682D"/>
    <w:rsid w:val="00876E25"/>
    <w:rsid w:val="00890D99"/>
    <w:rsid w:val="008955BB"/>
    <w:rsid w:val="008A2C5D"/>
    <w:rsid w:val="008A313F"/>
    <w:rsid w:val="008A77EB"/>
    <w:rsid w:val="008B2389"/>
    <w:rsid w:val="008B78E6"/>
    <w:rsid w:val="008C3BD0"/>
    <w:rsid w:val="008C58F8"/>
    <w:rsid w:val="008E5077"/>
    <w:rsid w:val="008F4977"/>
    <w:rsid w:val="00916437"/>
    <w:rsid w:val="0092424F"/>
    <w:rsid w:val="009259AA"/>
    <w:rsid w:val="009405AD"/>
    <w:rsid w:val="00945F99"/>
    <w:rsid w:val="00946221"/>
    <w:rsid w:val="009470DF"/>
    <w:rsid w:val="009510A6"/>
    <w:rsid w:val="00956936"/>
    <w:rsid w:val="0096496D"/>
    <w:rsid w:val="00964ACB"/>
    <w:rsid w:val="009752DB"/>
    <w:rsid w:val="00975686"/>
    <w:rsid w:val="00982B7D"/>
    <w:rsid w:val="00982BCD"/>
    <w:rsid w:val="0098512B"/>
    <w:rsid w:val="00992F17"/>
    <w:rsid w:val="0099498C"/>
    <w:rsid w:val="009B0893"/>
    <w:rsid w:val="009B2DF0"/>
    <w:rsid w:val="009B565F"/>
    <w:rsid w:val="009B6D75"/>
    <w:rsid w:val="009C59DB"/>
    <w:rsid w:val="009F0DB2"/>
    <w:rsid w:val="00A00A92"/>
    <w:rsid w:val="00A013CA"/>
    <w:rsid w:val="00A1132F"/>
    <w:rsid w:val="00A1641F"/>
    <w:rsid w:val="00A17F42"/>
    <w:rsid w:val="00A25589"/>
    <w:rsid w:val="00A26C10"/>
    <w:rsid w:val="00A33E1E"/>
    <w:rsid w:val="00A40519"/>
    <w:rsid w:val="00A5237B"/>
    <w:rsid w:val="00A62B2E"/>
    <w:rsid w:val="00A6456F"/>
    <w:rsid w:val="00A672F0"/>
    <w:rsid w:val="00A7082C"/>
    <w:rsid w:val="00A76D68"/>
    <w:rsid w:val="00A86F2E"/>
    <w:rsid w:val="00A9176D"/>
    <w:rsid w:val="00AA79B1"/>
    <w:rsid w:val="00AB5238"/>
    <w:rsid w:val="00AB6CAA"/>
    <w:rsid w:val="00AC16D9"/>
    <w:rsid w:val="00AD5E83"/>
    <w:rsid w:val="00AE0AA3"/>
    <w:rsid w:val="00B06637"/>
    <w:rsid w:val="00B067A7"/>
    <w:rsid w:val="00B14E55"/>
    <w:rsid w:val="00B2777A"/>
    <w:rsid w:val="00B32D9C"/>
    <w:rsid w:val="00B53044"/>
    <w:rsid w:val="00B77C4B"/>
    <w:rsid w:val="00B91010"/>
    <w:rsid w:val="00B946E1"/>
    <w:rsid w:val="00BA40B8"/>
    <w:rsid w:val="00BA4586"/>
    <w:rsid w:val="00BA5047"/>
    <w:rsid w:val="00BA5EA0"/>
    <w:rsid w:val="00BB6381"/>
    <w:rsid w:val="00BC234F"/>
    <w:rsid w:val="00BD00F4"/>
    <w:rsid w:val="00BD74F1"/>
    <w:rsid w:val="00BF5C03"/>
    <w:rsid w:val="00C011A8"/>
    <w:rsid w:val="00C0395D"/>
    <w:rsid w:val="00C128F3"/>
    <w:rsid w:val="00C1714E"/>
    <w:rsid w:val="00C17FC0"/>
    <w:rsid w:val="00C22637"/>
    <w:rsid w:val="00C234B4"/>
    <w:rsid w:val="00C30EC8"/>
    <w:rsid w:val="00C4683A"/>
    <w:rsid w:val="00C561DD"/>
    <w:rsid w:val="00C602D7"/>
    <w:rsid w:val="00C6503A"/>
    <w:rsid w:val="00C80F0E"/>
    <w:rsid w:val="00C86BAC"/>
    <w:rsid w:val="00C915F1"/>
    <w:rsid w:val="00CA387B"/>
    <w:rsid w:val="00CA7B06"/>
    <w:rsid w:val="00CD41C8"/>
    <w:rsid w:val="00CE5BC8"/>
    <w:rsid w:val="00CE69D9"/>
    <w:rsid w:val="00D02758"/>
    <w:rsid w:val="00D224C2"/>
    <w:rsid w:val="00D405FB"/>
    <w:rsid w:val="00D44777"/>
    <w:rsid w:val="00D623E6"/>
    <w:rsid w:val="00D76BBC"/>
    <w:rsid w:val="00DC00F4"/>
    <w:rsid w:val="00DD37FB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346C4"/>
    <w:rsid w:val="00E43B87"/>
    <w:rsid w:val="00E50E6A"/>
    <w:rsid w:val="00E61599"/>
    <w:rsid w:val="00E619ED"/>
    <w:rsid w:val="00E6433A"/>
    <w:rsid w:val="00E72DDE"/>
    <w:rsid w:val="00E7508E"/>
    <w:rsid w:val="00E773B5"/>
    <w:rsid w:val="00E80C9E"/>
    <w:rsid w:val="00E83D1B"/>
    <w:rsid w:val="00E87A46"/>
    <w:rsid w:val="00E90514"/>
    <w:rsid w:val="00E9607F"/>
    <w:rsid w:val="00EA1441"/>
    <w:rsid w:val="00EA1DCC"/>
    <w:rsid w:val="00EB7DAB"/>
    <w:rsid w:val="00EC1872"/>
    <w:rsid w:val="00ED24ED"/>
    <w:rsid w:val="00ED690C"/>
    <w:rsid w:val="00EE179A"/>
    <w:rsid w:val="00EE200B"/>
    <w:rsid w:val="00EE25C2"/>
    <w:rsid w:val="00EE48C9"/>
    <w:rsid w:val="00EE7515"/>
    <w:rsid w:val="00EF388C"/>
    <w:rsid w:val="00F060E4"/>
    <w:rsid w:val="00F106A3"/>
    <w:rsid w:val="00F10EDC"/>
    <w:rsid w:val="00F12264"/>
    <w:rsid w:val="00F169E5"/>
    <w:rsid w:val="00F23918"/>
    <w:rsid w:val="00F27A0F"/>
    <w:rsid w:val="00F3075A"/>
    <w:rsid w:val="00F30C6B"/>
    <w:rsid w:val="00F431DD"/>
    <w:rsid w:val="00F45A25"/>
    <w:rsid w:val="00F47279"/>
    <w:rsid w:val="00F56902"/>
    <w:rsid w:val="00F631FD"/>
    <w:rsid w:val="00F64BB9"/>
    <w:rsid w:val="00F673B4"/>
    <w:rsid w:val="00F70DDC"/>
    <w:rsid w:val="00F70EBD"/>
    <w:rsid w:val="00F72083"/>
    <w:rsid w:val="00F7434E"/>
    <w:rsid w:val="00F749FC"/>
    <w:rsid w:val="00F80177"/>
    <w:rsid w:val="00F96D38"/>
    <w:rsid w:val="00FD3BDB"/>
    <w:rsid w:val="00FD6015"/>
    <w:rsid w:val="00FE30B9"/>
    <w:rsid w:val="00FE36C5"/>
    <w:rsid w:val="00FF502B"/>
    <w:rsid w:val="00FF56D1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character" w:customStyle="1" w:styleId="3">
    <w:name w:val="Основной текст 3 Знак"/>
    <w:link w:val="30"/>
    <w:locked/>
    <w:rsid w:val="0033547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3354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35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D3B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BB6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Hyperlink"/>
    <w:basedOn w:val="a0"/>
    <w:uiPriority w:val="99"/>
    <w:unhideWhenUsed/>
    <w:rsid w:val="007A2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13" Type="http://schemas.openxmlformats.org/officeDocument/2006/relationships/hyperlink" Target="consultantplus://offline/ref=2A890F2C4299CE749A937B1BA88E0331436B349DD292D79A61489B965F9B7D7DA6D8F789BDA0B7fDhEI" TargetMode="External"/><Relationship Id="rId18" Type="http://schemas.openxmlformats.org/officeDocument/2006/relationships/hyperlink" Target="consultantplus://offline/ref=2A890F2C4299CE749A937B1BA88E0331426D3C9BD192D79A61489B96f5hF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890F2C4299CE749A937B1BA88E0331436B349DD292D79A61489B965F9B7D7DA6D8F789BDA0B7fDhEI" TargetMode="External"/><Relationship Id="rId17" Type="http://schemas.openxmlformats.org/officeDocument/2006/relationships/hyperlink" Target="consultantplus://offline/ref=2A890F2C4299CE749A937B1BA88E0331426D3C9BD192D79A61489B96f5h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890F2C4299CE749A937B1BA88E0331436B349DD292D79A61489B965F9B7D7DA6D8F789BDA0B7fDhE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890F2C4299CE749A937B1BA88E0331436B349DD292D79A61489B965F9B7D7DA6D8F789BDA0B7fDh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890F2C4299CE749A937B1BA88E0331436B349DD292D79A61489B965F9B7D7DA6D8F789BDA0B7fDhEI" TargetMode="External"/><Relationship Id="rId10" Type="http://schemas.openxmlformats.org/officeDocument/2006/relationships/hyperlink" Target="consultantplus://offline/ref=2A890F2C4299CE749A937B1BA88E0331436B349DD292D79A61489B965F9B7D7DA6D8F789BDA0B7fDhEI" TargetMode="External"/><Relationship Id="rId19" Type="http://schemas.openxmlformats.org/officeDocument/2006/relationships/hyperlink" Target="garantF1://8186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890F2C4299CE749A937B1BA88E0331436B349DD292D79A61489B965F9B7D7DA6D8F789BDA0B7fDhEI" TargetMode="External"/><Relationship Id="rId14" Type="http://schemas.openxmlformats.org/officeDocument/2006/relationships/hyperlink" Target="consultantplus://offline/ref=2A890F2C4299CE749A937B1BA88E0331436B349DD292D79A61489B965F9B7D7DA6D8F789BDA0B7fDh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E68F-3F1A-42E8-9EFD-C50EE0A5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1316</Words>
  <Characters>7505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2024-06-17T08:01:00Z</cp:lastPrinted>
  <dcterms:created xsi:type="dcterms:W3CDTF">2024-07-08T02:51:00Z</dcterms:created>
  <dcterms:modified xsi:type="dcterms:W3CDTF">2024-07-08T02:51:00Z</dcterms:modified>
</cp:coreProperties>
</file>