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71FBCC51" w14:textId="445779A0" w:rsidR="00756F07" w:rsidRPr="00347F3D" w:rsidRDefault="00347F3D" w:rsidP="00347F3D">
      <w:pPr>
        <w:ind w:right="-441"/>
        <w:jc w:val="center"/>
        <w:rPr>
          <w:b/>
          <w:bCs/>
          <w:sz w:val="28"/>
          <w:szCs w:val="28"/>
        </w:rPr>
      </w:pPr>
      <w:r w:rsidRPr="00347F3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апреля 2024 года</w:t>
      </w:r>
      <w:r w:rsidRPr="00347F3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241-па</w:t>
      </w:r>
    </w:p>
    <w:p w14:paraId="63DA3DE7" w14:textId="77777777" w:rsidR="00756F07" w:rsidRPr="00347F3D" w:rsidRDefault="00756F07" w:rsidP="00347F3D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347F3D" w:rsidRDefault="00756F07" w:rsidP="00347F3D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763A837C" w:rsidR="00756F07" w:rsidRPr="00347F3D" w:rsidRDefault="00347F3D" w:rsidP="00347F3D">
      <w:pPr>
        <w:tabs>
          <w:tab w:val="left" w:pos="3969"/>
        </w:tabs>
        <w:ind w:right="141"/>
        <w:jc w:val="center"/>
        <w:rPr>
          <w:b/>
          <w:bCs/>
          <w:sz w:val="28"/>
          <w:szCs w:val="28"/>
        </w:rPr>
      </w:pPr>
      <w:r w:rsidRPr="00347F3D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7CFE0D14" w14:textId="77777777" w:rsidR="00756F07" w:rsidRPr="00347F3D" w:rsidRDefault="00756F07" w:rsidP="00347F3D">
      <w:pPr>
        <w:tabs>
          <w:tab w:val="left" w:pos="4111"/>
        </w:tabs>
        <w:ind w:right="5244"/>
        <w:jc w:val="center"/>
        <w:rPr>
          <w:b/>
          <w:bCs/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муниципального района                                                                      М.Н. </w:t>
      </w:r>
      <w:proofErr w:type="spellStart"/>
      <w:r w:rsidRPr="00273EBC">
        <w:rPr>
          <w:sz w:val="28"/>
          <w:szCs w:val="28"/>
        </w:rPr>
        <w:t>Модин</w:t>
      </w:r>
      <w:proofErr w:type="spellEnd"/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1AA7D38A" w:rsidR="00756F07" w:rsidRPr="00273EBC" w:rsidRDefault="00347F3D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27 апреля </w:t>
      </w:r>
      <w:r w:rsidR="00756F07" w:rsidRPr="00273EBC">
        <w:rPr>
          <w:sz w:val="28"/>
          <w:szCs w:val="28"/>
        </w:rPr>
        <w:t>202</w:t>
      </w:r>
      <w:r w:rsidR="00A20EE0">
        <w:rPr>
          <w:sz w:val="28"/>
          <w:szCs w:val="28"/>
        </w:rPr>
        <w:t>4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241-па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2316F95A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8960FF">
              <w:t>29</w:t>
            </w:r>
            <w:r w:rsidR="00137867">
              <w:t>8 055,9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2ECD7920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7403B" w:rsidRPr="00A1013D">
              <w:t>25</w:t>
            </w:r>
            <w:r w:rsidR="00A6495D">
              <w:t> </w:t>
            </w:r>
            <w:r w:rsidR="0027403B" w:rsidRPr="00A1013D">
              <w:t>8</w:t>
            </w:r>
            <w:r w:rsidR="00A6495D">
              <w:t>06,9</w:t>
            </w:r>
            <w:r w:rsidRPr="00273EBC">
              <w:t xml:space="preserve"> тыс. руб.;</w:t>
            </w:r>
          </w:p>
          <w:p w14:paraId="1C2F2399" w14:textId="678115B0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002CBA">
              <w:t>40 </w:t>
            </w:r>
            <w:r w:rsidR="00137867">
              <w:t>8</w:t>
            </w:r>
            <w:r w:rsidR="00002CBA">
              <w:t>61,8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7BFA7A4B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</w:t>
            </w:r>
            <w:r w:rsidR="006C05C2">
              <w:t>20 990,3</w:t>
            </w:r>
            <w:r w:rsidR="001B7425">
              <w:t xml:space="preserve"> тыс. руб.</w:t>
            </w:r>
            <w:r w:rsidR="008064DA">
              <w:t>;</w:t>
            </w:r>
          </w:p>
          <w:p w14:paraId="41722D4F" w14:textId="00E03807" w:rsidR="00E71521" w:rsidRDefault="00E71521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</w:t>
            </w:r>
            <w:r w:rsidR="006C05C2">
              <w:t>20 321,3</w:t>
            </w:r>
            <w:r>
              <w:t xml:space="preserve"> тыс. руб.</w:t>
            </w:r>
            <w:r w:rsidR="008064DA">
              <w:t>;</w:t>
            </w:r>
          </w:p>
          <w:p w14:paraId="7C66417E" w14:textId="51D1D841" w:rsidR="00756F07" w:rsidRPr="00273EBC" w:rsidRDefault="00E71521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="00756F07" w:rsidRPr="00273EBC">
              <w:t xml:space="preserve">– 2030 годы – </w:t>
            </w:r>
            <w:r w:rsidR="00EB77CA">
              <w:t>81 285,2</w:t>
            </w:r>
            <w:r w:rsidR="00756F07" w:rsidRPr="00273EBC">
              <w:t xml:space="preserve"> тыс. руб.</w:t>
            </w:r>
          </w:p>
          <w:p w14:paraId="79EB7F33" w14:textId="5AE03EC9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 w:rsidR="00A6495D">
              <w:t>9 417,8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235E35A5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 w:rsidR="00E60727">
              <w:t>8 548,5</w:t>
            </w:r>
            <w:r w:rsidRPr="00273EBC">
              <w:t xml:space="preserve">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113CF10C" w14:textId="65AA4B7D" w:rsidR="00E6072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E60727">
              <w:t xml:space="preserve">год – 0,0 </w:t>
            </w:r>
            <w:r w:rsidR="00E60727" w:rsidRPr="00273EBC">
              <w:t>тыс. руб.;</w:t>
            </w:r>
          </w:p>
          <w:p w14:paraId="238E0C2D" w14:textId="63B54B0E" w:rsidR="00756F07" w:rsidRDefault="00E6072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756F07" w:rsidRPr="00273EBC">
              <w:t xml:space="preserve">– 2030 годы – 0,0 тыс. руб. </w:t>
            </w:r>
          </w:p>
          <w:p w14:paraId="1B75F1CB" w14:textId="564E04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EB77CA">
              <w:t>22 373</w:t>
            </w:r>
            <w:r w:rsidR="00002CBA">
              <w:t>,0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76FD81B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</w:t>
            </w:r>
            <w:r w:rsidR="00374559">
              <w:t> 352,4</w:t>
            </w:r>
            <w:r w:rsidRPr="00273EBC">
              <w:t xml:space="preserve"> тыс. руб.;</w:t>
            </w:r>
          </w:p>
          <w:p w14:paraId="4C1CD326" w14:textId="51F529E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B77CA">
              <w:t>5 722,5</w:t>
            </w:r>
            <w:r w:rsidR="00E35E7F">
              <w:t xml:space="preserve"> тыс. руб.</w:t>
            </w:r>
            <w:r w:rsidR="008064DA">
              <w:t>;</w:t>
            </w:r>
          </w:p>
          <w:p w14:paraId="178B0153" w14:textId="67622D7B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  <w:r w:rsidR="008064DA">
              <w:t>;</w:t>
            </w:r>
          </w:p>
          <w:p w14:paraId="71ECDC9A" w14:textId="3C77BB4C" w:rsidR="0063147B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63147B">
              <w:t>год -0,0 тыс. руб.</w:t>
            </w:r>
            <w:r w:rsidR="008064DA">
              <w:t>;</w:t>
            </w:r>
          </w:p>
          <w:p w14:paraId="6B16DBFD" w14:textId="5DB198ED" w:rsidR="00756F07" w:rsidRPr="00273EBC" w:rsidRDefault="0063147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756F07" w:rsidRPr="00273EBC">
              <w:t>– 2030 годы – 0,0 тыс. руб.</w:t>
            </w:r>
          </w:p>
          <w:p w14:paraId="670267CD" w14:textId="0264B453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574546">
              <w:t>26</w:t>
            </w:r>
            <w:r w:rsidR="00137867">
              <w:t>6</w:t>
            </w:r>
            <w:r w:rsidR="00574546">
              <w:t xml:space="preserve"> </w:t>
            </w:r>
            <w:r w:rsidR="00137867">
              <w:t>2</w:t>
            </w:r>
            <w:r w:rsidR="00574546">
              <w:t>65,1</w:t>
            </w:r>
            <w:r w:rsidR="003A6978"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5B52E6D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A759E" w:rsidRPr="00A1013D">
              <w:t>22 </w:t>
            </w:r>
            <w:r w:rsidR="00D07E15">
              <w:t>4</w:t>
            </w:r>
            <w:r w:rsidR="002A759E" w:rsidRPr="00A1013D">
              <w:t>54,5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21980F05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574546">
              <w:t xml:space="preserve">26 </w:t>
            </w:r>
            <w:r w:rsidR="00137867">
              <w:t>5</w:t>
            </w:r>
            <w:r w:rsidR="00574546">
              <w:t>90,8</w:t>
            </w:r>
            <w:r>
              <w:t xml:space="preserve"> тыс. руб.;</w:t>
            </w:r>
          </w:p>
          <w:p w14:paraId="4F0F69BA" w14:textId="172E7107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574546">
              <w:t>20 990,3</w:t>
            </w:r>
            <w:r>
              <w:t xml:space="preserve"> тыс. руб.</w:t>
            </w:r>
            <w:r w:rsidR="008064DA">
              <w:t>;</w:t>
            </w:r>
          </w:p>
          <w:p w14:paraId="67FC5D21" w14:textId="041C2080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574546">
              <w:t>20 321,3</w:t>
            </w:r>
            <w:r w:rsidR="0063147B">
              <w:t xml:space="preserve"> тыс. руб.</w:t>
            </w:r>
            <w:r w:rsidR="008064DA">
              <w:t>;</w:t>
            </w:r>
          </w:p>
          <w:p w14:paraId="24195229" w14:textId="13244509" w:rsidR="00756F07" w:rsidRPr="00273EBC" w:rsidRDefault="0063147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320532" w:rsidRPr="00273EBC">
              <w:t xml:space="preserve">– 2030 годы – </w:t>
            </w:r>
            <w:r w:rsidR="00574546">
              <w:t>81 285,2</w:t>
            </w:r>
            <w:r w:rsidR="00320532"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1D54ABD1" w:rsidR="00756F07" w:rsidRPr="00273EBC" w:rsidRDefault="002A43D8" w:rsidP="00731DFB">
            <w:pPr>
              <w:jc w:val="both"/>
              <w:rPr>
                <w:iCs/>
              </w:rPr>
            </w:pPr>
            <w:r>
              <w:rPr>
                <w:color w:val="000000"/>
              </w:rPr>
              <w:t>268</w:t>
            </w:r>
            <w:r w:rsidR="004D5A30">
              <w:rPr>
                <w:color w:val="000000"/>
              </w:rPr>
              <w:t> 559,6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47E419D2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8803AD">
              <w:t>25 312,5</w:t>
            </w:r>
            <w:r w:rsidRPr="00273EBC">
              <w:t xml:space="preserve"> тыс. руб.;</w:t>
            </w:r>
          </w:p>
          <w:p w14:paraId="20C68843" w14:textId="272E699E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E843DC">
              <w:t>30 </w:t>
            </w:r>
            <w:r w:rsidR="004D5A30">
              <w:t>79</w:t>
            </w:r>
            <w:r w:rsidR="00E843DC">
              <w:t>3,3</w:t>
            </w:r>
            <w:r>
              <w:t xml:space="preserve"> тыс. руб.;</w:t>
            </w:r>
          </w:p>
          <w:p w14:paraId="7B663699" w14:textId="56015B9F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F4274E">
              <w:t>20 760,3</w:t>
            </w:r>
            <w:r w:rsidR="00826251">
              <w:t xml:space="preserve"> </w:t>
            </w:r>
            <w:r>
              <w:t>тыс. руб.</w:t>
            </w:r>
            <w:r w:rsidR="008427DD">
              <w:t>;</w:t>
            </w:r>
          </w:p>
          <w:p w14:paraId="6B5F88EE" w14:textId="72DC2513" w:rsidR="0063147B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</w:t>
            </w:r>
            <w:r w:rsidR="00320532">
              <w:t xml:space="preserve">2026 </w:t>
            </w:r>
            <w:r w:rsidR="0063147B">
              <w:t xml:space="preserve">год – </w:t>
            </w:r>
            <w:r w:rsidR="00F4274E">
              <w:t>20 091,3</w:t>
            </w:r>
            <w:r w:rsidR="0063147B">
              <w:t xml:space="preserve"> тыс. руб.;</w:t>
            </w:r>
          </w:p>
          <w:p w14:paraId="785249C6" w14:textId="569AA55E" w:rsidR="00320532" w:rsidRDefault="0063147B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Pr="00273EBC">
              <w:t xml:space="preserve">– 2030 годы – </w:t>
            </w:r>
            <w:r w:rsidR="00F4274E">
              <w:t>80 365,2</w:t>
            </w:r>
            <w:r w:rsidRPr="00273EBC">
              <w:t xml:space="preserve"> тыс. </w:t>
            </w:r>
            <w:r w:rsidR="008A2998" w:rsidRPr="00273EBC">
              <w:t>руб.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145B180C" w14:textId="3A6F622B" w:rsidR="0063147B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48E99F80" w14:textId="627DDB3F" w:rsidR="00756F07" w:rsidRDefault="0063147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2027 </w:t>
            </w:r>
            <w:r w:rsidR="00756F07" w:rsidRPr="00273EBC">
              <w:rPr>
                <w:iCs/>
              </w:rPr>
              <w:t>– 2030 годы – 0,0 тыс. руб.</w:t>
            </w:r>
            <w:r w:rsidR="00756F07" w:rsidRPr="004656A4">
              <w:t xml:space="preserve"> </w:t>
            </w:r>
          </w:p>
          <w:p w14:paraId="4598CE56" w14:textId="0A4ACB3B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E17112">
              <w:rPr>
                <w:iCs/>
              </w:rPr>
              <w:t>10</w:t>
            </w:r>
            <w:r w:rsidR="008803AD">
              <w:rPr>
                <w:iCs/>
              </w:rPr>
              <w:t xml:space="preserve"> 939,5 </w:t>
            </w:r>
            <w:r w:rsidRPr="004656A4">
              <w:rPr>
                <w:iCs/>
              </w:rPr>
              <w:t>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494987F0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</w:t>
            </w:r>
            <w:r w:rsidR="008803AD">
              <w:rPr>
                <w:iCs/>
              </w:rPr>
              <w:t>52</w:t>
            </w:r>
            <w:r w:rsidR="00635786">
              <w:rPr>
                <w:iCs/>
              </w:rPr>
              <w:t>,</w:t>
            </w:r>
            <w:r w:rsidR="008803AD">
              <w:rPr>
                <w:iCs/>
              </w:rPr>
              <w:t>4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01EE073B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</w:t>
            </w:r>
            <w:r w:rsidR="00F61705">
              <w:rPr>
                <w:iCs/>
              </w:rPr>
              <w:t>5 722,5</w:t>
            </w:r>
            <w:r w:rsidR="00E35E7F">
              <w:rPr>
                <w:iCs/>
              </w:rPr>
              <w:t xml:space="preserve"> тыс. руб.</w:t>
            </w:r>
            <w:r w:rsidR="008B251A">
              <w:rPr>
                <w:iCs/>
              </w:rPr>
              <w:t>;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EB2F6AA" w14:textId="77777777" w:rsidR="0063147B" w:rsidRDefault="000559C9" w:rsidP="00631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2A90DD71" w14:textId="7583E549" w:rsidR="000559C9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2027</w:t>
            </w:r>
            <w:r w:rsidR="000559C9" w:rsidRPr="00273EBC">
              <w:rPr>
                <w:iCs/>
              </w:rPr>
              <w:t>– 2030 годы – 0,0 тыс. руб.</w:t>
            </w:r>
            <w:r w:rsidR="000559C9" w:rsidRPr="004656A4">
              <w:t xml:space="preserve"> </w:t>
            </w:r>
          </w:p>
          <w:p w14:paraId="0B2BB978" w14:textId="60EBB8DA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</w:t>
            </w:r>
            <w:r w:rsidRPr="00273EBC">
              <w:rPr>
                <w:iCs/>
              </w:rPr>
              <w:lastRenderedPageBreak/>
              <w:t xml:space="preserve">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2A43D8">
              <w:t xml:space="preserve">256 </w:t>
            </w:r>
            <w:r w:rsidR="00106E87">
              <w:t>750</w:t>
            </w:r>
            <w:r w:rsidR="002A43D8">
              <w:t>,8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50A924F2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A51E03">
              <w:t>2</w:t>
            </w:r>
            <w:r w:rsidR="008064DA">
              <w:t>1</w:t>
            </w:r>
            <w:r w:rsidR="00A51E03">
              <w:t> </w:t>
            </w:r>
            <w:r w:rsidR="008064DA">
              <w:t>9</w:t>
            </w:r>
            <w:r w:rsidR="00A51E03">
              <w:t>60,1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4E24E738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106E87">
              <w:t>25 070</w:t>
            </w:r>
            <w:r w:rsidR="005D1315">
              <w:t>,8</w:t>
            </w:r>
            <w:r>
              <w:t xml:space="preserve"> тыс. руб.;</w:t>
            </w:r>
          </w:p>
          <w:p w14:paraId="781FD696" w14:textId="095DAF43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2A43D8">
              <w:t>20 760,3</w:t>
            </w:r>
            <w:r>
              <w:t xml:space="preserve"> тыс. руб.</w:t>
            </w:r>
            <w:r w:rsidR="008B251A">
              <w:t>;</w:t>
            </w:r>
          </w:p>
          <w:p w14:paraId="16CA4842" w14:textId="4EF61679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2A43D8">
              <w:t>20 091,3</w:t>
            </w:r>
            <w:r w:rsidR="0063147B">
              <w:t xml:space="preserve"> тыс. руб.</w:t>
            </w:r>
            <w:r w:rsidR="008B251A">
              <w:t>;</w:t>
            </w:r>
          </w:p>
          <w:p w14:paraId="2C050B37" w14:textId="1B85B66B" w:rsidR="00756F07" w:rsidRPr="00273EBC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="00320532" w:rsidRPr="00273EBC">
              <w:t xml:space="preserve">– 2030 годы – </w:t>
            </w:r>
            <w:r w:rsidR="002A43D8">
              <w:t>80 365,2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50580160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7620AB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1E3F5F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="007620A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128BE44D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5D91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2027AC0E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1E3F5F">
              <w:rPr>
                <w:rFonts w:ascii="Times New Roman" w:hAnsi="Times New Roman" w:cs="Times New Roman"/>
                <w:b w:val="0"/>
                <w:sz w:val="24"/>
                <w:szCs w:val="24"/>
              </w:rPr>
              <w:t>10 068,5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3196B536" w14:textId="658F996E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год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72C1549E" w14:textId="7ABB3A69" w:rsidR="004E31B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51092037" w14:textId="3041B0AD" w:rsidR="000C1368" w:rsidRDefault="004E31BA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920</w:t>
            </w:r>
            <w:r w:rsidR="00EE008C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7CDD9649" w14:textId="5E03CF79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8 548,5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5BDB6788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0B1FA44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57EED3EB" w14:textId="07F2B305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044D630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6BD98D8E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418818B" w14:textId="07A517FF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7A4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548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B2E643A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0DC7B76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1DAECD5F" w14:textId="41D48679" w:rsidR="00536FFC" w:rsidRPr="00273EBC" w:rsidRDefault="00536FFC" w:rsidP="00536FF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2027 – 2030 годы – 0,0 тыс. руб.</w:t>
            </w:r>
          </w:p>
          <w:p w14:paraId="6625CEAC" w14:textId="17FCAF1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620AB">
              <w:t>1 097,8</w:t>
            </w:r>
            <w:r w:rsidRPr="00273EBC">
              <w:t xml:space="preserve">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539EB203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</w:t>
            </w:r>
            <w:r w:rsidR="007620AB">
              <w:t>0,0</w:t>
            </w:r>
            <w:r>
              <w:t xml:space="preserve">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12189784" w14:textId="6984EB97" w:rsidR="004E31BA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</w:t>
            </w:r>
            <w:r w:rsidR="004E31BA">
              <w:t xml:space="preserve">год – </w:t>
            </w:r>
            <w:r w:rsidR="00B40714">
              <w:t>0</w:t>
            </w:r>
            <w:r w:rsidR="004E31BA">
              <w:t>,0 тыс. руб.</w:t>
            </w:r>
          </w:p>
          <w:p w14:paraId="576F152E" w14:textId="58C4BA20" w:rsidR="000C1368" w:rsidRPr="00273EBC" w:rsidRDefault="004E31BA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0C1368" w:rsidRPr="00273EBC">
              <w:t>– 2030 годы – 0,0 тыс. руб.</w:t>
            </w:r>
          </w:p>
          <w:p w14:paraId="5B8C57D5" w14:textId="711B7ABB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DC09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09D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32E45A36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567E9E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5F6A7F8F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1E3F5F">
              <w:rPr>
                <w:rFonts w:ascii="Times New Roman" w:hAnsi="Times New Roman" w:cs="Times New Roman"/>
                <w:b w:val="0"/>
                <w:sz w:val="24"/>
                <w:szCs w:val="24"/>
              </w:rPr>
              <w:t>1 520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3218400B" w14:textId="6FAE1E0C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A5CA1E4" w14:textId="540D1031" w:rsidR="00324B1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5621F3E4" w14:textId="64F82F36" w:rsidR="000C1368" w:rsidRPr="00273EBC" w:rsidRDefault="00324B1A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="00A9745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2030 годы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920</w:t>
            </w:r>
            <w:r w:rsidR="000C136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F965EEC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0C48E6E" w14:textId="5C617011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  <w:r w:rsidR="00733771">
        <w:rPr>
          <w:bCs/>
          <w:iCs/>
          <w:sz w:val="28"/>
          <w:szCs w:val="28"/>
        </w:rPr>
        <w:t xml:space="preserve">    </w:t>
      </w:r>
      <w:r w:rsidR="006A2247">
        <w:rPr>
          <w:bCs/>
          <w:iCs/>
          <w:sz w:val="28"/>
          <w:szCs w:val="28"/>
        </w:rPr>
        <w:t xml:space="preserve">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784C2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190"/>
        <w:gridCol w:w="1823"/>
        <w:gridCol w:w="1759"/>
        <w:gridCol w:w="1437"/>
        <w:gridCol w:w="969"/>
        <w:gridCol w:w="1040"/>
        <w:gridCol w:w="1219"/>
        <w:gridCol w:w="571"/>
        <w:gridCol w:w="2534"/>
        <w:gridCol w:w="1377"/>
      </w:tblGrid>
      <w:tr w:rsidR="00756F07" w:rsidRPr="00273EBC" w14:paraId="7E8EAC0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36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99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040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32367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323678">
        <w:trPr>
          <w:trHeight w:val="397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</w:t>
            </w:r>
            <w:r w:rsidRPr="004848AA">
              <w:rPr>
                <w:sz w:val="22"/>
                <w:szCs w:val="22"/>
              </w:rPr>
              <w:lastRenderedPageBreak/>
              <w:t>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323678">
        <w:trPr>
          <w:trHeight w:val="433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323678">
        <w:trPr>
          <w:trHeight w:val="437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E23A4D5" w14:textId="195DBF00" w:rsidR="00B52931" w:rsidRPr="00A071FC" w:rsidRDefault="002E4FD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25 806,9 </w:t>
            </w:r>
          </w:p>
        </w:tc>
        <w:tc>
          <w:tcPr>
            <w:tcW w:w="969" w:type="dxa"/>
            <w:shd w:val="clear" w:color="auto" w:fill="auto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3030969" w14:textId="4A809D9A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37EC0FD9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22 454,5 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A20EE0" w14:paraId="08D41293" w14:textId="77777777" w:rsidTr="0088308A">
        <w:trPr>
          <w:trHeight w:val="39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2C2917FB" w:rsidR="00B52931" w:rsidRPr="00A20EE0" w:rsidRDefault="002E4FD3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40 </w:t>
            </w:r>
            <w:r w:rsidR="00E914CA">
              <w:rPr>
                <w:sz w:val="22"/>
                <w:szCs w:val="22"/>
              </w:rPr>
              <w:t>8</w:t>
            </w:r>
            <w:r w:rsidRPr="00A20EE0">
              <w:rPr>
                <w:sz w:val="22"/>
                <w:szCs w:val="22"/>
              </w:rPr>
              <w:t>61,8</w:t>
            </w:r>
          </w:p>
          <w:p w14:paraId="1FD33F46" w14:textId="77777777" w:rsidR="00B52931" w:rsidRPr="00A20EE0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062F3554" w14:textId="2D06A17D" w:rsidR="00B52931" w:rsidRPr="00A20EE0" w:rsidRDefault="002E4FD3" w:rsidP="00E174C9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8 548,5 </w:t>
            </w:r>
          </w:p>
        </w:tc>
        <w:tc>
          <w:tcPr>
            <w:tcW w:w="1040" w:type="dxa"/>
            <w:shd w:val="clear" w:color="auto" w:fill="auto"/>
            <w:hideMark/>
          </w:tcPr>
          <w:p w14:paraId="0A4DB463" w14:textId="0390F4FF" w:rsidR="00B52931" w:rsidRPr="00A20EE0" w:rsidRDefault="00EA624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</w:t>
            </w:r>
            <w:r w:rsidR="00650606" w:rsidRPr="00A20EE0">
              <w:rPr>
                <w:sz w:val="22"/>
                <w:szCs w:val="22"/>
              </w:rPr>
              <w:t>,5</w:t>
            </w:r>
          </w:p>
          <w:p w14:paraId="5C1D8346" w14:textId="36B7A145" w:rsidR="00650606" w:rsidRPr="00A20EE0" w:rsidRDefault="00650606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14:paraId="7341F143" w14:textId="25A41DD8" w:rsidR="00B52931" w:rsidRPr="00A20EE0" w:rsidRDefault="00EA624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26 </w:t>
            </w:r>
            <w:r w:rsidR="00E914CA">
              <w:rPr>
                <w:sz w:val="22"/>
                <w:szCs w:val="22"/>
              </w:rPr>
              <w:t>5</w:t>
            </w:r>
            <w:r w:rsidRPr="00A20EE0">
              <w:rPr>
                <w:sz w:val="22"/>
                <w:szCs w:val="22"/>
              </w:rPr>
              <w:t>90,8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6B4583E" w14:textId="77777777" w:rsidR="00A877B6" w:rsidRPr="00A20EE0" w:rsidRDefault="00A877B6" w:rsidP="00E174C9">
            <w:pPr>
              <w:rPr>
                <w:sz w:val="22"/>
                <w:szCs w:val="22"/>
              </w:rPr>
            </w:pPr>
          </w:p>
          <w:p w14:paraId="43D19991" w14:textId="22746787" w:rsidR="00A877B6" w:rsidRPr="00A20EE0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A006B3" w:rsidRPr="00A20EE0" w14:paraId="42368745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69721904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8CE45F4" w14:textId="758F8E81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20 990,3</w:t>
            </w:r>
          </w:p>
        </w:tc>
        <w:tc>
          <w:tcPr>
            <w:tcW w:w="969" w:type="dxa"/>
            <w:shd w:val="clear" w:color="auto" w:fill="auto"/>
          </w:tcPr>
          <w:p w14:paraId="1C5E87FF" w14:textId="7ED36FD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193F9E8" w14:textId="78CCFE6F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757BAC5A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20 990,3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761A16D7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58D40131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3EA737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A1D0D4" w14:textId="15F27342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8D54BC7" w14:textId="7E157BA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20 321,3</w:t>
            </w:r>
          </w:p>
        </w:tc>
        <w:tc>
          <w:tcPr>
            <w:tcW w:w="969" w:type="dxa"/>
            <w:shd w:val="clear" w:color="auto" w:fill="auto"/>
          </w:tcPr>
          <w:p w14:paraId="69C8E762" w14:textId="32D7E6EC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18F7D" w14:textId="0BCF64D9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CA9609" w14:textId="7000E762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20 321,3</w:t>
            </w:r>
          </w:p>
        </w:tc>
        <w:tc>
          <w:tcPr>
            <w:tcW w:w="571" w:type="dxa"/>
            <w:shd w:val="clear" w:color="auto" w:fill="auto"/>
          </w:tcPr>
          <w:p w14:paraId="1EEAB921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DCCE30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82D8A2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50A6D8BA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09CE247B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5A37CF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BD1B8" w14:textId="4BB6FDA7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AF5DF4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4971A9" w14:textId="14DDA6DA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81 285,2</w:t>
            </w:r>
          </w:p>
        </w:tc>
        <w:tc>
          <w:tcPr>
            <w:tcW w:w="969" w:type="dxa"/>
            <w:shd w:val="clear" w:color="auto" w:fill="auto"/>
          </w:tcPr>
          <w:p w14:paraId="7E9A36DC" w14:textId="64B7B5E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378749" w14:textId="17DBE64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4DF4FA" w14:textId="4F1EA60C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81 285,2</w:t>
            </w:r>
          </w:p>
        </w:tc>
        <w:tc>
          <w:tcPr>
            <w:tcW w:w="571" w:type="dxa"/>
            <w:shd w:val="clear" w:color="auto" w:fill="auto"/>
          </w:tcPr>
          <w:p w14:paraId="07BC059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32F6BD6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48E5DB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B52931" w:rsidRPr="00A20EE0" w14:paraId="615F0AB5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70A5E6A8" w:rsidR="00B52931" w:rsidRPr="00A20EE0" w:rsidRDefault="00283EB5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29</w:t>
            </w:r>
            <w:r w:rsidR="00E914CA">
              <w:rPr>
                <w:sz w:val="22"/>
                <w:szCs w:val="22"/>
              </w:rPr>
              <w:t>8</w:t>
            </w:r>
            <w:r w:rsidRPr="00A20EE0">
              <w:rPr>
                <w:sz w:val="22"/>
                <w:szCs w:val="22"/>
              </w:rPr>
              <w:t> </w:t>
            </w:r>
            <w:r w:rsidR="00E914CA">
              <w:rPr>
                <w:sz w:val="22"/>
                <w:szCs w:val="22"/>
              </w:rPr>
              <w:t>0</w:t>
            </w:r>
            <w:r w:rsidRPr="00A20EE0">
              <w:rPr>
                <w:sz w:val="22"/>
                <w:szCs w:val="22"/>
              </w:rPr>
              <w:t>55,9</w:t>
            </w:r>
          </w:p>
        </w:tc>
        <w:tc>
          <w:tcPr>
            <w:tcW w:w="969" w:type="dxa"/>
            <w:shd w:val="clear" w:color="auto" w:fill="auto"/>
            <w:hideMark/>
          </w:tcPr>
          <w:p w14:paraId="18F6F13C" w14:textId="774CE7DC" w:rsidR="00B52931" w:rsidRPr="00A20EE0" w:rsidRDefault="00E90720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9 417,8</w:t>
            </w:r>
          </w:p>
        </w:tc>
        <w:tc>
          <w:tcPr>
            <w:tcW w:w="1040" w:type="dxa"/>
            <w:shd w:val="clear" w:color="auto" w:fill="auto"/>
            <w:hideMark/>
          </w:tcPr>
          <w:p w14:paraId="549137FB" w14:textId="62FEB999" w:rsidR="00B52931" w:rsidRPr="00A20EE0" w:rsidRDefault="00A006B3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22 373,0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76DCD90D" w:rsidR="00B52931" w:rsidRPr="00A20EE0" w:rsidRDefault="008E51AA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</w:t>
            </w:r>
            <w:r w:rsidR="00E914CA">
              <w:rPr>
                <w:sz w:val="22"/>
                <w:szCs w:val="22"/>
              </w:rPr>
              <w:t>6</w:t>
            </w:r>
            <w:r w:rsidRPr="00A20EE0">
              <w:rPr>
                <w:sz w:val="22"/>
                <w:szCs w:val="22"/>
              </w:rPr>
              <w:t xml:space="preserve"> </w:t>
            </w:r>
            <w:r w:rsidR="00E914CA">
              <w:rPr>
                <w:sz w:val="22"/>
                <w:szCs w:val="22"/>
              </w:rPr>
              <w:t>265</w:t>
            </w:r>
            <w:r w:rsidR="00E90720" w:rsidRPr="00A20EE0">
              <w:rPr>
                <w:sz w:val="22"/>
                <w:szCs w:val="22"/>
              </w:rPr>
              <w:t>,1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A20EE0" w:rsidRDefault="00B52931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7CAE1BBB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162AA2A4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BD6E03" w:rsidRPr="00A20EE0" w14:paraId="4FF58E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410CA87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0BD52F05" w14:textId="6538B95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C7982ED" w14:textId="5326C00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059AD2C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Выявление и фиксирование финансово-правовых нарушений контрольно-надзорными органами (не более единиц ежегодно);</w:t>
            </w:r>
          </w:p>
          <w:p w14:paraId="012D43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  <w:p w14:paraId="071F4E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5717FC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E3DE8E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381CC7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311DA5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1EF2495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100</w:t>
            </w:r>
          </w:p>
        </w:tc>
      </w:tr>
      <w:tr w:rsidR="00BD6E03" w:rsidRPr="00A20EE0" w14:paraId="0F9E95D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439EC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44D93978" w14:textId="7FB27FE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7E8303" w14:textId="75372BD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A4CEB9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1E0D9B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42404A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22 286,3</w:t>
            </w:r>
          </w:p>
        </w:tc>
        <w:tc>
          <w:tcPr>
            <w:tcW w:w="969" w:type="dxa"/>
            <w:shd w:val="clear" w:color="auto" w:fill="auto"/>
            <w:hideMark/>
          </w:tcPr>
          <w:p w14:paraId="1F0F33E1" w14:textId="687D15C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254602DA" w14:textId="6E88D6F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427AAD4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113E1C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6E4829B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</w:tcPr>
          <w:p w14:paraId="12874AF3" w14:textId="05349F2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B530C90" w14:textId="5CDD0EB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0DF41DF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030CDD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557820B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</w:tcPr>
          <w:p w14:paraId="781E534D" w14:textId="469B7677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6EAD6E" w14:textId="43E0F7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37002390" w14:textId="037E76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24D344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170CDDF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30 </w:t>
            </w:r>
            <w:r w:rsidR="00637C04">
              <w:rPr>
                <w:sz w:val="22"/>
                <w:szCs w:val="22"/>
              </w:rPr>
              <w:t>7</w:t>
            </w:r>
            <w:r w:rsidR="00E9579F">
              <w:rPr>
                <w:sz w:val="22"/>
                <w:szCs w:val="22"/>
              </w:rPr>
              <w:t>9</w:t>
            </w:r>
            <w:r w:rsidRPr="00A20EE0">
              <w:rPr>
                <w:sz w:val="22"/>
                <w:szCs w:val="22"/>
              </w:rPr>
              <w:t>3,3</w:t>
            </w:r>
          </w:p>
        </w:tc>
        <w:tc>
          <w:tcPr>
            <w:tcW w:w="969" w:type="dxa"/>
            <w:shd w:val="clear" w:color="auto" w:fill="auto"/>
          </w:tcPr>
          <w:p w14:paraId="6AEE6D4E" w14:textId="0CA1605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7E4324F" w14:textId="019C64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686AECF8" w14:textId="260864BF" w:rsidR="00BD6E03" w:rsidRPr="00A20EE0" w:rsidRDefault="00637C04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25 070</w:t>
            </w:r>
            <w:r w:rsidR="00BD6E03" w:rsidRPr="00A20EE0">
              <w:rPr>
                <w:sz w:val="22"/>
                <w:szCs w:val="22"/>
              </w:rPr>
              <w:t>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FD2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68F390F2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A93718E" w14:textId="125750A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969" w:type="dxa"/>
            <w:shd w:val="clear" w:color="auto" w:fill="auto"/>
          </w:tcPr>
          <w:p w14:paraId="657841C1" w14:textId="10FA552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17F7BE7" w14:textId="2882AB1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5A4A19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610E9DC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123CEF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72DF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3B804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5D175" w14:textId="1D1B641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83133EB" w14:textId="1D5B9EA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969" w:type="dxa"/>
            <w:shd w:val="clear" w:color="auto" w:fill="auto"/>
          </w:tcPr>
          <w:p w14:paraId="12A1A3FA" w14:textId="1930794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E1C6CFC" w14:textId="360701A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38DDE1C" w14:textId="02F9FD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571" w:type="dxa"/>
            <w:shd w:val="clear" w:color="auto" w:fill="auto"/>
          </w:tcPr>
          <w:p w14:paraId="748E947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CE361B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288F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B00D9F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8250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5B3BD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12EE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58B24F" w14:textId="078DD28D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0EBD6029" w14:textId="6F1FC5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969" w:type="dxa"/>
            <w:shd w:val="clear" w:color="auto" w:fill="auto"/>
          </w:tcPr>
          <w:p w14:paraId="121EC81C" w14:textId="0B28AEC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1EF8B06" w14:textId="0673F92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DB54F81" w14:textId="2CA33AD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571" w:type="dxa"/>
            <w:shd w:val="clear" w:color="auto" w:fill="auto"/>
          </w:tcPr>
          <w:p w14:paraId="4FB7D80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E7B8B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A74B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B0BE1F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5A8DF63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268 </w:t>
            </w:r>
            <w:r w:rsidR="00637C04">
              <w:rPr>
                <w:sz w:val="22"/>
                <w:szCs w:val="22"/>
              </w:rPr>
              <w:t>559</w:t>
            </w:r>
            <w:r w:rsidRPr="00A20EE0"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shd w:val="clear" w:color="auto" w:fill="auto"/>
          </w:tcPr>
          <w:p w14:paraId="275BD321" w14:textId="3276417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</w:tcPr>
          <w:p w14:paraId="08BF6F16" w14:textId="0F2ACDF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</w:tcPr>
          <w:p w14:paraId="33154728" w14:textId="3222EB0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256 </w:t>
            </w:r>
            <w:r w:rsidR="00637C04">
              <w:rPr>
                <w:sz w:val="22"/>
                <w:szCs w:val="22"/>
              </w:rPr>
              <w:t>750</w:t>
            </w:r>
            <w:r w:rsidRPr="00A20EE0">
              <w:rPr>
                <w:sz w:val="22"/>
                <w:szCs w:val="22"/>
              </w:rPr>
              <w:t>,8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17451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2DA08621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2466FCA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6372915F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ежегодно);</w:t>
            </w:r>
            <w:r w:rsidRPr="00A20EE0">
              <w:rPr>
                <w:sz w:val="22"/>
                <w:szCs w:val="22"/>
              </w:rPr>
              <w:br/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A20EE0">
              <w:rPr>
                <w:sz w:val="22"/>
                <w:szCs w:val="22"/>
              </w:rPr>
              <w:t xml:space="preserve">%)   </w:t>
            </w:r>
            <w:proofErr w:type="gramEnd"/>
            <w:r w:rsidRPr="00A20EE0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 </w:t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  <w:t>100</w:t>
            </w:r>
            <w:r w:rsidRPr="00A20EE0">
              <w:rPr>
                <w:sz w:val="22"/>
                <w:szCs w:val="22"/>
              </w:rPr>
              <w:br/>
            </w:r>
          </w:p>
        </w:tc>
      </w:tr>
      <w:tr w:rsidR="006377FF" w:rsidRPr="00A20EE0" w14:paraId="2685741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3AFD1B56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B0E778E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AB6456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286,3</w:t>
            </w:r>
          </w:p>
        </w:tc>
        <w:tc>
          <w:tcPr>
            <w:tcW w:w="969" w:type="dxa"/>
            <w:shd w:val="clear" w:color="auto" w:fill="auto"/>
            <w:hideMark/>
          </w:tcPr>
          <w:p w14:paraId="73ADC874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6CEFEFAB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A20EE0" w14:paraId="2F1FE4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4D8DF87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  <w:hideMark/>
          </w:tcPr>
          <w:p w14:paraId="6313E4D9" w14:textId="7C347DD6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3F56B7" w14:textId="34FF975E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698495C4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981CF8" w:rsidRPr="00A20EE0" w:rsidRDefault="00981CF8" w:rsidP="00981CF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</w:tr>
      <w:tr w:rsidR="00D7697D" w:rsidRPr="00A20EE0" w14:paraId="609ACB0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246544A0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2CC333CE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  <w:hideMark/>
          </w:tcPr>
          <w:p w14:paraId="6A678404" w14:textId="462E826D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0408783" w14:textId="36B17090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0FBF2B49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DB5668" w:rsidRPr="00A20EE0" w14:paraId="5A31211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25951800" w:rsidR="00DB5668" w:rsidRPr="00EA1E9B" w:rsidRDefault="00DB5668" w:rsidP="00DB566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7954898D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30 </w:t>
            </w:r>
            <w:r w:rsidR="00637C04">
              <w:rPr>
                <w:sz w:val="22"/>
                <w:szCs w:val="22"/>
              </w:rPr>
              <w:t>7</w:t>
            </w:r>
            <w:r w:rsidR="00E9579F">
              <w:rPr>
                <w:sz w:val="22"/>
                <w:szCs w:val="22"/>
              </w:rPr>
              <w:t>9</w:t>
            </w:r>
            <w:r w:rsidRPr="00A20EE0">
              <w:rPr>
                <w:sz w:val="22"/>
                <w:szCs w:val="22"/>
              </w:rPr>
              <w:t>3,3</w:t>
            </w:r>
          </w:p>
        </w:tc>
        <w:tc>
          <w:tcPr>
            <w:tcW w:w="969" w:type="dxa"/>
            <w:shd w:val="clear" w:color="auto" w:fill="auto"/>
            <w:hideMark/>
          </w:tcPr>
          <w:p w14:paraId="2B83D29E" w14:textId="7FF2C14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33CB51" w14:textId="2827D93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772D9B58" w:rsidR="00DB5668" w:rsidRPr="00A20EE0" w:rsidRDefault="00637C04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25 070,8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DB5668" w:rsidRPr="00A20EE0" w:rsidRDefault="00DB5668" w:rsidP="00DB566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</w:tr>
      <w:tr w:rsidR="00BD6E03" w:rsidRPr="00A20EE0" w14:paraId="49A3622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2BE77E87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EA756FE" w14:textId="5F819A0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969" w:type="dxa"/>
            <w:shd w:val="clear" w:color="auto" w:fill="auto"/>
          </w:tcPr>
          <w:p w14:paraId="24C1372D" w14:textId="6943B5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6E7837" w14:textId="68DFA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7B8F7AF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78A126A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D6B54F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A89D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C1ED9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EC3BAC8" w14:textId="4F44A30E" w:rsidR="00BD6E03" w:rsidRPr="00EA1E9B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5E13BBD" w14:textId="3D53B7D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969" w:type="dxa"/>
            <w:shd w:val="clear" w:color="auto" w:fill="auto"/>
          </w:tcPr>
          <w:p w14:paraId="2CBD742A" w14:textId="1E4619C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B1E3311" w14:textId="02572AE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099FBC6" w14:textId="47D98C6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571" w:type="dxa"/>
            <w:shd w:val="clear" w:color="auto" w:fill="auto"/>
          </w:tcPr>
          <w:p w14:paraId="3E5CCA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8D715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E5FB4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28AA9EC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BD00F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E570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271EE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DA7219" w14:textId="2FC7C39F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EA1E9B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57D045" w14:textId="376DCA7F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969" w:type="dxa"/>
            <w:shd w:val="clear" w:color="auto" w:fill="auto"/>
          </w:tcPr>
          <w:p w14:paraId="25DDC0D5" w14:textId="6160FBB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3B7615" w14:textId="60A4F37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F2DE124" w14:textId="12B8544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571" w:type="dxa"/>
            <w:shd w:val="clear" w:color="auto" w:fill="auto"/>
          </w:tcPr>
          <w:p w14:paraId="2E22EFE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D5B4C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9BA8E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697D" w:rsidRPr="00A20EE0" w14:paraId="7EE1227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340BA6CF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05B63B54" w:rsidR="00D7697D" w:rsidRPr="00A20EE0" w:rsidRDefault="00BD6E03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268 </w:t>
            </w:r>
            <w:r w:rsidR="0052712E">
              <w:rPr>
                <w:sz w:val="22"/>
                <w:szCs w:val="22"/>
              </w:rPr>
              <w:t>559</w:t>
            </w:r>
            <w:r w:rsidRPr="00A20EE0"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shd w:val="clear" w:color="auto" w:fill="auto"/>
            <w:hideMark/>
          </w:tcPr>
          <w:p w14:paraId="1D982679" w14:textId="0B82A31F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108A587" w14:textId="1A80AD94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5251FD74" w:rsidR="00D7697D" w:rsidRPr="00A20EE0" w:rsidRDefault="00BD6E03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256</w:t>
            </w:r>
            <w:r w:rsidR="0052712E">
              <w:rPr>
                <w:sz w:val="22"/>
                <w:szCs w:val="22"/>
              </w:rPr>
              <w:t> 750,8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6377FF" w:rsidRPr="00A20EE0" w14:paraId="15A9C5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17 257,1</w:t>
            </w:r>
          </w:p>
        </w:tc>
        <w:tc>
          <w:tcPr>
            <w:tcW w:w="969" w:type="dxa"/>
            <w:shd w:val="clear" w:color="auto" w:fill="auto"/>
            <w:hideMark/>
          </w:tcPr>
          <w:p w14:paraId="552602E5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9F83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6377FF" w:rsidRPr="00A20EE0" w14:paraId="56BCB41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969" w:type="dxa"/>
            <w:shd w:val="clear" w:color="auto" w:fill="auto"/>
            <w:hideMark/>
          </w:tcPr>
          <w:p w14:paraId="5AF956B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8101E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F295C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17 697,1</w:t>
            </w:r>
          </w:p>
        </w:tc>
        <w:tc>
          <w:tcPr>
            <w:tcW w:w="969" w:type="dxa"/>
            <w:shd w:val="clear" w:color="auto" w:fill="auto"/>
            <w:hideMark/>
          </w:tcPr>
          <w:p w14:paraId="4D3248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D25392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346E62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284033FD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21 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</w:t>
            </w:r>
            <w:r w:rsidRPr="00A20EE0">
              <w:rPr>
                <w:sz w:val="22"/>
                <w:szCs w:val="22"/>
              </w:rPr>
              <w:t>,</w:t>
            </w:r>
            <w:r w:rsidR="00C42FFE" w:rsidRPr="00A20EE0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14:paraId="1A79CD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DE8B1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4C4FA7C5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C42FFE" w:rsidRPr="00A20EE0">
              <w:rPr>
                <w:sz w:val="22"/>
                <w:szCs w:val="22"/>
              </w:rPr>
              <w:t> 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43,7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51452E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5B5234D9" w:rsidR="006377FF" w:rsidRPr="00A20EE0" w:rsidRDefault="001B2C8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22 912,7</w:t>
            </w:r>
          </w:p>
        </w:tc>
        <w:tc>
          <w:tcPr>
            <w:tcW w:w="969" w:type="dxa"/>
            <w:shd w:val="clear" w:color="auto" w:fill="auto"/>
            <w:hideMark/>
          </w:tcPr>
          <w:p w14:paraId="181FFF98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E9D2F3B" w14:textId="19796BF5" w:rsidR="006377FF" w:rsidRPr="00A20EE0" w:rsidRDefault="002E76A6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0F29A914" w14:textId="0A90CBDA" w:rsidR="006377FF" w:rsidRPr="00A20EE0" w:rsidRDefault="001E515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19</w:t>
            </w:r>
            <w:r w:rsidR="00223939" w:rsidRPr="00A20EE0">
              <w:rPr>
                <w:sz w:val="22"/>
                <w:szCs w:val="22"/>
              </w:rPr>
              <w:t> 560,3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8B3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1A4B0A09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27</w:t>
            </w:r>
            <w:r w:rsidR="0052712E">
              <w:rPr>
                <w:sz w:val="22"/>
                <w:szCs w:val="22"/>
              </w:rPr>
              <w:t> 969,3</w:t>
            </w:r>
          </w:p>
        </w:tc>
        <w:tc>
          <w:tcPr>
            <w:tcW w:w="969" w:type="dxa"/>
            <w:shd w:val="clear" w:color="auto" w:fill="auto"/>
            <w:hideMark/>
          </w:tcPr>
          <w:p w14:paraId="37D408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4FF54C" w14:textId="3E1FFE8F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028257B4" w14:textId="11461DCB" w:rsidR="006377FF" w:rsidRPr="00A20EE0" w:rsidRDefault="0052712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22 246,8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BD6E03" w:rsidRPr="00A20EE0" w14:paraId="255AADD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6B0620CB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7031CE2" w14:textId="2DE8556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17 974,5</w:t>
            </w:r>
          </w:p>
        </w:tc>
        <w:tc>
          <w:tcPr>
            <w:tcW w:w="969" w:type="dxa"/>
            <w:shd w:val="clear" w:color="auto" w:fill="auto"/>
          </w:tcPr>
          <w:p w14:paraId="3D77CE23" w14:textId="7EFFF38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82BEBDB" w14:textId="52230EC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2820D2B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17 974,5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319F2A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A22712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B0F6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69B0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A94F99" w14:textId="7A775227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55F953F" w14:textId="027E9DD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17 305,5</w:t>
            </w:r>
          </w:p>
        </w:tc>
        <w:tc>
          <w:tcPr>
            <w:tcW w:w="969" w:type="dxa"/>
            <w:shd w:val="clear" w:color="auto" w:fill="auto"/>
          </w:tcPr>
          <w:p w14:paraId="2EED64AF" w14:textId="75E6FE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43C5C66" w14:textId="39B6049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B19230" w14:textId="082A756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17 305,5</w:t>
            </w:r>
          </w:p>
        </w:tc>
        <w:tc>
          <w:tcPr>
            <w:tcW w:w="571" w:type="dxa"/>
            <w:shd w:val="clear" w:color="auto" w:fill="auto"/>
          </w:tcPr>
          <w:p w14:paraId="094233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2030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72A76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BB3340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C4AC61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D8DE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AEB2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FC3593" w14:textId="27238BF4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3EA00C4A" w14:textId="26DF6B2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69 222,0</w:t>
            </w:r>
          </w:p>
        </w:tc>
        <w:tc>
          <w:tcPr>
            <w:tcW w:w="969" w:type="dxa"/>
            <w:shd w:val="clear" w:color="auto" w:fill="auto"/>
          </w:tcPr>
          <w:p w14:paraId="1D043C17" w14:textId="20FA3D80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820397" w14:textId="33B473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D08B68" w14:textId="1FDEF2A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69 222,0</w:t>
            </w:r>
          </w:p>
        </w:tc>
        <w:tc>
          <w:tcPr>
            <w:tcW w:w="571" w:type="dxa"/>
            <w:shd w:val="clear" w:color="auto" w:fill="auto"/>
          </w:tcPr>
          <w:p w14:paraId="4F80B63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7DA9CD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BED3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D3F7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68C2949F" w:rsidR="006377FF" w:rsidRPr="00A20EE0" w:rsidRDefault="0009194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</w:t>
            </w:r>
            <w:r w:rsidR="00BD6E03" w:rsidRPr="00A20EE0">
              <w:rPr>
                <w:sz w:val="22"/>
                <w:szCs w:val="22"/>
              </w:rPr>
              <w:t>5</w:t>
            </w:r>
            <w:r w:rsidR="0052712E">
              <w:rPr>
                <w:sz w:val="22"/>
                <w:szCs w:val="22"/>
              </w:rPr>
              <w:t> 870,</w:t>
            </w:r>
            <w:r w:rsidR="003733AF">
              <w:rPr>
                <w:sz w:val="22"/>
                <w:szCs w:val="22"/>
              </w:rPr>
              <w:t>9</w:t>
            </w:r>
          </w:p>
        </w:tc>
        <w:tc>
          <w:tcPr>
            <w:tcW w:w="969" w:type="dxa"/>
            <w:shd w:val="clear" w:color="auto" w:fill="auto"/>
            <w:hideMark/>
          </w:tcPr>
          <w:p w14:paraId="6D029B9D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818D292" w14:textId="1BED2EB1" w:rsidR="006377FF" w:rsidRPr="00A20EE0" w:rsidRDefault="00972D8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76A6DFB8" w:rsidR="006377FF" w:rsidRPr="00A20EE0" w:rsidRDefault="0052712E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214 062,1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AA62139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969" w:type="dxa"/>
            <w:shd w:val="clear" w:color="auto" w:fill="auto"/>
            <w:hideMark/>
          </w:tcPr>
          <w:p w14:paraId="11FC62C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667E6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100  </w:t>
            </w:r>
          </w:p>
        </w:tc>
      </w:tr>
      <w:tr w:rsidR="006377FF" w:rsidRPr="00A20EE0" w14:paraId="436491B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969" w:type="dxa"/>
            <w:shd w:val="clear" w:color="auto" w:fill="auto"/>
            <w:hideMark/>
          </w:tcPr>
          <w:p w14:paraId="4402F9BC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1338B9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F3B1D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969" w:type="dxa"/>
            <w:shd w:val="clear" w:color="auto" w:fill="auto"/>
            <w:hideMark/>
          </w:tcPr>
          <w:p w14:paraId="705B164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172E26E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4A907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2D4CCB3C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3DA38C8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535E6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A12F113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A85663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0FC07832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969" w:type="dxa"/>
            <w:shd w:val="clear" w:color="auto" w:fill="auto"/>
            <w:hideMark/>
          </w:tcPr>
          <w:p w14:paraId="7CA07ED6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2EE23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181DDD7A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5CD054F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4E8D78E7" w:rsidR="006377FF" w:rsidRPr="00A20EE0" w:rsidRDefault="00CB0EB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2 824,0</w:t>
            </w:r>
          </w:p>
        </w:tc>
        <w:tc>
          <w:tcPr>
            <w:tcW w:w="969" w:type="dxa"/>
            <w:shd w:val="clear" w:color="auto" w:fill="auto"/>
            <w:hideMark/>
          </w:tcPr>
          <w:p w14:paraId="5B9EA3CB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FE7D0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6B70D4F4" w:rsidR="006377FF" w:rsidRPr="00A20EE0" w:rsidRDefault="00CB0EB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2 824,0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F65570" w:rsidRPr="00A20EE0" w14:paraId="1D0777A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7DDE8FF7" w:rsidR="00F65570" w:rsidRPr="00E61328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487B6889" w14:textId="2DB13AF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969" w:type="dxa"/>
            <w:shd w:val="clear" w:color="auto" w:fill="auto"/>
          </w:tcPr>
          <w:p w14:paraId="416638BF" w14:textId="0F2085E4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99BBD39" w14:textId="0A34262A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04F0383F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4599365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B6B916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728B4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11659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727D42" w14:textId="2ABD1A2A" w:rsidR="00F65570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153C4A69" w14:textId="64E35939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969" w:type="dxa"/>
            <w:shd w:val="clear" w:color="auto" w:fill="auto"/>
          </w:tcPr>
          <w:p w14:paraId="44FF5451" w14:textId="2008AD3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528DC8" w14:textId="4A346F26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15E9C8" w14:textId="3EFB9BB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571" w:type="dxa"/>
            <w:shd w:val="clear" w:color="auto" w:fill="auto"/>
          </w:tcPr>
          <w:p w14:paraId="57B65301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89B33CB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51EB1D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6403AAE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D092A2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61ACE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8F356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000E07" w14:textId="74F88AB2" w:rsidR="00F65570" w:rsidRDefault="00F65570" w:rsidP="00F65570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F26EE25" w14:textId="45CCFE19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11 143,2</w:t>
            </w:r>
          </w:p>
        </w:tc>
        <w:tc>
          <w:tcPr>
            <w:tcW w:w="969" w:type="dxa"/>
            <w:shd w:val="clear" w:color="auto" w:fill="auto"/>
          </w:tcPr>
          <w:p w14:paraId="738AE5D8" w14:textId="05140C7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2A07898" w14:textId="4CBC635B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13F3310" w14:textId="2EF54D87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11 143,2</w:t>
            </w:r>
          </w:p>
        </w:tc>
        <w:tc>
          <w:tcPr>
            <w:tcW w:w="571" w:type="dxa"/>
            <w:shd w:val="clear" w:color="auto" w:fill="auto"/>
          </w:tcPr>
          <w:p w14:paraId="0096D079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C8556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8100AD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6377FF" w:rsidRPr="00A20EE0" w14:paraId="14030EE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4EAFBB75" w:rsidR="006377FF" w:rsidRPr="00A20EE0" w:rsidRDefault="00F6557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42 6</w:t>
            </w:r>
            <w:r w:rsidR="00CB0EBF">
              <w:rPr>
                <w:sz w:val="22"/>
                <w:szCs w:val="22"/>
              </w:rPr>
              <w:t>88</w:t>
            </w:r>
            <w:r w:rsidRPr="00A20EE0">
              <w:rPr>
                <w:sz w:val="22"/>
                <w:szCs w:val="22"/>
              </w:rPr>
              <w:t>,</w:t>
            </w:r>
            <w:r w:rsidR="00CB0EBF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14:paraId="3C35FF0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E84D45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28C8D303" w:rsidR="006377FF" w:rsidRPr="00A20EE0" w:rsidRDefault="00F6557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42 6</w:t>
            </w:r>
            <w:r w:rsidR="00CB0EBF">
              <w:rPr>
                <w:sz w:val="22"/>
                <w:szCs w:val="22"/>
              </w:rPr>
              <w:t>88</w:t>
            </w:r>
            <w:r w:rsidRPr="00A20EE0">
              <w:rPr>
                <w:sz w:val="22"/>
                <w:szCs w:val="22"/>
              </w:rPr>
              <w:t>,</w:t>
            </w:r>
            <w:r w:rsidR="00CB0EBF">
              <w:rPr>
                <w:sz w:val="22"/>
                <w:szCs w:val="22"/>
              </w:rPr>
              <w:t>7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06BEEBF3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5460202B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A20EE0" w14:paraId="31B0BD5E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2 697,3</w:t>
            </w:r>
          </w:p>
        </w:tc>
        <w:tc>
          <w:tcPr>
            <w:tcW w:w="969" w:type="dxa"/>
            <w:shd w:val="clear" w:color="auto" w:fill="auto"/>
            <w:hideMark/>
          </w:tcPr>
          <w:p w14:paraId="4BE9A6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9E6C0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EC19CBE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</w:r>
          </w:p>
          <w:p w14:paraId="79E7C189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  <w:p w14:paraId="40760F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  <w:p w14:paraId="1A6F0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948033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969" w:type="dxa"/>
            <w:shd w:val="clear" w:color="auto" w:fill="auto"/>
            <w:hideMark/>
          </w:tcPr>
          <w:p w14:paraId="50372C6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AFAE3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33593E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A20EE0" w:rsidRDefault="006377FF" w:rsidP="0071725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969" w:type="dxa"/>
            <w:shd w:val="clear" w:color="auto" w:fill="auto"/>
            <w:hideMark/>
          </w:tcPr>
          <w:p w14:paraId="3289C5B0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1B8A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EE1A87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F54461A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969" w:type="dxa"/>
            <w:shd w:val="clear" w:color="auto" w:fill="auto"/>
            <w:hideMark/>
          </w:tcPr>
          <w:p w14:paraId="37F2C47E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68EFA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69B3E80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C149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05251D87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969" w:type="dxa"/>
            <w:shd w:val="clear" w:color="auto" w:fill="auto"/>
            <w:hideMark/>
          </w:tcPr>
          <w:p w14:paraId="2CFB6113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C7F1D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0AF8C834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B303A9A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02FB7601" w:rsidR="006377FF" w:rsidRPr="00A20EE0" w:rsidRDefault="00CB0EB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10 068,5</w:t>
            </w:r>
          </w:p>
        </w:tc>
        <w:tc>
          <w:tcPr>
            <w:tcW w:w="969" w:type="dxa"/>
            <w:shd w:val="clear" w:color="auto" w:fill="auto"/>
            <w:hideMark/>
          </w:tcPr>
          <w:p w14:paraId="1D543583" w14:textId="5C2B7FE2" w:rsidR="006377FF" w:rsidRPr="00A20EE0" w:rsidRDefault="006C40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</w:t>
            </w:r>
            <w:r w:rsidR="00A223B4" w:rsidRPr="00A20EE0"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4295B550" w14:textId="0BAF3CD5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6ACCDCDB" w:rsidR="006377FF" w:rsidRPr="00A20EE0" w:rsidRDefault="00CB0EB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1 520</w:t>
            </w:r>
            <w:r w:rsidR="00580FFA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580FFA" w:rsidRPr="00A20EE0" w14:paraId="0CA9FAB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08A4DE74" w:rsidR="00580FFA" w:rsidRPr="00E61328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30B53678" w14:textId="6DB8AE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969" w:type="dxa"/>
            <w:shd w:val="clear" w:color="auto" w:fill="auto"/>
          </w:tcPr>
          <w:p w14:paraId="32F771C9" w14:textId="2FE23D8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9D4FDD7" w14:textId="1C47E6AA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7ABAA3B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14E069A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4DD9C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A93B1B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4D4609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84BAB3" w14:textId="2EB9B100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AFB24B8" w14:textId="7A52B59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969" w:type="dxa"/>
            <w:shd w:val="clear" w:color="auto" w:fill="auto"/>
          </w:tcPr>
          <w:p w14:paraId="7FBC6974" w14:textId="0412CE88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267355" w14:textId="4240A86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0238F2C" w14:textId="6964401E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571" w:type="dxa"/>
            <w:shd w:val="clear" w:color="auto" w:fill="auto"/>
          </w:tcPr>
          <w:p w14:paraId="5F38583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F9DDA0E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C2FFE9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444BA16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C73EDB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46E91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C255EA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6D66A" w14:textId="29BF3753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693C6344" w14:textId="22248CA7" w:rsidR="00580FFA" w:rsidRPr="00A20EE0" w:rsidRDefault="003455A3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920,0</w:t>
            </w:r>
          </w:p>
        </w:tc>
        <w:tc>
          <w:tcPr>
            <w:tcW w:w="969" w:type="dxa"/>
            <w:shd w:val="clear" w:color="auto" w:fill="auto"/>
          </w:tcPr>
          <w:p w14:paraId="4CB921D6" w14:textId="7478D3E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553EB6D" w14:textId="27E168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F7BA8E3" w14:textId="1012B86E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920,0</w:t>
            </w:r>
          </w:p>
        </w:tc>
        <w:tc>
          <w:tcPr>
            <w:tcW w:w="571" w:type="dxa"/>
            <w:shd w:val="clear" w:color="auto" w:fill="auto"/>
          </w:tcPr>
          <w:p w14:paraId="360AE2B5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A81637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D691B5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6377FF" w:rsidRPr="00A20EE0" w14:paraId="4CE2777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42DB0D90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</w:t>
            </w:r>
            <w:r w:rsidR="00CB0EBF">
              <w:rPr>
                <w:sz w:val="22"/>
                <w:szCs w:val="22"/>
              </w:rPr>
              <w:t> 740,</w:t>
            </w:r>
            <w:r w:rsidRPr="00A20EE0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14:paraId="111C7147" w14:textId="6E29E65A" w:rsidR="006377FF" w:rsidRPr="00A20EE0" w:rsidRDefault="00A223B4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8 548,5</w:t>
            </w:r>
          </w:p>
        </w:tc>
        <w:tc>
          <w:tcPr>
            <w:tcW w:w="1040" w:type="dxa"/>
            <w:shd w:val="clear" w:color="auto" w:fill="auto"/>
            <w:hideMark/>
          </w:tcPr>
          <w:p w14:paraId="0B326C97" w14:textId="754A5448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7A4B6E2F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8 0</w:t>
            </w:r>
            <w:r w:rsidR="00CB0EBF">
              <w:rPr>
                <w:sz w:val="22"/>
                <w:szCs w:val="22"/>
              </w:rPr>
              <w:t>9</w:t>
            </w:r>
            <w:r w:rsidRPr="00A20EE0">
              <w:rPr>
                <w:sz w:val="22"/>
                <w:szCs w:val="22"/>
              </w:rPr>
              <w:t>4,4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2C1A4B" w:rsidRPr="00A20EE0" w14:paraId="2B45662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4D288C1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2EFC228B" w14:textId="3913E7E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9C5EC64" w14:textId="42D587D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32F8724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  <w:r w:rsidRPr="00A20EE0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913</w:t>
            </w:r>
          </w:p>
        </w:tc>
      </w:tr>
      <w:tr w:rsidR="002C1A4B" w:rsidRPr="00A20EE0" w14:paraId="4BD251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4874D94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15512D76" w14:textId="12F1E1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649B9FE" w14:textId="2E021AB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5C6E31D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E446A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22FF07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969" w:type="dxa"/>
            <w:shd w:val="clear" w:color="auto" w:fill="auto"/>
            <w:hideMark/>
          </w:tcPr>
          <w:p w14:paraId="5F37213F" w14:textId="4AC111F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0366D2" w14:textId="78B3FF9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0C31621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6A28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299D6EB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969" w:type="dxa"/>
            <w:shd w:val="clear" w:color="auto" w:fill="auto"/>
            <w:hideMark/>
          </w:tcPr>
          <w:p w14:paraId="18B920F3" w14:textId="7378B0A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31CC24" w14:textId="584BB14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16D1430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1BF9B7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4D2BBD7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969" w:type="dxa"/>
            <w:shd w:val="clear" w:color="auto" w:fill="auto"/>
            <w:hideMark/>
          </w:tcPr>
          <w:p w14:paraId="0BA49099" w14:textId="7CAD0EC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34BE897" w14:textId="5B72384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114F7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124B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583636F3" w:rsidR="002C1A4B" w:rsidRPr="00A20EE0" w:rsidRDefault="00891371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2C1A4B" w:rsidRPr="00A20EE0">
              <w:rPr>
                <w:sz w:val="22"/>
                <w:szCs w:val="22"/>
              </w:rPr>
              <w:t>,4</w:t>
            </w:r>
          </w:p>
        </w:tc>
        <w:tc>
          <w:tcPr>
            <w:tcW w:w="969" w:type="dxa"/>
            <w:shd w:val="clear" w:color="auto" w:fill="auto"/>
            <w:hideMark/>
          </w:tcPr>
          <w:p w14:paraId="35E8B2AB" w14:textId="05D67AA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B1B1D98" w14:textId="1437083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73415CBA" w:rsidR="002C1A4B" w:rsidRPr="00A20EE0" w:rsidRDefault="00891371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2C1A4B" w:rsidRPr="00A20EE0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973DE5A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1ACAD75D" w:rsidR="002C1A4B" w:rsidRPr="00E61328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6AA6CD9" w14:textId="37A9E75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731E98DF" w14:textId="4ED7102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7DB8D42" w14:textId="3E5ABC7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44CC4DE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C0BF55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DB89F4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C31C4B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21373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B514919" w14:textId="66EA382B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86E1C6D" w14:textId="2C71340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03453AFF" w14:textId="2107F11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1F5015C" w14:textId="67990FCD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F41ED27" w14:textId="7F985D8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shd w:val="clear" w:color="auto" w:fill="auto"/>
          </w:tcPr>
          <w:p w14:paraId="1F33F3F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72436C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76D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4E2D4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23CA7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1AFD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6E139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F33717" w14:textId="0683026C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3E954B04" w14:textId="61E9FDC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969" w:type="dxa"/>
            <w:shd w:val="clear" w:color="auto" w:fill="auto"/>
          </w:tcPr>
          <w:p w14:paraId="006BB43F" w14:textId="4D0C7A7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EE758E" w14:textId="385B82C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D20A9EB" w14:textId="1E885A0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571" w:type="dxa"/>
            <w:shd w:val="clear" w:color="auto" w:fill="auto"/>
          </w:tcPr>
          <w:p w14:paraId="49237FCD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EAB6B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4712D4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CE1BFD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73DECEE3" w:rsidR="002C1A4B" w:rsidRPr="00A20EE0" w:rsidRDefault="00891371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6 065,2</w:t>
            </w:r>
          </w:p>
        </w:tc>
        <w:tc>
          <w:tcPr>
            <w:tcW w:w="969" w:type="dxa"/>
            <w:shd w:val="clear" w:color="auto" w:fill="auto"/>
            <w:hideMark/>
          </w:tcPr>
          <w:p w14:paraId="0B4DA7F1" w14:textId="7C9E9CC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307C8D" w14:textId="220602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1225EAC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4 </w:t>
            </w:r>
            <w:r w:rsidR="00891371">
              <w:rPr>
                <w:sz w:val="22"/>
                <w:szCs w:val="22"/>
              </w:rPr>
              <w:t>967</w:t>
            </w:r>
            <w:r w:rsidRPr="00A20EE0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A20EE0" w14:paraId="597E1D8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</w:t>
            </w:r>
            <w:r w:rsidRPr="00273EBC">
              <w:rPr>
                <w:sz w:val="22"/>
                <w:szCs w:val="22"/>
              </w:rPr>
              <w:lastRenderedPageBreak/>
              <w:t>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4244117D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85FD056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</w:p>
          <w:p w14:paraId="03C7CE53" w14:textId="1BAE54C6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Количество объектов недвижимого </w:t>
            </w:r>
            <w:r w:rsidRPr="00A20EE0">
              <w:rPr>
                <w:sz w:val="22"/>
                <w:szCs w:val="22"/>
              </w:rPr>
              <w:lastRenderedPageBreak/>
              <w:t>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</w:tc>
      </w:tr>
      <w:tr w:rsidR="003D1A8D" w:rsidRPr="00A20EE0" w14:paraId="5873EC5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49625AC9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41B98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529CAED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586E0E95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71B34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969" w:type="dxa"/>
            <w:shd w:val="clear" w:color="auto" w:fill="auto"/>
            <w:hideMark/>
          </w:tcPr>
          <w:p w14:paraId="4D945B5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F80A6E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E80FE0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395B686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DE22821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B96039" w:rsidRPr="00A20EE0"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shd w:val="clear" w:color="auto" w:fill="auto"/>
            <w:hideMark/>
          </w:tcPr>
          <w:p w14:paraId="56CD040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22024E3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4A4EF0E6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8B476E" w:rsidRPr="00A20EE0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101A308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6CDEBFCE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  <w:hideMark/>
          </w:tcPr>
          <w:p w14:paraId="38319F38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B5EB74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0AA9F003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49B33BE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10455379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91371">
              <w:rPr>
                <w:sz w:val="22"/>
                <w:szCs w:val="22"/>
              </w:rPr>
              <w:t>8</w:t>
            </w: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57D8D3EF" w14:textId="354AE57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475230" w14:textId="5B003A7F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6E38F6BD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91371">
              <w:rPr>
                <w:sz w:val="22"/>
                <w:szCs w:val="22"/>
              </w:rPr>
              <w:t>8</w:t>
            </w: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EA3914" w:rsidRPr="00A20EE0" w14:paraId="1C11FE6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22F42ADF" w:rsidR="00EA3914" w:rsidRPr="00E61328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20E39AA" w14:textId="6E18D62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76C6E288" w14:textId="5B2DCC4B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ED68F4" w14:textId="6FFE1599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5D8E08CE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EA3914" w:rsidRPr="00A20EE0" w14:paraId="7072575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4687AD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3DD52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27692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AB0AD" w14:textId="644E51A1" w:rsidR="00EA3914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058A1B5" w14:textId="2D67D8EF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234073D3" w14:textId="5809E701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A81BAC" w14:textId="02F54D8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E3A9444" w14:textId="3F3524FC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shd w:val="clear" w:color="auto" w:fill="auto"/>
          </w:tcPr>
          <w:p w14:paraId="4856B511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16D2824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3A9B43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DC6D54" w:rsidRPr="00A20EE0" w14:paraId="45EA6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D15F90" w14:textId="78CBFDB7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159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E4C005C" w14:textId="1D16D7BF" w:rsidR="00DC6D54" w:rsidRPr="00A20EE0" w:rsidRDefault="00EA3914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969" w:type="dxa"/>
            <w:shd w:val="clear" w:color="auto" w:fill="auto"/>
          </w:tcPr>
          <w:p w14:paraId="44B6BC96" w14:textId="60F8E968" w:rsidR="00DC6D54" w:rsidRPr="00A20EE0" w:rsidRDefault="001538F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16DA760" w14:textId="2AF677FB" w:rsidR="00DC6D54" w:rsidRPr="00A20EE0" w:rsidRDefault="001538F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BAE265" w14:textId="210461E4" w:rsidR="00DC6D54" w:rsidRPr="00A20EE0" w:rsidRDefault="00EA3914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571" w:type="dxa"/>
            <w:shd w:val="clear" w:color="auto" w:fill="auto"/>
          </w:tcPr>
          <w:p w14:paraId="5A8C1255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AA83852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2857BC7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2B8F8FF2" w14:textId="77777777" w:rsidTr="00323678">
        <w:trPr>
          <w:trHeight w:val="3902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33D89079" w:rsidR="00A46102" w:rsidRPr="00A20EE0" w:rsidRDefault="00891371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6 065,2</w:t>
            </w:r>
          </w:p>
        </w:tc>
        <w:tc>
          <w:tcPr>
            <w:tcW w:w="969" w:type="dxa"/>
            <w:shd w:val="clear" w:color="auto" w:fill="auto"/>
            <w:hideMark/>
          </w:tcPr>
          <w:p w14:paraId="6B7768A7" w14:textId="4E6C6C05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F6B458" w14:textId="27AC141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3971808A" w14:textId="2815AA60" w:rsidR="00A46102" w:rsidRPr="00A20EE0" w:rsidRDefault="00891371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4 967,4</w:t>
            </w:r>
          </w:p>
        </w:tc>
        <w:tc>
          <w:tcPr>
            <w:tcW w:w="571" w:type="dxa"/>
            <w:shd w:val="clear" w:color="auto" w:fill="auto"/>
            <w:hideMark/>
          </w:tcPr>
          <w:p w14:paraId="525D0F8A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D725B6" w:rsidRPr="00A20EE0" w14:paraId="57229744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01536E9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468BE876" w14:textId="4563F79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061DC2D" w14:textId="39D6DBF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52DEDE2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34 </w:t>
            </w:r>
          </w:p>
        </w:tc>
      </w:tr>
      <w:tr w:rsidR="00D725B6" w:rsidRPr="00A20EE0" w14:paraId="15BC1A0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B449B6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3D2E087E" w14:textId="44F720C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0893F4" w14:textId="4694B39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0DD762F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92A97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6F92F74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05A7A3E" w14:textId="7B8BFD4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A108D85" w14:textId="00B6B34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16555A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76BB271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4D77FA1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175C4CB4" w14:textId="52CEF9F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AF7439F" w14:textId="5A5904D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3BE901A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00FC85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76D731D6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7B7A1098" w14:textId="6907B25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DB8F42" w14:textId="4CAC9ED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0EF6BBAE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3D6CBF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275787E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9 888,1</w:t>
            </w:r>
          </w:p>
        </w:tc>
        <w:tc>
          <w:tcPr>
            <w:tcW w:w="969" w:type="dxa"/>
            <w:shd w:val="clear" w:color="auto" w:fill="auto"/>
            <w:hideMark/>
          </w:tcPr>
          <w:p w14:paraId="721DB889" w14:textId="1AA248D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8 548,5</w:t>
            </w:r>
          </w:p>
        </w:tc>
        <w:tc>
          <w:tcPr>
            <w:tcW w:w="1040" w:type="dxa"/>
            <w:shd w:val="clear" w:color="auto" w:fill="auto"/>
            <w:hideMark/>
          </w:tcPr>
          <w:p w14:paraId="793D6178" w14:textId="43FB1A2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0377757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1 339,6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67481FD9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11A830A9" w:rsidR="00D725B6" w:rsidRPr="00E61328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328CD71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  <w:hideMark/>
          </w:tcPr>
          <w:p w14:paraId="51197703" w14:textId="55DE431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8F78B86" w14:textId="09C68F0B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05AB73A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B0B526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4B943F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7015A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FC25E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46CE29" w14:textId="0043A460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B5FBA0E" w14:textId="567C8BA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</w:tcPr>
          <w:p w14:paraId="2271B003" w14:textId="4BC982E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E7A1F8E" w14:textId="6BDBF0B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197AD4" w14:textId="1833BD8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/>
            <w:shd w:val="clear" w:color="auto" w:fill="auto"/>
          </w:tcPr>
          <w:p w14:paraId="2289F4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7F4C8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A6DA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28F22CD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7ED853E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1730D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B967DF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D29F97" w14:textId="7BC98054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52414BEE" w14:textId="173643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969" w:type="dxa"/>
            <w:shd w:val="clear" w:color="auto" w:fill="auto"/>
          </w:tcPr>
          <w:p w14:paraId="2E0ACEC4" w14:textId="61C6231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FAAFEDB" w14:textId="74A79F8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E00069B" w14:textId="4363FA1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571" w:type="dxa"/>
            <w:vMerge/>
            <w:shd w:val="clear" w:color="auto" w:fill="auto"/>
          </w:tcPr>
          <w:p w14:paraId="320A2347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9F832C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C01F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4194EDCE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2B05D5C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11 675,5</w:t>
            </w:r>
          </w:p>
        </w:tc>
        <w:tc>
          <w:tcPr>
            <w:tcW w:w="969" w:type="dxa"/>
            <w:shd w:val="clear" w:color="auto" w:fill="auto"/>
          </w:tcPr>
          <w:p w14:paraId="5AFB4118" w14:textId="5E20FF8E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8 548,5</w:t>
            </w:r>
          </w:p>
        </w:tc>
        <w:tc>
          <w:tcPr>
            <w:tcW w:w="1040" w:type="dxa"/>
            <w:shd w:val="clear" w:color="auto" w:fill="auto"/>
          </w:tcPr>
          <w:p w14:paraId="73FD0C2F" w14:textId="0DC50D90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0DEE6F3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3 127,0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0727C8" w:rsidRPr="00A20EE0" w14:paraId="64BFE611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02E081FB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E73BBE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</w:tc>
      </w:tr>
      <w:tr w:rsidR="000727C8" w:rsidRPr="00A20EE0" w14:paraId="2C922B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12237AB5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2720F5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0D9A92E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A20EE0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28067A0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144C4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14887C5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A20EE0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</w:t>
            </w:r>
            <w:r w:rsidR="000727C8"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3D9B1286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122809D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A20EE0" w:rsidRDefault="0025544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917D92" w:rsidRPr="00A20EE0" w14:paraId="04ADD9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239BD0F1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3EFF0F58" w14:textId="6931B5A7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FC7A09" w14:textId="6EEA1174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0935299E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917D92" w:rsidRPr="00A20EE0" w:rsidRDefault="00917D92" w:rsidP="00917D9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</w:tr>
      <w:tr w:rsidR="00734491" w:rsidRPr="00A20EE0" w14:paraId="5148DD6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4C41E98C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9 888,1</w:t>
            </w:r>
          </w:p>
        </w:tc>
        <w:tc>
          <w:tcPr>
            <w:tcW w:w="969" w:type="dxa"/>
            <w:shd w:val="clear" w:color="auto" w:fill="auto"/>
            <w:hideMark/>
          </w:tcPr>
          <w:p w14:paraId="4280C9FD" w14:textId="5DF33F93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8 548,5</w:t>
            </w:r>
          </w:p>
        </w:tc>
        <w:tc>
          <w:tcPr>
            <w:tcW w:w="1040" w:type="dxa"/>
            <w:shd w:val="clear" w:color="auto" w:fill="auto"/>
            <w:hideMark/>
          </w:tcPr>
          <w:p w14:paraId="61D1CAC5" w14:textId="1C5505F4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5C03E952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1 339,6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734491" w:rsidRPr="00A20EE0" w:rsidRDefault="00734491" w:rsidP="00734491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5065C2" w:rsidRPr="00A20EE0" w14:paraId="1595B77A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5B7F86D2" w:rsidR="005065C2" w:rsidRPr="00E61328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5EB4F518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  <w:hideMark/>
          </w:tcPr>
          <w:p w14:paraId="727B3B2D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C9A22E8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042656ED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5065C2" w:rsidRPr="00A20EE0" w:rsidRDefault="005065C2" w:rsidP="005065C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54A22EC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68DBDC6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B63CEE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4C54CB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35DE3E4" w14:textId="49A83D75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3FC43C5" w14:textId="223EF82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</w:tcPr>
          <w:p w14:paraId="3FC0C145" w14:textId="230DD09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0C352B3" w14:textId="39EB78AD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4886AD" w14:textId="4DA43132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/>
            <w:shd w:val="clear" w:color="auto" w:fill="auto"/>
          </w:tcPr>
          <w:p w14:paraId="39637909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270E1C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D5518B8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04F21402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6C95D027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5F5D21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84A9A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6D76BC" w14:textId="06998C15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4D70E8EE" w14:textId="088E4C1B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969" w:type="dxa"/>
            <w:shd w:val="clear" w:color="auto" w:fill="auto"/>
          </w:tcPr>
          <w:p w14:paraId="7FA4DC1B" w14:textId="75C5640F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9CFC5B" w14:textId="15F43DD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8A1557" w14:textId="75A2FDA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571" w:type="dxa"/>
            <w:vMerge/>
            <w:shd w:val="clear" w:color="auto" w:fill="auto"/>
          </w:tcPr>
          <w:p w14:paraId="4B615BD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0CE12E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2783A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734491" w:rsidRPr="00A20EE0" w14:paraId="7566BBD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59125CD0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</w:t>
            </w:r>
            <w:r w:rsidR="005065C2" w:rsidRPr="00A20EE0">
              <w:rPr>
                <w:sz w:val="22"/>
                <w:szCs w:val="22"/>
              </w:rPr>
              <w:t> 675,5</w:t>
            </w:r>
          </w:p>
        </w:tc>
        <w:tc>
          <w:tcPr>
            <w:tcW w:w="969" w:type="dxa"/>
            <w:shd w:val="clear" w:color="auto" w:fill="auto"/>
          </w:tcPr>
          <w:p w14:paraId="3E117CFD" w14:textId="5DCCEB1D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8 548,5</w:t>
            </w:r>
          </w:p>
        </w:tc>
        <w:tc>
          <w:tcPr>
            <w:tcW w:w="1040" w:type="dxa"/>
            <w:shd w:val="clear" w:color="auto" w:fill="auto"/>
          </w:tcPr>
          <w:p w14:paraId="3FF4BD3E" w14:textId="16857087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0006CE64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3 127,0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215209" w:rsidRPr="00A20EE0" w14:paraId="591544C0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440A456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A20EE0" w14:paraId="4D61ED9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38450C5D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F8160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039C379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803118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8C576B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50A76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357D4D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8E3D1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3C41BFE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DFE0CF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43CD1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E2A9C5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48CEDFA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926CC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D30944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53593C9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373680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01688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69C3D8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2F1469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A3D7E" w:rsidRPr="00A20EE0" w14:paraId="681689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EC7AEE1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8CD5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F651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AB04502" w14:textId="42AC634A" w:rsidR="002A3D7E" w:rsidRDefault="002A3D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7544BE0" w14:textId="31F09AF2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7EF844D" w14:textId="5023A6F0" w:rsidR="002A3D7E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AB35317" w14:textId="0CD9E1A7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878061" w14:textId="37C54705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5550013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F0B5E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57EAF4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5965FEF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12CE6A" w14:textId="798A114B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</w:t>
            </w:r>
            <w:r w:rsidR="002A3D7E">
              <w:rPr>
                <w:sz w:val="22"/>
                <w:szCs w:val="22"/>
              </w:rPr>
              <w:t>7</w:t>
            </w:r>
            <w:r w:rsidRPr="00AA5DE0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585BCFB" w14:textId="0039FAC7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6AFC86C" w14:textId="4B5662DC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0A8858B" w14:textId="4C1B5F19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7E2B6" w14:textId="511C2DC1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B614951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E46832B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222BAD4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A20EE0" w14:paraId="4C6DB54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5E58D9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754B3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A20EE0" w14:paraId="390188F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или реконструкция которых экономически </w:t>
            </w:r>
            <w:proofErr w:type="spellStart"/>
            <w:proofErr w:type="gramStart"/>
            <w:r w:rsidRPr="00273EBC">
              <w:rPr>
                <w:sz w:val="22"/>
                <w:szCs w:val="22"/>
              </w:rPr>
              <w:t>нецеле</w:t>
            </w:r>
            <w:proofErr w:type="spellEnd"/>
            <w:r w:rsidRPr="00273EBC">
              <w:rPr>
                <w:sz w:val="22"/>
                <w:szCs w:val="22"/>
              </w:rPr>
              <w:t>-сообразны</w:t>
            </w:r>
            <w:proofErr w:type="gramEnd"/>
            <w:r w:rsidRPr="00273EBC">
              <w:rPr>
                <w:sz w:val="22"/>
                <w:szCs w:val="22"/>
              </w:rPr>
              <w:t xml:space="preserve">, включая </w:t>
            </w:r>
            <w:r w:rsidRPr="00273EBC">
              <w:rPr>
                <w:sz w:val="22"/>
                <w:szCs w:val="22"/>
              </w:rPr>
              <w:lastRenderedPageBreak/>
              <w:t>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5F055F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01E8B0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пройдена проверка достоверности сметной стоимости объектов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3F170E4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69432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17EB1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968575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53C708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5072D7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3BE865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E49021B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E2ABF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79323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144762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6EBF9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026378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BD9F3A3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64859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6B99B1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69C608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2FC82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CC70B7" w:rsidRPr="00A20EE0" w14:paraId="7CBFD1C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56EA6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6AA03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07BE5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EE0950" w14:textId="68BF42F6" w:rsidR="00CC70B7" w:rsidRDefault="00CC70B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DE80520" w14:textId="4A6BD047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91965E8" w14:textId="2AA69C3A" w:rsidR="00CC70B7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E67417C" w14:textId="0064578E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480178" w14:textId="58B76C70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76D471D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64DFA60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88B22B9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188047DC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305C8C" w14:textId="0E2A44CF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CC70B7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B5B3A1B" w14:textId="103D4543" w:rsidR="00A86E22" w:rsidRPr="00A20EE0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0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35D0F015" w14:textId="4681A010" w:rsidR="00A86E22" w:rsidRPr="00A20EE0" w:rsidRDefault="00A86E22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B971A0A" w14:textId="0359917F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CEC540" w14:textId="727E1107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D721D5D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DD4EF4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2ABC23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84EAD0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DBF15E2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B746B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E5317D" w14:textId="30EDFFCB" w:rsidR="00215209" w:rsidRPr="00E6132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="00215209"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A48275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6C50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D9278B4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2D5DBF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721F6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2AD8E2" w14:textId="2E195E08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9CF0754" w14:textId="6582A8A5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6590852" w14:textId="244F4E1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0A0ED5B" w14:textId="44CF48F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8BEA568" w14:textId="21B70D8F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4DC6F75" w14:textId="77777777" w:rsidR="00C64E8F" w:rsidRPr="00E61328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ACABE7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64B92F0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7E9026" w14:textId="1117F530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C64E8F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06CC6F6" w14:textId="0B46D5EF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969" w:type="dxa"/>
            <w:shd w:val="clear" w:color="auto" w:fill="auto"/>
          </w:tcPr>
          <w:p w14:paraId="4819BE4F" w14:textId="3789FAA8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040" w:type="dxa"/>
            <w:shd w:val="clear" w:color="auto" w:fill="auto"/>
          </w:tcPr>
          <w:p w14:paraId="1EA6A89B" w14:textId="4361C7C9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19" w:type="dxa"/>
            <w:shd w:val="clear" w:color="auto" w:fill="auto"/>
          </w:tcPr>
          <w:p w14:paraId="7A9EF5DB" w14:textId="193A522C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571" w:type="dxa"/>
            <w:shd w:val="clear" w:color="auto" w:fill="auto"/>
          </w:tcPr>
          <w:p w14:paraId="3F4AD190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Количество демонтированных жилых помещений, </w:t>
            </w:r>
            <w:r w:rsidRPr="00EC26CB">
              <w:rPr>
                <w:sz w:val="22"/>
                <w:szCs w:val="22"/>
              </w:rPr>
              <w:lastRenderedPageBreak/>
              <w:t>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969" w:type="dxa"/>
            <w:shd w:val="clear" w:color="auto" w:fill="auto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4C0412B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22C3B4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EA532E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85DD6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8AD1FE" w14:textId="4C6C9592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A6CB80" w14:textId="744CAC1A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8D9B940" w14:textId="5FCF754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3A4BE97" w14:textId="783E530E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23087BD" w14:textId="65D7EF3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AD4322E" w14:textId="77777777" w:rsidR="00C64E8F" w:rsidRPr="00E61328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995E45B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666422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9C3F0D" w14:textId="7359C78A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C64E8F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5F1F8F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969" w:type="dxa"/>
            <w:shd w:val="clear" w:color="auto" w:fill="auto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323678">
        <w:trPr>
          <w:trHeight w:val="307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D06DEE" w:rsidRPr="00273EBC" w14:paraId="44C99E1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C2D4736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11CBF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CAAB6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1E851A" w14:textId="03638E68" w:rsidR="00D06DEE" w:rsidRDefault="00D06DE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CE52BDC" w14:textId="5A77D0FD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D0629A" w14:textId="6BA61EE7" w:rsidR="00D06DEE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372F4" w14:textId="7BEA2050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3DDFA6" w14:textId="357D83E9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DB99117" w14:textId="77777777" w:rsidR="00D06DEE" w:rsidRPr="00E61328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2FFD229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B2E283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76EF3D" w14:textId="403CAF48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D06DEE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BF343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273EBC" w14:paraId="2E4AB08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907EED4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61FA8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D5F4A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166C34" w14:textId="29F649B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741C4B5" w14:textId="11433CD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12427F9" w14:textId="4DDE2791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1E5B98" w14:textId="04B329DC" w:rsidR="007B21C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AC8B6B" w14:textId="7A690EBD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C6D605D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B16971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CB030B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EBCEB" w14:textId="2E12B51A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2FD8B68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</w:t>
            </w:r>
            <w:r w:rsidRPr="00273EBC">
              <w:rPr>
                <w:sz w:val="22"/>
                <w:szCs w:val="22"/>
              </w:rPr>
              <w:lastRenderedPageBreak/>
              <w:t>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Количество демонтированных жилых помещений, признанных </w:t>
            </w:r>
            <w:r w:rsidRPr="00EC26CB">
              <w:rPr>
                <w:sz w:val="22"/>
                <w:szCs w:val="22"/>
              </w:rPr>
              <w:lastRenderedPageBreak/>
              <w:t>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1243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4FD2DB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D0691A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5CE23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5E19D0" w14:textId="1386C6F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4111A41" w14:textId="261018D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F28F359" w14:textId="1FC87B80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10C7EF7" w14:textId="0E022E7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76F9734" w14:textId="69916E99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F089F0E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8CA849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C4EABD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E9E846" w14:textId="6B0BC268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E022C3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D06E75" w14:textId="77777777" w:rsidR="00E022C3" w:rsidRPr="00E61328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4C421E68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11030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AE9DF5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EE752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104483" w14:textId="2F8E4839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21210B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50FD7976" w14:textId="77777777" w:rsidR="007B21C8" w:rsidRDefault="007B21C8" w:rsidP="00DC6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2729953C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14:paraId="014EF1D2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4C9FC2A8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7FB77C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52FF7CB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17E6D" w14:textId="375BB704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A7F9ACB" w14:textId="77777777" w:rsidR="005B3F22" w:rsidRPr="00E61328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907A43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7BE9EE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E2495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23CD58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897ACA" w14:textId="376308C6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F387EB6" w14:textId="23697847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561D21A" w14:textId="4CA82202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4C5FBF3" w14:textId="7B19896E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A5F5E37" w14:textId="09C3E02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7AE1BA7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67ADE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D88829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D667F9" w14:textId="592F6551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AEA293B" w14:textId="77777777" w:rsidR="0019610E" w:rsidRPr="00E61328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323678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1FEB6EAA" w:rsidR="003520D1" w:rsidRPr="00227C28" w:rsidRDefault="006A2247" w:rsidP="00227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92F">
        <w:rPr>
          <w:sz w:val="28"/>
          <w:szCs w:val="28"/>
        </w:rPr>
        <w:t xml:space="preserve">   </w:t>
      </w:r>
      <w:r w:rsidR="00227C28" w:rsidRPr="00227C28">
        <w:rPr>
          <w:sz w:val="28"/>
          <w:szCs w:val="28"/>
        </w:rPr>
        <w:t>».</w:t>
      </w:r>
    </w:p>
    <w:sectPr w:rsidR="003520D1" w:rsidRPr="00227C28" w:rsidSect="00784C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3F44" w14:textId="77777777" w:rsidR="00784C22" w:rsidRDefault="00784C22" w:rsidP="00434580">
      <w:r>
        <w:separator/>
      </w:r>
    </w:p>
  </w:endnote>
  <w:endnote w:type="continuationSeparator" w:id="0">
    <w:p w14:paraId="29172DFC" w14:textId="77777777" w:rsidR="00784C22" w:rsidRDefault="00784C22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C8C9" w14:textId="77777777" w:rsidR="00784C22" w:rsidRDefault="00784C22" w:rsidP="00434580">
      <w:r>
        <w:separator/>
      </w:r>
    </w:p>
  </w:footnote>
  <w:footnote w:type="continuationSeparator" w:id="0">
    <w:p w14:paraId="058B1EAA" w14:textId="77777777" w:rsidR="00784C22" w:rsidRDefault="00784C22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02CBA"/>
    <w:rsid w:val="00010201"/>
    <w:rsid w:val="000150FA"/>
    <w:rsid w:val="0001598E"/>
    <w:rsid w:val="00015DFF"/>
    <w:rsid w:val="00017D6D"/>
    <w:rsid w:val="00027696"/>
    <w:rsid w:val="00033ABD"/>
    <w:rsid w:val="000354BB"/>
    <w:rsid w:val="0004685F"/>
    <w:rsid w:val="000559C9"/>
    <w:rsid w:val="000622AA"/>
    <w:rsid w:val="000634B6"/>
    <w:rsid w:val="000727C8"/>
    <w:rsid w:val="000819AE"/>
    <w:rsid w:val="0009194F"/>
    <w:rsid w:val="000B4B63"/>
    <w:rsid w:val="000B7C16"/>
    <w:rsid w:val="000C1368"/>
    <w:rsid w:val="000C3F2B"/>
    <w:rsid w:val="000D59C2"/>
    <w:rsid w:val="000D5E3F"/>
    <w:rsid w:val="000E0404"/>
    <w:rsid w:val="000E323A"/>
    <w:rsid w:val="000E7459"/>
    <w:rsid w:val="000F1750"/>
    <w:rsid w:val="00104543"/>
    <w:rsid w:val="00105234"/>
    <w:rsid w:val="001065DD"/>
    <w:rsid w:val="00106E87"/>
    <w:rsid w:val="00113574"/>
    <w:rsid w:val="0011387A"/>
    <w:rsid w:val="00117FD2"/>
    <w:rsid w:val="00137867"/>
    <w:rsid w:val="001469A1"/>
    <w:rsid w:val="001538F8"/>
    <w:rsid w:val="00160232"/>
    <w:rsid w:val="0016508B"/>
    <w:rsid w:val="001701B5"/>
    <w:rsid w:val="00177155"/>
    <w:rsid w:val="0019610E"/>
    <w:rsid w:val="001A139E"/>
    <w:rsid w:val="001A2AEB"/>
    <w:rsid w:val="001A5103"/>
    <w:rsid w:val="001A6522"/>
    <w:rsid w:val="001B2C80"/>
    <w:rsid w:val="001B7425"/>
    <w:rsid w:val="001B75F6"/>
    <w:rsid w:val="001D6124"/>
    <w:rsid w:val="001E1BAD"/>
    <w:rsid w:val="001E1E72"/>
    <w:rsid w:val="001E3F5F"/>
    <w:rsid w:val="001E515B"/>
    <w:rsid w:val="001F1127"/>
    <w:rsid w:val="001F667D"/>
    <w:rsid w:val="00210C9E"/>
    <w:rsid w:val="002138E4"/>
    <w:rsid w:val="00215209"/>
    <w:rsid w:val="00223939"/>
    <w:rsid w:val="00227C28"/>
    <w:rsid w:val="00233EB3"/>
    <w:rsid w:val="0023665E"/>
    <w:rsid w:val="00250469"/>
    <w:rsid w:val="00251F51"/>
    <w:rsid w:val="0025544E"/>
    <w:rsid w:val="002566F5"/>
    <w:rsid w:val="00270CAF"/>
    <w:rsid w:val="002718B4"/>
    <w:rsid w:val="0027403B"/>
    <w:rsid w:val="00277116"/>
    <w:rsid w:val="00283EB5"/>
    <w:rsid w:val="00292F0D"/>
    <w:rsid w:val="002A395A"/>
    <w:rsid w:val="002A3C45"/>
    <w:rsid w:val="002A3D7E"/>
    <w:rsid w:val="002A43D8"/>
    <w:rsid w:val="002A759E"/>
    <w:rsid w:val="002B275E"/>
    <w:rsid w:val="002B2B7A"/>
    <w:rsid w:val="002B78F3"/>
    <w:rsid w:val="002C1A4B"/>
    <w:rsid w:val="002C1AAE"/>
    <w:rsid w:val="002C49CC"/>
    <w:rsid w:val="002D0430"/>
    <w:rsid w:val="002D117C"/>
    <w:rsid w:val="002E0E03"/>
    <w:rsid w:val="002E4FD3"/>
    <w:rsid w:val="002E70B0"/>
    <w:rsid w:val="002E76A6"/>
    <w:rsid w:val="002F36AE"/>
    <w:rsid w:val="0030224A"/>
    <w:rsid w:val="00306324"/>
    <w:rsid w:val="0031386F"/>
    <w:rsid w:val="003167FF"/>
    <w:rsid w:val="00320532"/>
    <w:rsid w:val="00323633"/>
    <w:rsid w:val="00323678"/>
    <w:rsid w:val="00324151"/>
    <w:rsid w:val="00324B1A"/>
    <w:rsid w:val="00327C69"/>
    <w:rsid w:val="00330E4A"/>
    <w:rsid w:val="00334EB8"/>
    <w:rsid w:val="003455A3"/>
    <w:rsid w:val="00347F3D"/>
    <w:rsid w:val="00351D1D"/>
    <w:rsid w:val="003520D1"/>
    <w:rsid w:val="003540A1"/>
    <w:rsid w:val="003733AF"/>
    <w:rsid w:val="00374559"/>
    <w:rsid w:val="003833CA"/>
    <w:rsid w:val="0039322C"/>
    <w:rsid w:val="00393B2A"/>
    <w:rsid w:val="003A0A8E"/>
    <w:rsid w:val="003A6978"/>
    <w:rsid w:val="003A7414"/>
    <w:rsid w:val="003B1411"/>
    <w:rsid w:val="003B1C35"/>
    <w:rsid w:val="003B1F71"/>
    <w:rsid w:val="003B45CA"/>
    <w:rsid w:val="003B7B0F"/>
    <w:rsid w:val="003C72AA"/>
    <w:rsid w:val="003D0441"/>
    <w:rsid w:val="003D1A8D"/>
    <w:rsid w:val="003D575C"/>
    <w:rsid w:val="003D5F6C"/>
    <w:rsid w:val="003E49A6"/>
    <w:rsid w:val="003E52DA"/>
    <w:rsid w:val="003E6EA7"/>
    <w:rsid w:val="00400C93"/>
    <w:rsid w:val="00401D02"/>
    <w:rsid w:val="00405FDE"/>
    <w:rsid w:val="004154C3"/>
    <w:rsid w:val="00420B75"/>
    <w:rsid w:val="00421896"/>
    <w:rsid w:val="004240EE"/>
    <w:rsid w:val="00434580"/>
    <w:rsid w:val="00454EDD"/>
    <w:rsid w:val="00462E51"/>
    <w:rsid w:val="00481DD4"/>
    <w:rsid w:val="00483FDD"/>
    <w:rsid w:val="004917C0"/>
    <w:rsid w:val="00492D52"/>
    <w:rsid w:val="00496738"/>
    <w:rsid w:val="004976FE"/>
    <w:rsid w:val="004A6072"/>
    <w:rsid w:val="004C5893"/>
    <w:rsid w:val="004D5A30"/>
    <w:rsid w:val="004E0486"/>
    <w:rsid w:val="004E1B0F"/>
    <w:rsid w:val="004E31BA"/>
    <w:rsid w:val="004E4361"/>
    <w:rsid w:val="004E5C2F"/>
    <w:rsid w:val="004F65B4"/>
    <w:rsid w:val="005018EB"/>
    <w:rsid w:val="005065C2"/>
    <w:rsid w:val="00514AF4"/>
    <w:rsid w:val="00514DFA"/>
    <w:rsid w:val="0051543F"/>
    <w:rsid w:val="00522E55"/>
    <w:rsid w:val="00525632"/>
    <w:rsid w:val="0052712E"/>
    <w:rsid w:val="00527606"/>
    <w:rsid w:val="00536FFC"/>
    <w:rsid w:val="005372EE"/>
    <w:rsid w:val="005401E2"/>
    <w:rsid w:val="00546869"/>
    <w:rsid w:val="00546FE1"/>
    <w:rsid w:val="00552133"/>
    <w:rsid w:val="005560F3"/>
    <w:rsid w:val="0056551D"/>
    <w:rsid w:val="00567E13"/>
    <w:rsid w:val="00567E9E"/>
    <w:rsid w:val="005709C4"/>
    <w:rsid w:val="00574546"/>
    <w:rsid w:val="00580FFA"/>
    <w:rsid w:val="005822D3"/>
    <w:rsid w:val="00582618"/>
    <w:rsid w:val="005A5B2D"/>
    <w:rsid w:val="005A5B98"/>
    <w:rsid w:val="005B3F22"/>
    <w:rsid w:val="005C3B29"/>
    <w:rsid w:val="005D1315"/>
    <w:rsid w:val="005D77EB"/>
    <w:rsid w:val="005E48FB"/>
    <w:rsid w:val="005F1AAE"/>
    <w:rsid w:val="00600D76"/>
    <w:rsid w:val="006017BD"/>
    <w:rsid w:val="00603DE2"/>
    <w:rsid w:val="0061605D"/>
    <w:rsid w:val="00617391"/>
    <w:rsid w:val="00623B7A"/>
    <w:rsid w:val="00626A0B"/>
    <w:rsid w:val="0063147B"/>
    <w:rsid w:val="00633B8C"/>
    <w:rsid w:val="00635786"/>
    <w:rsid w:val="006377FF"/>
    <w:rsid w:val="00637C04"/>
    <w:rsid w:val="00650606"/>
    <w:rsid w:val="006714EB"/>
    <w:rsid w:val="006742F1"/>
    <w:rsid w:val="006810CC"/>
    <w:rsid w:val="00695CA7"/>
    <w:rsid w:val="00695EC4"/>
    <w:rsid w:val="006A2247"/>
    <w:rsid w:val="006B0BBE"/>
    <w:rsid w:val="006B0CE6"/>
    <w:rsid w:val="006C05C2"/>
    <w:rsid w:val="006C108D"/>
    <w:rsid w:val="006C40C8"/>
    <w:rsid w:val="006D368D"/>
    <w:rsid w:val="006E2270"/>
    <w:rsid w:val="006E3949"/>
    <w:rsid w:val="006F4365"/>
    <w:rsid w:val="006F592F"/>
    <w:rsid w:val="00702B50"/>
    <w:rsid w:val="007169C7"/>
    <w:rsid w:val="00717251"/>
    <w:rsid w:val="0072160A"/>
    <w:rsid w:val="00721A46"/>
    <w:rsid w:val="00724726"/>
    <w:rsid w:val="00726A3B"/>
    <w:rsid w:val="007317BB"/>
    <w:rsid w:val="00731DFB"/>
    <w:rsid w:val="00733771"/>
    <w:rsid w:val="00734491"/>
    <w:rsid w:val="00736CB6"/>
    <w:rsid w:val="00756F07"/>
    <w:rsid w:val="007620AB"/>
    <w:rsid w:val="007661AF"/>
    <w:rsid w:val="00770C7D"/>
    <w:rsid w:val="007728A0"/>
    <w:rsid w:val="00784C22"/>
    <w:rsid w:val="00787254"/>
    <w:rsid w:val="00792964"/>
    <w:rsid w:val="0079732B"/>
    <w:rsid w:val="007A0DE3"/>
    <w:rsid w:val="007A4115"/>
    <w:rsid w:val="007A74A4"/>
    <w:rsid w:val="007B0039"/>
    <w:rsid w:val="007B21C8"/>
    <w:rsid w:val="007B3A65"/>
    <w:rsid w:val="007C17B6"/>
    <w:rsid w:val="007C2A53"/>
    <w:rsid w:val="007C55C2"/>
    <w:rsid w:val="007C707E"/>
    <w:rsid w:val="007D5404"/>
    <w:rsid w:val="007E6DF7"/>
    <w:rsid w:val="007F6D5B"/>
    <w:rsid w:val="0080223B"/>
    <w:rsid w:val="008064DA"/>
    <w:rsid w:val="00812F43"/>
    <w:rsid w:val="00823BD2"/>
    <w:rsid w:val="00826251"/>
    <w:rsid w:val="008336EE"/>
    <w:rsid w:val="008353D8"/>
    <w:rsid w:val="0084132A"/>
    <w:rsid w:val="008427DD"/>
    <w:rsid w:val="008671BC"/>
    <w:rsid w:val="00870012"/>
    <w:rsid w:val="00871B34"/>
    <w:rsid w:val="008803AD"/>
    <w:rsid w:val="008825E9"/>
    <w:rsid w:val="0088308A"/>
    <w:rsid w:val="00885947"/>
    <w:rsid w:val="00887EFC"/>
    <w:rsid w:val="00891371"/>
    <w:rsid w:val="00892B97"/>
    <w:rsid w:val="008933E7"/>
    <w:rsid w:val="008960FF"/>
    <w:rsid w:val="00897784"/>
    <w:rsid w:val="008A1F66"/>
    <w:rsid w:val="008A2998"/>
    <w:rsid w:val="008B251A"/>
    <w:rsid w:val="008B476E"/>
    <w:rsid w:val="008C0EBE"/>
    <w:rsid w:val="008D2CCD"/>
    <w:rsid w:val="008D72BD"/>
    <w:rsid w:val="008E202D"/>
    <w:rsid w:val="008E51AA"/>
    <w:rsid w:val="008F559A"/>
    <w:rsid w:val="00903B49"/>
    <w:rsid w:val="00914221"/>
    <w:rsid w:val="00915499"/>
    <w:rsid w:val="00917D92"/>
    <w:rsid w:val="0092775D"/>
    <w:rsid w:val="0093355A"/>
    <w:rsid w:val="00934757"/>
    <w:rsid w:val="009568A1"/>
    <w:rsid w:val="00957F04"/>
    <w:rsid w:val="00963EE9"/>
    <w:rsid w:val="00972D88"/>
    <w:rsid w:val="00981CF8"/>
    <w:rsid w:val="00995F9A"/>
    <w:rsid w:val="009A3871"/>
    <w:rsid w:val="009A5D65"/>
    <w:rsid w:val="009B1F20"/>
    <w:rsid w:val="009B345E"/>
    <w:rsid w:val="009B4ADF"/>
    <w:rsid w:val="009C0BEE"/>
    <w:rsid w:val="009C6817"/>
    <w:rsid w:val="009D5C48"/>
    <w:rsid w:val="009F24F3"/>
    <w:rsid w:val="00A006B3"/>
    <w:rsid w:val="00A04412"/>
    <w:rsid w:val="00A04B27"/>
    <w:rsid w:val="00A06953"/>
    <w:rsid w:val="00A071FC"/>
    <w:rsid w:val="00A1013D"/>
    <w:rsid w:val="00A1450C"/>
    <w:rsid w:val="00A1474F"/>
    <w:rsid w:val="00A20EE0"/>
    <w:rsid w:val="00A223B4"/>
    <w:rsid w:val="00A3207B"/>
    <w:rsid w:val="00A3417A"/>
    <w:rsid w:val="00A3504E"/>
    <w:rsid w:val="00A36FB1"/>
    <w:rsid w:val="00A4203C"/>
    <w:rsid w:val="00A43733"/>
    <w:rsid w:val="00A46102"/>
    <w:rsid w:val="00A47046"/>
    <w:rsid w:val="00A47F0E"/>
    <w:rsid w:val="00A51E03"/>
    <w:rsid w:val="00A56F6E"/>
    <w:rsid w:val="00A6495D"/>
    <w:rsid w:val="00A65FB0"/>
    <w:rsid w:val="00A703BB"/>
    <w:rsid w:val="00A743B8"/>
    <w:rsid w:val="00A80246"/>
    <w:rsid w:val="00A83CB5"/>
    <w:rsid w:val="00A86E22"/>
    <w:rsid w:val="00A877B6"/>
    <w:rsid w:val="00A93C61"/>
    <w:rsid w:val="00A9745E"/>
    <w:rsid w:val="00AA093F"/>
    <w:rsid w:val="00AA5DE0"/>
    <w:rsid w:val="00AB1582"/>
    <w:rsid w:val="00AB4FC9"/>
    <w:rsid w:val="00AC0CF7"/>
    <w:rsid w:val="00AC1D03"/>
    <w:rsid w:val="00AC34CC"/>
    <w:rsid w:val="00AC375C"/>
    <w:rsid w:val="00AE3BC1"/>
    <w:rsid w:val="00AE3DE7"/>
    <w:rsid w:val="00AE6979"/>
    <w:rsid w:val="00AF247E"/>
    <w:rsid w:val="00AF5DF4"/>
    <w:rsid w:val="00B07F36"/>
    <w:rsid w:val="00B40714"/>
    <w:rsid w:val="00B40CD5"/>
    <w:rsid w:val="00B4418F"/>
    <w:rsid w:val="00B464B6"/>
    <w:rsid w:val="00B52931"/>
    <w:rsid w:val="00B75AD7"/>
    <w:rsid w:val="00B76AC1"/>
    <w:rsid w:val="00B84C8E"/>
    <w:rsid w:val="00B84E1F"/>
    <w:rsid w:val="00B84F29"/>
    <w:rsid w:val="00B9343C"/>
    <w:rsid w:val="00B96039"/>
    <w:rsid w:val="00BA0994"/>
    <w:rsid w:val="00BA4E24"/>
    <w:rsid w:val="00BA58DD"/>
    <w:rsid w:val="00BA657C"/>
    <w:rsid w:val="00BB0227"/>
    <w:rsid w:val="00BB0FF4"/>
    <w:rsid w:val="00BB6B56"/>
    <w:rsid w:val="00BC0C63"/>
    <w:rsid w:val="00BC42FC"/>
    <w:rsid w:val="00BD5EE6"/>
    <w:rsid w:val="00BD6E03"/>
    <w:rsid w:val="00BE7D95"/>
    <w:rsid w:val="00BF599B"/>
    <w:rsid w:val="00BF7652"/>
    <w:rsid w:val="00C02CC6"/>
    <w:rsid w:val="00C06382"/>
    <w:rsid w:val="00C16E8A"/>
    <w:rsid w:val="00C20604"/>
    <w:rsid w:val="00C313C0"/>
    <w:rsid w:val="00C323AF"/>
    <w:rsid w:val="00C37BA9"/>
    <w:rsid w:val="00C37EA8"/>
    <w:rsid w:val="00C42FFE"/>
    <w:rsid w:val="00C4646F"/>
    <w:rsid w:val="00C50BE9"/>
    <w:rsid w:val="00C53DC3"/>
    <w:rsid w:val="00C5522E"/>
    <w:rsid w:val="00C64E8F"/>
    <w:rsid w:val="00C672F4"/>
    <w:rsid w:val="00C679EA"/>
    <w:rsid w:val="00C843B2"/>
    <w:rsid w:val="00C94BE8"/>
    <w:rsid w:val="00C95999"/>
    <w:rsid w:val="00CB0EBF"/>
    <w:rsid w:val="00CB7264"/>
    <w:rsid w:val="00CC70B7"/>
    <w:rsid w:val="00CE74FD"/>
    <w:rsid w:val="00CF3E11"/>
    <w:rsid w:val="00CF515A"/>
    <w:rsid w:val="00D011A7"/>
    <w:rsid w:val="00D0197D"/>
    <w:rsid w:val="00D06DEE"/>
    <w:rsid w:val="00D06E4F"/>
    <w:rsid w:val="00D07967"/>
    <w:rsid w:val="00D07E15"/>
    <w:rsid w:val="00D10C83"/>
    <w:rsid w:val="00D12930"/>
    <w:rsid w:val="00D14436"/>
    <w:rsid w:val="00D27FE7"/>
    <w:rsid w:val="00D33D2A"/>
    <w:rsid w:val="00D365CE"/>
    <w:rsid w:val="00D37554"/>
    <w:rsid w:val="00D45C44"/>
    <w:rsid w:val="00D47FDF"/>
    <w:rsid w:val="00D6250D"/>
    <w:rsid w:val="00D725B6"/>
    <w:rsid w:val="00D74548"/>
    <w:rsid w:val="00D7473A"/>
    <w:rsid w:val="00D74A59"/>
    <w:rsid w:val="00D7697D"/>
    <w:rsid w:val="00D84D7A"/>
    <w:rsid w:val="00DA3565"/>
    <w:rsid w:val="00DB5668"/>
    <w:rsid w:val="00DC09D7"/>
    <w:rsid w:val="00DC1A7F"/>
    <w:rsid w:val="00DC32DB"/>
    <w:rsid w:val="00DC6D54"/>
    <w:rsid w:val="00DD0C1E"/>
    <w:rsid w:val="00DD6715"/>
    <w:rsid w:val="00E022C3"/>
    <w:rsid w:val="00E04CC4"/>
    <w:rsid w:val="00E0530C"/>
    <w:rsid w:val="00E17112"/>
    <w:rsid w:val="00E263D8"/>
    <w:rsid w:val="00E30D17"/>
    <w:rsid w:val="00E3216C"/>
    <w:rsid w:val="00E3471C"/>
    <w:rsid w:val="00E35E7F"/>
    <w:rsid w:val="00E40104"/>
    <w:rsid w:val="00E409D6"/>
    <w:rsid w:val="00E42B47"/>
    <w:rsid w:val="00E60727"/>
    <w:rsid w:val="00E71521"/>
    <w:rsid w:val="00E769A6"/>
    <w:rsid w:val="00E80FE0"/>
    <w:rsid w:val="00E843DC"/>
    <w:rsid w:val="00E84D27"/>
    <w:rsid w:val="00E90720"/>
    <w:rsid w:val="00E914CA"/>
    <w:rsid w:val="00E9579F"/>
    <w:rsid w:val="00EA1E9B"/>
    <w:rsid w:val="00EA3914"/>
    <w:rsid w:val="00EA624B"/>
    <w:rsid w:val="00EB77CA"/>
    <w:rsid w:val="00EE008C"/>
    <w:rsid w:val="00EE53BF"/>
    <w:rsid w:val="00EF18B7"/>
    <w:rsid w:val="00EF2A7C"/>
    <w:rsid w:val="00EF4F6C"/>
    <w:rsid w:val="00F0091C"/>
    <w:rsid w:val="00F15750"/>
    <w:rsid w:val="00F17191"/>
    <w:rsid w:val="00F1751D"/>
    <w:rsid w:val="00F31C55"/>
    <w:rsid w:val="00F4031B"/>
    <w:rsid w:val="00F4274E"/>
    <w:rsid w:val="00F55D27"/>
    <w:rsid w:val="00F61705"/>
    <w:rsid w:val="00F61E91"/>
    <w:rsid w:val="00F63A46"/>
    <w:rsid w:val="00F645C6"/>
    <w:rsid w:val="00F65570"/>
    <w:rsid w:val="00F65D91"/>
    <w:rsid w:val="00FA3D22"/>
    <w:rsid w:val="00FB1A83"/>
    <w:rsid w:val="00FD08F3"/>
    <w:rsid w:val="00FD743D"/>
    <w:rsid w:val="00FE299E"/>
    <w:rsid w:val="00FF1CBD"/>
    <w:rsid w:val="00FF4077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3380</Words>
  <Characters>19266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Середкина Светлана Васильевна</cp:lastModifiedBy>
  <cp:revision>2</cp:revision>
  <cp:lastPrinted>2024-04-19T02:50:00Z</cp:lastPrinted>
  <dcterms:created xsi:type="dcterms:W3CDTF">2024-05-02T06:56:00Z</dcterms:created>
  <dcterms:modified xsi:type="dcterms:W3CDTF">2024-05-02T06:56:00Z</dcterms:modified>
</cp:coreProperties>
</file>