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1FAA" w14:textId="01CC00D6" w:rsidR="001418D3" w:rsidRDefault="001418D3" w:rsidP="00584607">
      <w:pPr>
        <w:ind w:left="567"/>
        <w:jc w:val="center"/>
      </w:pPr>
    </w:p>
    <w:p w14:paraId="6370764D" w14:textId="77777777" w:rsidR="00945F99" w:rsidRPr="00E43884" w:rsidRDefault="00945F99" w:rsidP="00E43884">
      <w:pPr>
        <w:ind w:right="-441"/>
        <w:jc w:val="center"/>
        <w:rPr>
          <w:b/>
          <w:bCs/>
          <w:sz w:val="28"/>
          <w:szCs w:val="28"/>
        </w:rPr>
      </w:pPr>
      <w:r w:rsidRPr="00E43884">
        <w:rPr>
          <w:b/>
          <w:bCs/>
          <w:sz w:val="28"/>
          <w:szCs w:val="28"/>
        </w:rPr>
        <w:t>Российская Федерация</w:t>
      </w:r>
    </w:p>
    <w:p w14:paraId="6C7754FE" w14:textId="77777777" w:rsidR="00945F99" w:rsidRPr="00E43884" w:rsidRDefault="00945F99" w:rsidP="00E43884">
      <w:pPr>
        <w:ind w:right="-441"/>
        <w:jc w:val="center"/>
        <w:rPr>
          <w:b/>
          <w:bCs/>
          <w:sz w:val="28"/>
          <w:szCs w:val="28"/>
        </w:rPr>
      </w:pPr>
      <w:r w:rsidRPr="00E43884">
        <w:rPr>
          <w:b/>
          <w:bCs/>
          <w:sz w:val="28"/>
          <w:szCs w:val="28"/>
        </w:rPr>
        <w:t>Иркутская область</w:t>
      </w:r>
    </w:p>
    <w:p w14:paraId="39047921" w14:textId="77777777" w:rsidR="00945F99" w:rsidRPr="00E43884" w:rsidRDefault="00945F99" w:rsidP="00E43884">
      <w:pPr>
        <w:pStyle w:val="2"/>
        <w:ind w:right="-441"/>
        <w:rPr>
          <w:b/>
          <w:bCs/>
        </w:rPr>
      </w:pPr>
      <w:r w:rsidRPr="00E43884">
        <w:rPr>
          <w:b/>
          <w:bCs/>
        </w:rPr>
        <w:t>АДМИНИСТРАЦИЯ ШЕЛЕХОВСКОГО МУНИЦИПАЛЬНОГО РАЙОНА</w:t>
      </w:r>
    </w:p>
    <w:p w14:paraId="7BA7AD58" w14:textId="77777777" w:rsidR="00945F99" w:rsidRPr="00E43884" w:rsidRDefault="00945F99" w:rsidP="00E43884">
      <w:pPr>
        <w:pStyle w:val="2"/>
        <w:ind w:right="-441"/>
        <w:rPr>
          <w:b/>
          <w:bCs/>
        </w:rPr>
      </w:pPr>
      <w:r w:rsidRPr="00E43884">
        <w:rPr>
          <w:b/>
          <w:bCs/>
        </w:rPr>
        <w:t>П О С Т А Н О В Л Е Н И Е</w:t>
      </w:r>
    </w:p>
    <w:p w14:paraId="18901F9F" w14:textId="7C4C86B9" w:rsidR="00945F99" w:rsidRDefault="00E43884" w:rsidP="00E43884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E43884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31 октября 2023 года</w:t>
      </w:r>
      <w:r w:rsidR="00945F99" w:rsidRPr="00E4388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660-па</w:t>
      </w:r>
    </w:p>
    <w:p w14:paraId="1ED9526F" w14:textId="77777777" w:rsidR="00E43884" w:rsidRPr="00E43884" w:rsidRDefault="00E43884" w:rsidP="00E43884">
      <w:pPr>
        <w:ind w:right="-441"/>
        <w:jc w:val="center"/>
        <w:rPr>
          <w:b/>
          <w:bCs/>
          <w:sz w:val="28"/>
          <w:szCs w:val="28"/>
        </w:rPr>
      </w:pPr>
    </w:p>
    <w:p w14:paraId="6C19D600" w14:textId="77777777" w:rsidR="00945F99" w:rsidRPr="00E43884" w:rsidRDefault="00945F99" w:rsidP="00E43884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2BE78C77" w:rsidR="00F673B4" w:rsidRPr="00E43884" w:rsidRDefault="00E43884" w:rsidP="00E43884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E43884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77777777" w:rsidR="008458A6" w:rsidRPr="00E43884" w:rsidRDefault="008458A6" w:rsidP="00E43884">
      <w:pPr>
        <w:jc w:val="center"/>
        <w:rPr>
          <w:b/>
          <w:bCs/>
          <w:sz w:val="28"/>
          <w:szCs w:val="28"/>
        </w:rPr>
      </w:pPr>
    </w:p>
    <w:p w14:paraId="5ECB7478" w14:textId="4DD1569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C84B11" w:rsidRPr="00836AA4">
        <w:rPr>
          <w:sz w:val="28"/>
          <w:szCs w:val="28"/>
        </w:rPr>
        <w:t xml:space="preserve">работников </w:t>
      </w:r>
      <w:r w:rsidR="00F673B4">
        <w:rPr>
          <w:sz w:val="28"/>
        </w:rPr>
        <w:t>муниципальн</w:t>
      </w:r>
      <w:r w:rsidR="00C84B11">
        <w:rPr>
          <w:sz w:val="28"/>
        </w:rPr>
        <w:t>ых</w:t>
      </w:r>
      <w:r w:rsidR="00F673B4">
        <w:rPr>
          <w:sz w:val="28"/>
        </w:rPr>
        <w:t xml:space="preserve"> организаци</w:t>
      </w:r>
      <w:r w:rsidR="00C84B11">
        <w:rPr>
          <w:sz w:val="28"/>
        </w:rPr>
        <w:t>й</w:t>
      </w:r>
      <w:r w:rsidR="00F673B4">
        <w:rPr>
          <w:sz w:val="28"/>
        </w:rPr>
        <w:t xml:space="preserve"> дополнительного образования, подведомственн</w:t>
      </w:r>
      <w:r w:rsidR="00C84B11">
        <w:rPr>
          <w:sz w:val="28"/>
        </w:rPr>
        <w:t>ых</w:t>
      </w:r>
      <w:r w:rsidR="00F673B4">
        <w:rPr>
          <w:sz w:val="28"/>
        </w:rPr>
        <w:t xml:space="preserve">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163C5776" w:rsidR="009B565F" w:rsidRDefault="00734253" w:rsidP="00645D6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</w:t>
      </w:r>
      <w:r w:rsidR="00F673B4">
        <w:rPr>
          <w:sz w:val="28"/>
          <w:szCs w:val="28"/>
        </w:rPr>
        <w:t xml:space="preserve">муниципальных </w:t>
      </w:r>
      <w:r w:rsidR="00F673B4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>
        <w:rPr>
          <w:sz w:val="28"/>
          <w:szCs w:val="28"/>
        </w:rPr>
        <w:t xml:space="preserve"> постановлением </w:t>
      </w:r>
      <w:r w:rsidR="00F673B4" w:rsidRPr="0082063B">
        <w:rPr>
          <w:sz w:val="28"/>
          <w:szCs w:val="28"/>
        </w:rPr>
        <w:t>Администрации Шелеховского муниципального района от 07.09.2018 № 56</w:t>
      </w:r>
      <w:r w:rsidR="00F673B4" w:rsidRPr="00DF4E9E">
        <w:rPr>
          <w:sz w:val="28"/>
          <w:szCs w:val="28"/>
        </w:rPr>
        <w:t>4</w:t>
      </w:r>
      <w:r w:rsidR="00F673B4">
        <w:rPr>
          <w:sz w:val="28"/>
          <w:szCs w:val="28"/>
        </w:rPr>
        <w:t>-па «</w:t>
      </w:r>
      <w:hyperlink r:id="rId8" w:history="1"/>
      <w:r w:rsidR="00F673B4" w:rsidRPr="00DF4E9E">
        <w:rPr>
          <w:sz w:val="28"/>
          <w:szCs w:val="28"/>
        </w:rPr>
        <w:t>Об</w:t>
      </w:r>
      <w:r w:rsidR="00F673B4">
        <w:rPr>
          <w:sz w:val="28"/>
          <w:szCs w:val="28"/>
        </w:rPr>
        <w:t xml:space="preserve"> утверждении </w:t>
      </w:r>
      <w:r w:rsidR="00F673B4" w:rsidRPr="0082063B">
        <w:rPr>
          <w:sz w:val="28"/>
          <w:szCs w:val="28"/>
        </w:rPr>
        <w:t>Положени</w:t>
      </w:r>
      <w:r w:rsidR="00F673B4">
        <w:rPr>
          <w:sz w:val="28"/>
          <w:szCs w:val="28"/>
        </w:rPr>
        <w:t>я</w:t>
      </w:r>
      <w:r w:rsidR="00F673B4" w:rsidRPr="0082063B">
        <w:rPr>
          <w:sz w:val="28"/>
          <w:szCs w:val="28"/>
        </w:rPr>
        <w:t xml:space="preserve"> </w:t>
      </w:r>
      <w:r w:rsidR="00F673B4" w:rsidRPr="00D02B76">
        <w:rPr>
          <w:sz w:val="28"/>
          <w:szCs w:val="28"/>
        </w:rPr>
        <w:t xml:space="preserve">об оплате труда работников </w:t>
      </w:r>
      <w:r w:rsidR="00F673B4">
        <w:rPr>
          <w:sz w:val="28"/>
          <w:szCs w:val="28"/>
        </w:rPr>
        <w:t xml:space="preserve">муниципальных </w:t>
      </w:r>
      <w:r w:rsidR="00F673B4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>
        <w:rPr>
          <w:sz w:val="28"/>
          <w:szCs w:val="28"/>
        </w:rPr>
        <w:t xml:space="preserve">» </w:t>
      </w:r>
      <w:r w:rsidRPr="009B565F">
        <w:rPr>
          <w:sz w:val="28"/>
          <w:szCs w:val="28"/>
        </w:rPr>
        <w:t xml:space="preserve">(далее – </w:t>
      </w:r>
      <w:r w:rsidR="0019419E">
        <w:rPr>
          <w:sz w:val="28"/>
          <w:szCs w:val="28"/>
        </w:rPr>
        <w:t>Положение</w:t>
      </w:r>
      <w:r w:rsidRPr="009B565F">
        <w:rPr>
          <w:sz w:val="28"/>
          <w:szCs w:val="28"/>
        </w:rPr>
        <w:t>)</w:t>
      </w:r>
      <w:r w:rsidR="00C6503A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0A699AEA" w14:textId="446B5FCE" w:rsidR="00C84B11" w:rsidRPr="009B56FC" w:rsidRDefault="00192DAA" w:rsidP="00C84B1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B11" w:rsidRPr="009B56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C84B11" w:rsidRPr="009B56F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84B11" w:rsidRPr="009B56FC">
        <w:rPr>
          <w:rFonts w:ascii="Times New Roman" w:hAnsi="Times New Roman" w:cs="Times New Roman"/>
          <w:sz w:val="28"/>
          <w:szCs w:val="28"/>
        </w:rPr>
        <w:t xml:space="preserve"> 14 изложить в следующей редакции:</w:t>
      </w:r>
    </w:p>
    <w:p w14:paraId="4A50A2DB" w14:textId="664740EB" w:rsidR="00C84B11" w:rsidRPr="00D7160B" w:rsidRDefault="00C84B11" w:rsidP="00192DAA">
      <w:pPr>
        <w:spacing w:after="1" w:line="280" w:lineRule="atLeast"/>
        <w:ind w:firstLine="709"/>
        <w:jc w:val="both"/>
        <w:rPr>
          <w:sz w:val="28"/>
        </w:rPr>
      </w:pPr>
      <w:r w:rsidRPr="009B56FC">
        <w:rPr>
          <w:sz w:val="28"/>
          <w:szCs w:val="28"/>
        </w:rPr>
        <w:t>«</w:t>
      </w:r>
      <w:r w:rsidRPr="00E509C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509CE">
        <w:rPr>
          <w:sz w:val="28"/>
          <w:szCs w:val="28"/>
        </w:rPr>
        <w:t xml:space="preserve">. </w:t>
      </w:r>
      <w:r w:rsidRPr="002304BD">
        <w:rPr>
          <w:sz w:val="28"/>
          <w:szCs w:val="28"/>
        </w:rPr>
        <w:t xml:space="preserve">Работникам </w:t>
      </w:r>
      <w:r w:rsidRPr="00E509CE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дополнительного образования</w:t>
      </w:r>
      <w:r w:rsidRPr="00E509CE">
        <w:rPr>
          <w:sz w:val="28"/>
          <w:szCs w:val="28"/>
        </w:rPr>
        <w:t xml:space="preserve"> </w:t>
      </w:r>
      <w:r w:rsidR="00192DAA">
        <w:rPr>
          <w:sz w:val="28"/>
        </w:rPr>
        <w:t xml:space="preserve">за </w:t>
      </w:r>
      <w:r w:rsidR="00192DAA" w:rsidRPr="009B56FC">
        <w:rPr>
          <w:sz w:val="28"/>
        </w:rPr>
        <w:t xml:space="preserve">выполнение особо важного задания во исполнение требований законодательства </w:t>
      </w:r>
      <w:r w:rsidRPr="002304BD">
        <w:rPr>
          <w:sz w:val="28"/>
          <w:szCs w:val="28"/>
        </w:rPr>
        <w:t>устанавливается п</w:t>
      </w:r>
      <w:r w:rsidRPr="002304BD">
        <w:rPr>
          <w:sz w:val="28"/>
        </w:rPr>
        <w:t>ерсональный повышающий коэффициент</w:t>
      </w:r>
      <w:r w:rsidR="00192DAA">
        <w:rPr>
          <w:sz w:val="28"/>
        </w:rPr>
        <w:t xml:space="preserve"> </w:t>
      </w:r>
      <w:r w:rsidR="00192DAA" w:rsidRPr="002304BD">
        <w:rPr>
          <w:sz w:val="28"/>
        </w:rPr>
        <w:t xml:space="preserve">в размере </w:t>
      </w:r>
      <w:r w:rsidR="00192DAA" w:rsidRPr="00320809">
        <w:rPr>
          <w:sz w:val="28"/>
        </w:rPr>
        <w:t>не более 1,8</w:t>
      </w:r>
      <w:r w:rsidRPr="002304BD">
        <w:rPr>
          <w:sz w:val="28"/>
        </w:rPr>
        <w:t xml:space="preserve"> к окладу (должностному окладу), ставке заработной платы</w:t>
      </w:r>
      <w:r>
        <w:rPr>
          <w:sz w:val="28"/>
        </w:rPr>
        <w:t xml:space="preserve"> </w:t>
      </w:r>
      <w:r w:rsidR="00192DAA">
        <w:rPr>
          <w:sz w:val="28"/>
        </w:rPr>
        <w:t xml:space="preserve">вне зависимости от фактически занимаемой </w:t>
      </w:r>
      <w:r w:rsidR="00192DAA" w:rsidRPr="006E5587">
        <w:rPr>
          <w:sz w:val="28"/>
        </w:rPr>
        <w:t>ставки</w:t>
      </w:r>
      <w:r w:rsidR="00192DAA" w:rsidRPr="006E5587">
        <w:rPr>
          <w:sz w:val="28"/>
          <w:szCs w:val="28"/>
        </w:rPr>
        <w:t xml:space="preserve"> не более чем </w:t>
      </w:r>
      <w:r w:rsidR="00192DAA" w:rsidRPr="006E5587">
        <w:rPr>
          <w:sz w:val="28"/>
        </w:rPr>
        <w:t>за одну ставку</w:t>
      </w:r>
      <w:r w:rsidR="00192DAA" w:rsidRPr="006E5587">
        <w:rPr>
          <w:sz w:val="28"/>
          <w:szCs w:val="28"/>
        </w:rPr>
        <w:t xml:space="preserve"> </w:t>
      </w:r>
      <w:r w:rsidR="00192DAA" w:rsidRPr="006E5587">
        <w:rPr>
          <w:sz w:val="28"/>
        </w:rPr>
        <w:t>(без учета педагогической нагрузки относительно педагогических работников) по должности по основному месту работы.</w:t>
      </w:r>
      <w:r w:rsidR="00192DAA">
        <w:rPr>
          <w:sz w:val="28"/>
        </w:rPr>
        <w:t>»;</w:t>
      </w:r>
    </w:p>
    <w:p w14:paraId="345D5E67" w14:textId="0E7A69BA" w:rsidR="00B40AB4" w:rsidRDefault="00192DAA" w:rsidP="00C84B1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504983"/>
      <w:r>
        <w:rPr>
          <w:rFonts w:ascii="Times New Roman" w:hAnsi="Times New Roman" w:cs="Times New Roman"/>
          <w:sz w:val="28"/>
          <w:szCs w:val="28"/>
        </w:rPr>
        <w:t>2</w:t>
      </w:r>
      <w:r w:rsidR="00C84B11" w:rsidRPr="000C66DD">
        <w:rPr>
          <w:rFonts w:ascii="Times New Roman" w:hAnsi="Times New Roman" w:cs="Times New Roman"/>
          <w:sz w:val="28"/>
          <w:szCs w:val="28"/>
        </w:rPr>
        <w:t>)</w:t>
      </w:r>
      <w:r w:rsidR="00B40AB4">
        <w:rPr>
          <w:rFonts w:ascii="Times New Roman" w:hAnsi="Times New Roman" w:cs="Times New Roman"/>
          <w:sz w:val="28"/>
          <w:szCs w:val="28"/>
        </w:rPr>
        <w:t xml:space="preserve"> в пункте 14.1:</w:t>
      </w:r>
      <w:r w:rsidR="00C84B11" w:rsidRPr="000C66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5EE6C" w14:textId="509EFC2F" w:rsidR="00C84B11" w:rsidRPr="000C66DD" w:rsidRDefault="00B40AB4" w:rsidP="00C84B11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84B11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bookmarkEnd w:id="0"/>
    <w:p w14:paraId="4AA85A6F" w14:textId="1A4D9937" w:rsidR="00C84B11" w:rsidRDefault="00192DAA" w:rsidP="00C84B11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C84B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84B11">
        <w:rPr>
          <w:sz w:val="28"/>
          <w:szCs w:val="28"/>
        </w:rPr>
        <w:t xml:space="preserve"> </w:t>
      </w:r>
      <w:r w:rsidR="00C84B11" w:rsidRPr="00B25AD2">
        <w:rPr>
          <w:sz w:val="28"/>
          <w:szCs w:val="28"/>
        </w:rPr>
        <w:t xml:space="preserve">Педагогическим работникам </w:t>
      </w:r>
      <w:r w:rsidR="00B40AB4" w:rsidRPr="00F6702C">
        <w:rPr>
          <w:sz w:val="28"/>
          <w:szCs w:val="28"/>
        </w:rPr>
        <w:t xml:space="preserve">организаций дополнительного образования </w:t>
      </w:r>
      <w:r w:rsidR="00C84B11" w:rsidRPr="00B25AD2">
        <w:rPr>
          <w:sz w:val="28"/>
          <w:szCs w:val="28"/>
        </w:rPr>
        <w:t xml:space="preserve">устанавливается </w:t>
      </w:r>
      <w:r w:rsidR="00C84B11" w:rsidRPr="00320809">
        <w:rPr>
          <w:sz w:val="28"/>
          <w:szCs w:val="28"/>
        </w:rPr>
        <w:t xml:space="preserve">на период </w:t>
      </w:r>
      <w:r w:rsidR="00C84B11" w:rsidRPr="00F7425A">
        <w:rPr>
          <w:sz w:val="28"/>
          <w:szCs w:val="28"/>
        </w:rPr>
        <w:t xml:space="preserve">не более </w:t>
      </w:r>
      <w:r w:rsidR="00C84B11">
        <w:rPr>
          <w:sz w:val="28"/>
          <w:szCs w:val="28"/>
        </w:rPr>
        <w:t>двух лет</w:t>
      </w:r>
      <w:r w:rsidR="00C84B11" w:rsidRPr="00320809">
        <w:rPr>
          <w:sz w:val="28"/>
          <w:szCs w:val="28"/>
        </w:rPr>
        <w:t xml:space="preserve"> со дня приема (выхода) на работу</w:t>
      </w:r>
      <w:r w:rsidR="00C84B11" w:rsidRPr="003272A3">
        <w:rPr>
          <w:sz w:val="28"/>
          <w:szCs w:val="28"/>
        </w:rPr>
        <w:t xml:space="preserve"> </w:t>
      </w:r>
      <w:r w:rsidR="00C84B11" w:rsidRPr="00B25AD2">
        <w:rPr>
          <w:sz w:val="28"/>
          <w:szCs w:val="28"/>
        </w:rPr>
        <w:t xml:space="preserve">персональный повышающий коэффициент в размере </w:t>
      </w:r>
      <w:r w:rsidR="00C84B11">
        <w:rPr>
          <w:sz w:val="28"/>
          <w:szCs w:val="28"/>
        </w:rPr>
        <w:t xml:space="preserve">не </w:t>
      </w:r>
      <w:r w:rsidR="00C84B11">
        <w:rPr>
          <w:sz w:val="28"/>
          <w:szCs w:val="28"/>
        </w:rPr>
        <w:lastRenderedPageBreak/>
        <w:t xml:space="preserve">более </w:t>
      </w:r>
      <w:r w:rsidR="00C84B11" w:rsidRPr="00320809">
        <w:rPr>
          <w:sz w:val="28"/>
          <w:szCs w:val="28"/>
        </w:rPr>
        <w:t>1,</w:t>
      </w:r>
      <w:r w:rsidR="00C84B11">
        <w:rPr>
          <w:sz w:val="28"/>
          <w:szCs w:val="28"/>
        </w:rPr>
        <w:t>3</w:t>
      </w:r>
      <w:r w:rsidR="00C84B11" w:rsidRPr="00B25AD2">
        <w:rPr>
          <w:sz w:val="28"/>
          <w:szCs w:val="28"/>
        </w:rPr>
        <w:t xml:space="preserve"> к окладу (должностному окладу), ставке заработной </w:t>
      </w:r>
      <w:r w:rsidR="00C84B11" w:rsidRPr="006E5587">
        <w:rPr>
          <w:sz w:val="28"/>
          <w:szCs w:val="28"/>
        </w:rPr>
        <w:t>платы</w:t>
      </w:r>
      <w:r w:rsidR="00C84B11" w:rsidRPr="006E5587">
        <w:rPr>
          <w:sz w:val="28"/>
        </w:rPr>
        <w:t xml:space="preserve"> с учетом педагогической нагрузки</w:t>
      </w:r>
      <w:r w:rsidR="00C84B11" w:rsidRPr="006E5587">
        <w:rPr>
          <w:sz w:val="28"/>
          <w:szCs w:val="28"/>
        </w:rPr>
        <w:t xml:space="preserve"> в следующих случаях:»;</w:t>
      </w:r>
    </w:p>
    <w:p w14:paraId="07C286CA" w14:textId="445E49A4" w:rsidR="00B40AB4" w:rsidRDefault="00B40AB4" w:rsidP="00C84B11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A0A61">
        <w:rPr>
          <w:sz w:val="28"/>
          <w:szCs w:val="28"/>
        </w:rPr>
        <w:t>абзац второй подпункта 2 изложить в следующей редакции:</w:t>
      </w:r>
    </w:p>
    <w:p w14:paraId="4B8A84C3" w14:textId="68FF642B" w:rsidR="00BA0A61" w:rsidRDefault="00BA0A61" w:rsidP="00BA0A61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  <w:szCs w:val="28"/>
        </w:rPr>
        <w:t>«</w:t>
      </w:r>
      <w:r w:rsidRPr="003272A3">
        <w:rPr>
          <w:sz w:val="28"/>
        </w:rPr>
        <w:t xml:space="preserve">в связи с отсутствием общего двухлетнего педагогического стажа </w:t>
      </w:r>
      <w:r>
        <w:rPr>
          <w:sz w:val="28"/>
        </w:rPr>
        <w:t xml:space="preserve">в должности педагога дополнительного образования </w:t>
      </w:r>
      <w:r w:rsidRPr="003272A3">
        <w:rPr>
          <w:sz w:val="28"/>
        </w:rPr>
        <w:t xml:space="preserve">в </w:t>
      </w:r>
      <w:r>
        <w:rPr>
          <w:sz w:val="28"/>
        </w:rPr>
        <w:t xml:space="preserve">образовательных </w:t>
      </w:r>
      <w:r w:rsidRPr="003272A3">
        <w:rPr>
          <w:sz w:val="28"/>
        </w:rPr>
        <w:t>организациях;</w:t>
      </w:r>
      <w:r>
        <w:rPr>
          <w:sz w:val="28"/>
        </w:rPr>
        <w:t>»;</w:t>
      </w:r>
    </w:p>
    <w:p w14:paraId="37A22CD1" w14:textId="12A4ADAC" w:rsidR="00C84B11" w:rsidRDefault="00192DAA" w:rsidP="00C84B11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4B11">
        <w:rPr>
          <w:sz w:val="28"/>
          <w:szCs w:val="28"/>
        </w:rPr>
        <w:t xml:space="preserve">) </w:t>
      </w:r>
      <w:r w:rsidR="00250FA3">
        <w:rPr>
          <w:sz w:val="28"/>
          <w:szCs w:val="28"/>
        </w:rPr>
        <w:t xml:space="preserve">дополнить </w:t>
      </w:r>
      <w:proofErr w:type="gramStart"/>
      <w:r w:rsidR="00C84B11">
        <w:rPr>
          <w:sz w:val="28"/>
          <w:szCs w:val="28"/>
        </w:rPr>
        <w:t>пункт</w:t>
      </w:r>
      <w:r w:rsidR="00250FA3">
        <w:rPr>
          <w:sz w:val="28"/>
          <w:szCs w:val="28"/>
        </w:rPr>
        <w:t xml:space="preserve">ом </w:t>
      </w:r>
      <w:r w:rsidR="00C84B11">
        <w:rPr>
          <w:sz w:val="28"/>
          <w:szCs w:val="28"/>
        </w:rPr>
        <w:t xml:space="preserve"> 2</w:t>
      </w:r>
      <w:r w:rsidR="00250FA3">
        <w:rPr>
          <w:sz w:val="28"/>
          <w:szCs w:val="28"/>
        </w:rPr>
        <w:t>3.1</w:t>
      </w:r>
      <w:proofErr w:type="gramEnd"/>
      <w:r w:rsidR="00C84B11">
        <w:rPr>
          <w:sz w:val="28"/>
          <w:szCs w:val="28"/>
        </w:rPr>
        <w:t xml:space="preserve"> </w:t>
      </w:r>
      <w:r w:rsidR="00250FA3">
        <w:rPr>
          <w:sz w:val="28"/>
          <w:szCs w:val="28"/>
        </w:rPr>
        <w:t>следующего содержания</w:t>
      </w:r>
      <w:r w:rsidR="00C84B11">
        <w:rPr>
          <w:sz w:val="28"/>
          <w:szCs w:val="28"/>
        </w:rPr>
        <w:t>:</w:t>
      </w:r>
    </w:p>
    <w:p w14:paraId="639E1541" w14:textId="220A12A1" w:rsidR="00C84B11" w:rsidRPr="00951BFD" w:rsidRDefault="00C84B11" w:rsidP="00C84B11">
      <w:pPr>
        <w:ind w:firstLine="709"/>
        <w:jc w:val="both"/>
      </w:pPr>
      <w:r w:rsidRPr="00951BFD">
        <w:rPr>
          <w:sz w:val="28"/>
          <w:szCs w:val="28"/>
        </w:rPr>
        <w:t>«2</w:t>
      </w:r>
      <w:r w:rsidR="00250FA3">
        <w:rPr>
          <w:sz w:val="28"/>
          <w:szCs w:val="28"/>
        </w:rPr>
        <w:t>3.1</w:t>
      </w:r>
      <w:r w:rsidRPr="00951BFD">
        <w:rPr>
          <w:sz w:val="28"/>
          <w:szCs w:val="28"/>
        </w:rPr>
        <w:t xml:space="preserve">. </w:t>
      </w:r>
      <w:r w:rsidRPr="002D100F">
        <w:rPr>
          <w:sz w:val="28"/>
          <w:szCs w:val="28"/>
        </w:rPr>
        <w:t>Работникам организаций</w:t>
      </w:r>
      <w:r w:rsidR="00250FA3">
        <w:rPr>
          <w:sz w:val="28"/>
          <w:szCs w:val="28"/>
        </w:rPr>
        <w:t xml:space="preserve"> </w:t>
      </w:r>
      <w:r w:rsidR="00250FA3" w:rsidRPr="00F6702C">
        <w:rPr>
          <w:sz w:val="28"/>
          <w:szCs w:val="28"/>
        </w:rPr>
        <w:t>дополнительного образования</w:t>
      </w:r>
      <w:r w:rsidRPr="002D100F">
        <w:rPr>
          <w:sz w:val="28"/>
          <w:szCs w:val="28"/>
        </w:rPr>
        <w:t xml:space="preserve">, привлекаемым к работе </w:t>
      </w:r>
      <w:r w:rsidRPr="002D100F">
        <w:rPr>
          <w:sz w:val="28"/>
        </w:rPr>
        <w:t>сверхурочно,</w:t>
      </w:r>
      <w:r>
        <w:rPr>
          <w:sz w:val="28"/>
        </w:rPr>
        <w:t xml:space="preserve"> </w:t>
      </w:r>
      <w:r w:rsidRPr="002D100F">
        <w:rPr>
          <w:sz w:val="28"/>
          <w:szCs w:val="28"/>
        </w:rPr>
        <w:t xml:space="preserve">если эта работа не компенсировалась предоставлением им </w:t>
      </w:r>
      <w:r>
        <w:rPr>
          <w:sz w:val="28"/>
          <w:szCs w:val="28"/>
        </w:rPr>
        <w:t xml:space="preserve">дополнительного времени </w:t>
      </w:r>
      <w:r w:rsidRPr="002D100F">
        <w:rPr>
          <w:sz w:val="28"/>
          <w:szCs w:val="28"/>
        </w:rPr>
        <w:t>отдыха,</w:t>
      </w:r>
      <w:r w:rsidRPr="002D100F">
        <w:rPr>
          <w:sz w:val="28"/>
        </w:rPr>
        <w:t xml:space="preserve"> </w:t>
      </w:r>
      <w:r>
        <w:rPr>
          <w:sz w:val="28"/>
        </w:rPr>
        <w:t xml:space="preserve">не менее времени, отработанного сверхурочно, </w:t>
      </w:r>
      <w:r w:rsidRPr="002D100F">
        <w:rPr>
          <w:sz w:val="28"/>
          <w:szCs w:val="28"/>
        </w:rPr>
        <w:t xml:space="preserve">оплата труда устанавливается </w:t>
      </w:r>
      <w:r w:rsidRPr="00951BFD">
        <w:rPr>
          <w:sz w:val="28"/>
        </w:rPr>
        <w:t>из расчета полуторной (за первые два часа) либо двойной (за последующие часы) ставки</w:t>
      </w:r>
      <w:r>
        <w:rPr>
          <w:sz w:val="28"/>
        </w:rPr>
        <w:t xml:space="preserve"> заработной платы, </w:t>
      </w:r>
      <w:r w:rsidRPr="00951BFD">
        <w:rPr>
          <w:sz w:val="28"/>
        </w:rPr>
        <w:t xml:space="preserve">оклада (должностного оклада) с начислением компенсационных и стимулирующих выплат, предусмотренных </w:t>
      </w:r>
      <w:r>
        <w:rPr>
          <w:sz w:val="28"/>
        </w:rPr>
        <w:t>настоящим Положением,</w:t>
      </w:r>
      <w:r w:rsidRPr="00951BFD">
        <w:rPr>
          <w:sz w:val="28"/>
        </w:rPr>
        <w:t xml:space="preserve"> на одинарную ставку </w:t>
      </w:r>
      <w:r>
        <w:rPr>
          <w:sz w:val="28"/>
        </w:rPr>
        <w:t xml:space="preserve">заработной платы </w:t>
      </w:r>
      <w:r w:rsidRPr="00951BFD">
        <w:rPr>
          <w:sz w:val="28"/>
        </w:rPr>
        <w:t>или одинарный оклад (должностной оклад).</w:t>
      </w:r>
    </w:p>
    <w:p w14:paraId="42A25BD2" w14:textId="1E1B4F82" w:rsidR="00C84B11" w:rsidRPr="00B9262B" w:rsidRDefault="00C84B11" w:rsidP="00C84B11">
      <w:pPr>
        <w:shd w:val="clear" w:color="auto" w:fill="FFFFFF"/>
        <w:ind w:firstLine="709"/>
        <w:jc w:val="both"/>
        <w:rPr>
          <w:sz w:val="28"/>
          <w:szCs w:val="28"/>
        </w:rPr>
      </w:pPr>
      <w:r w:rsidRPr="002D100F">
        <w:rPr>
          <w:sz w:val="28"/>
          <w:szCs w:val="28"/>
        </w:rPr>
        <w:t>Работникам организаций</w:t>
      </w:r>
      <w:r w:rsidR="00250FA3">
        <w:rPr>
          <w:sz w:val="28"/>
          <w:szCs w:val="28"/>
        </w:rPr>
        <w:t xml:space="preserve"> </w:t>
      </w:r>
      <w:r w:rsidR="00250FA3" w:rsidRPr="00F6702C">
        <w:rPr>
          <w:sz w:val="28"/>
          <w:szCs w:val="28"/>
        </w:rPr>
        <w:t>дополнительного образования</w:t>
      </w:r>
      <w:r w:rsidRPr="002D100F">
        <w:rPr>
          <w:sz w:val="28"/>
          <w:szCs w:val="28"/>
        </w:rPr>
        <w:t>, привлекаемым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труда устанавливается в размере двойной дневной или часовой ставки</w:t>
      </w:r>
      <w:r>
        <w:rPr>
          <w:sz w:val="28"/>
          <w:szCs w:val="28"/>
        </w:rPr>
        <w:t xml:space="preserve"> заработной платы</w:t>
      </w:r>
      <w:r w:rsidRPr="002D100F">
        <w:rPr>
          <w:sz w:val="28"/>
          <w:szCs w:val="28"/>
        </w:rPr>
        <w:t xml:space="preserve"> (части оклада (должностного оклада) за день или час работы) сверх ставки, оклада (должностного оклада) с учетом двойного размера компенсационных и стимулирующих выплат, предусмотренных настоящим Положением.</w:t>
      </w:r>
      <w:r w:rsidRPr="002D100F">
        <w:rPr>
          <w:sz w:val="28"/>
        </w:rPr>
        <w:t>»;</w:t>
      </w:r>
    </w:p>
    <w:p w14:paraId="69A94EC5" w14:textId="39A39C3D" w:rsidR="00C84B11" w:rsidRPr="002D100F" w:rsidRDefault="00C84B11" w:rsidP="00C84B11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100F">
        <w:rPr>
          <w:sz w:val="28"/>
          <w:szCs w:val="28"/>
        </w:rPr>
        <w:t xml:space="preserve">) дополнить пунктом </w:t>
      </w:r>
      <w:r w:rsidR="00250FA3">
        <w:rPr>
          <w:sz w:val="28"/>
          <w:szCs w:val="28"/>
        </w:rPr>
        <w:t>2</w:t>
      </w:r>
      <w:r w:rsidR="003B5DB1">
        <w:rPr>
          <w:sz w:val="28"/>
          <w:szCs w:val="28"/>
        </w:rPr>
        <w:t>5</w:t>
      </w:r>
      <w:r w:rsidRPr="002D100F">
        <w:rPr>
          <w:sz w:val="28"/>
          <w:szCs w:val="28"/>
        </w:rPr>
        <w:t>.1 следующего содержания:</w:t>
      </w:r>
    </w:p>
    <w:p w14:paraId="1F3FC059" w14:textId="203CB873" w:rsidR="00C84B11" w:rsidRDefault="00C84B11" w:rsidP="00C84B11">
      <w:pPr>
        <w:shd w:val="clear" w:color="auto" w:fill="FFFFFF"/>
        <w:ind w:firstLine="709"/>
        <w:jc w:val="both"/>
        <w:rPr>
          <w:sz w:val="28"/>
          <w:szCs w:val="28"/>
        </w:rPr>
      </w:pPr>
      <w:r w:rsidRPr="002D100F">
        <w:rPr>
          <w:sz w:val="28"/>
          <w:szCs w:val="28"/>
        </w:rPr>
        <w:t>«2</w:t>
      </w:r>
      <w:r w:rsidR="003B5DB1">
        <w:rPr>
          <w:sz w:val="28"/>
          <w:szCs w:val="28"/>
        </w:rPr>
        <w:t>5</w:t>
      </w:r>
      <w:r w:rsidRPr="002D100F">
        <w:rPr>
          <w:sz w:val="28"/>
          <w:szCs w:val="28"/>
        </w:rPr>
        <w:t xml:space="preserve">.1. Оплата труда </w:t>
      </w:r>
      <w:r>
        <w:rPr>
          <w:sz w:val="28"/>
          <w:szCs w:val="28"/>
        </w:rPr>
        <w:t xml:space="preserve">педагогических </w:t>
      </w:r>
      <w:r w:rsidRPr="002D100F">
        <w:rPr>
          <w:sz w:val="28"/>
          <w:szCs w:val="28"/>
        </w:rPr>
        <w:t>работников организаций</w:t>
      </w:r>
      <w:r w:rsidR="003B5DB1">
        <w:rPr>
          <w:sz w:val="28"/>
          <w:szCs w:val="28"/>
        </w:rPr>
        <w:t xml:space="preserve"> дополнительного образования</w:t>
      </w:r>
      <w:r w:rsidRPr="002D100F">
        <w:rPr>
          <w:sz w:val="28"/>
          <w:szCs w:val="28"/>
        </w:rPr>
        <w:t xml:space="preserve">, привлекаемых к работе на неполный рабочий день (оплата «разовых» часов), </w:t>
      </w:r>
      <w:r>
        <w:rPr>
          <w:sz w:val="28"/>
          <w:szCs w:val="28"/>
        </w:rPr>
        <w:t>производится с учетом:</w:t>
      </w:r>
    </w:p>
    <w:p w14:paraId="6BC2D592" w14:textId="77777777" w:rsidR="00C84B11" w:rsidRPr="00A81D94" w:rsidRDefault="00C84B11" w:rsidP="00C84B11">
      <w:pPr>
        <w:pStyle w:val="a8"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</w:t>
      </w:r>
      <w:r w:rsidRPr="00A81D94">
        <w:rPr>
          <w:sz w:val="28"/>
          <w:szCs w:val="28"/>
        </w:rPr>
        <w:t>компенсационного характера:</w:t>
      </w:r>
    </w:p>
    <w:p w14:paraId="7E62C44F" w14:textId="264ED7D9" w:rsidR="00C84B11" w:rsidRDefault="00022E63" w:rsidP="00C84B11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надбавки </w:t>
      </w:r>
      <w:r w:rsidR="00C84B11">
        <w:rPr>
          <w:sz w:val="28"/>
          <w:szCs w:val="28"/>
        </w:rPr>
        <w:t>з</w:t>
      </w:r>
      <w:r w:rsidR="00C84B11" w:rsidRPr="003D679F">
        <w:rPr>
          <w:sz w:val="28"/>
          <w:szCs w:val="28"/>
        </w:rPr>
        <w:t xml:space="preserve">а работу </w:t>
      </w:r>
      <w:r w:rsidR="00C84B11">
        <w:rPr>
          <w:sz w:val="28"/>
          <w:szCs w:val="28"/>
        </w:rPr>
        <w:t>при</w:t>
      </w:r>
      <w:r w:rsidR="00C84B11" w:rsidRPr="003D679F">
        <w:rPr>
          <w:sz w:val="28"/>
          <w:szCs w:val="28"/>
        </w:rPr>
        <w:t xml:space="preserve"> реализ</w:t>
      </w:r>
      <w:r w:rsidR="00C84B11">
        <w:rPr>
          <w:sz w:val="28"/>
          <w:szCs w:val="28"/>
        </w:rPr>
        <w:t>ации</w:t>
      </w:r>
      <w:r w:rsidR="00C84B11" w:rsidRPr="003D679F">
        <w:rPr>
          <w:sz w:val="28"/>
          <w:szCs w:val="28"/>
        </w:rPr>
        <w:t xml:space="preserve"> </w:t>
      </w:r>
      <w:r w:rsidR="00553696">
        <w:rPr>
          <w:sz w:val="28"/>
          <w:szCs w:val="28"/>
        </w:rPr>
        <w:t xml:space="preserve">дополнительной </w:t>
      </w:r>
      <w:r w:rsidR="00C84B11" w:rsidRPr="003D679F">
        <w:rPr>
          <w:sz w:val="28"/>
          <w:szCs w:val="28"/>
        </w:rPr>
        <w:t>адаптированн</w:t>
      </w:r>
      <w:r w:rsidR="00553696">
        <w:rPr>
          <w:sz w:val="28"/>
          <w:szCs w:val="28"/>
        </w:rPr>
        <w:t>ой</w:t>
      </w:r>
      <w:r w:rsidR="00C84B11" w:rsidRPr="003D679F">
        <w:rPr>
          <w:sz w:val="28"/>
          <w:szCs w:val="28"/>
        </w:rPr>
        <w:t xml:space="preserve"> </w:t>
      </w:r>
      <w:r w:rsidR="00553696">
        <w:rPr>
          <w:sz w:val="28"/>
          <w:szCs w:val="28"/>
        </w:rPr>
        <w:t>общеобразовательной</w:t>
      </w:r>
      <w:r w:rsidR="00C94C2A">
        <w:rPr>
          <w:sz w:val="28"/>
          <w:szCs w:val="28"/>
        </w:rPr>
        <w:t xml:space="preserve"> </w:t>
      </w:r>
      <w:r w:rsidR="00C84B11" w:rsidRPr="003D679F">
        <w:rPr>
          <w:sz w:val="28"/>
          <w:szCs w:val="28"/>
        </w:rPr>
        <w:t>программ</w:t>
      </w:r>
      <w:r w:rsidR="00553696">
        <w:rPr>
          <w:sz w:val="28"/>
          <w:szCs w:val="28"/>
        </w:rPr>
        <w:t>ы</w:t>
      </w:r>
      <w:r w:rsidR="00C84B11">
        <w:rPr>
          <w:sz w:val="28"/>
          <w:szCs w:val="28"/>
        </w:rPr>
        <w:t>;</w:t>
      </w:r>
    </w:p>
    <w:p w14:paraId="1139D307" w14:textId="77777777" w:rsidR="00C94C2A" w:rsidRDefault="00C94C2A" w:rsidP="00C94C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 работу в сельской местности;</w:t>
      </w:r>
    </w:p>
    <w:p w14:paraId="509FE5E5" w14:textId="77777777" w:rsidR="00C84B11" w:rsidRDefault="00C84B11" w:rsidP="00C84B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</w:t>
      </w:r>
      <w:r w:rsidRPr="00981776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</w:t>
      </w:r>
      <w:r w:rsidRPr="00981776">
        <w:rPr>
          <w:sz w:val="28"/>
          <w:szCs w:val="28"/>
        </w:rPr>
        <w:t xml:space="preserve"> с вредными и (или) опасными условиями труда</w:t>
      </w:r>
      <w:r>
        <w:rPr>
          <w:sz w:val="28"/>
          <w:szCs w:val="28"/>
        </w:rPr>
        <w:t>;</w:t>
      </w:r>
    </w:p>
    <w:p w14:paraId="214370DD" w14:textId="77777777" w:rsidR="00C84B11" w:rsidRDefault="00FF5165" w:rsidP="00C84B11">
      <w:pPr>
        <w:ind w:firstLine="709"/>
        <w:rPr>
          <w:sz w:val="28"/>
          <w:szCs w:val="28"/>
        </w:rPr>
      </w:pPr>
      <w:hyperlink r:id="rId9" w:history="1">
        <w:r w:rsidR="00C84B11">
          <w:rPr>
            <w:sz w:val="28"/>
            <w:szCs w:val="28"/>
          </w:rPr>
          <w:t>р</w:t>
        </w:r>
        <w:r w:rsidR="00C84B11" w:rsidRPr="006F4272">
          <w:rPr>
            <w:sz w:val="28"/>
            <w:szCs w:val="28"/>
          </w:rPr>
          <w:t>айонн</w:t>
        </w:r>
        <w:r w:rsidR="00C84B11">
          <w:rPr>
            <w:sz w:val="28"/>
            <w:szCs w:val="28"/>
          </w:rPr>
          <w:t>ого</w:t>
        </w:r>
        <w:r w:rsidR="00C84B11" w:rsidRPr="006F4272">
          <w:rPr>
            <w:sz w:val="28"/>
            <w:szCs w:val="28"/>
          </w:rPr>
          <w:t xml:space="preserve"> коэффициент</w:t>
        </w:r>
      </w:hyperlink>
      <w:r w:rsidR="00C84B11">
        <w:rPr>
          <w:sz w:val="28"/>
          <w:szCs w:val="28"/>
        </w:rPr>
        <w:t>а</w:t>
      </w:r>
      <w:r w:rsidR="00C84B11" w:rsidRPr="006F4272">
        <w:rPr>
          <w:sz w:val="28"/>
          <w:szCs w:val="28"/>
        </w:rPr>
        <w:t xml:space="preserve"> и процентн</w:t>
      </w:r>
      <w:r w:rsidR="00C84B11">
        <w:rPr>
          <w:sz w:val="28"/>
          <w:szCs w:val="28"/>
        </w:rPr>
        <w:t>ой</w:t>
      </w:r>
      <w:r w:rsidR="00C84B11" w:rsidRPr="006F4272">
        <w:rPr>
          <w:sz w:val="28"/>
          <w:szCs w:val="28"/>
        </w:rPr>
        <w:t xml:space="preserve"> надбавк</w:t>
      </w:r>
      <w:r w:rsidR="00C84B11">
        <w:rPr>
          <w:sz w:val="28"/>
          <w:szCs w:val="28"/>
        </w:rPr>
        <w:t>и</w:t>
      </w:r>
      <w:r w:rsidR="00C84B11" w:rsidRPr="006F4272">
        <w:rPr>
          <w:sz w:val="28"/>
          <w:szCs w:val="28"/>
        </w:rPr>
        <w:t xml:space="preserve"> к заработной плате за работу в южных районах Иркутской области</w:t>
      </w:r>
      <w:r w:rsidR="00C84B11">
        <w:rPr>
          <w:sz w:val="28"/>
          <w:szCs w:val="28"/>
        </w:rPr>
        <w:t>;</w:t>
      </w:r>
    </w:p>
    <w:p w14:paraId="334DA3A1" w14:textId="77777777" w:rsidR="00C84B11" w:rsidRDefault="00C84B11" w:rsidP="00C84B11">
      <w:pPr>
        <w:pStyle w:val="a8"/>
        <w:numPr>
          <w:ilvl w:val="0"/>
          <w:numId w:val="1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выплат </w:t>
      </w:r>
      <w:r w:rsidRPr="00BE041E">
        <w:rPr>
          <w:sz w:val="28"/>
          <w:szCs w:val="28"/>
        </w:rPr>
        <w:t>стимулирующего характера:</w:t>
      </w:r>
    </w:p>
    <w:p w14:paraId="448B2D0E" w14:textId="77777777" w:rsidR="00C84B11" w:rsidRDefault="00C84B11" w:rsidP="00C84B11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 наличие квалификационной категории;</w:t>
      </w:r>
    </w:p>
    <w:p w14:paraId="2A4C5C90" w14:textId="77777777" w:rsidR="00C84B11" w:rsidRDefault="00C84B11" w:rsidP="00C84B11">
      <w:pPr>
        <w:pStyle w:val="a8"/>
        <w:ind w:left="0" w:firstLine="709"/>
        <w:rPr>
          <w:sz w:val="28"/>
          <w:szCs w:val="28"/>
        </w:rPr>
      </w:pPr>
      <w:r w:rsidRPr="006F4272">
        <w:rPr>
          <w:sz w:val="28"/>
          <w:szCs w:val="28"/>
        </w:rPr>
        <w:t>за профессиональное развитие</w:t>
      </w:r>
      <w:r>
        <w:rPr>
          <w:sz w:val="28"/>
          <w:szCs w:val="28"/>
        </w:rPr>
        <w:t>.</w:t>
      </w:r>
      <w:r w:rsidRPr="00A81D94">
        <w:rPr>
          <w:sz w:val="28"/>
          <w:szCs w:val="28"/>
        </w:rPr>
        <w:t xml:space="preserve">». </w:t>
      </w:r>
    </w:p>
    <w:p w14:paraId="63DF1024" w14:textId="77777777" w:rsidR="00C94C2A" w:rsidRPr="00A81D94" w:rsidRDefault="00C94C2A" w:rsidP="00C84B11">
      <w:pPr>
        <w:pStyle w:val="a8"/>
        <w:ind w:left="0" w:firstLine="709"/>
        <w:rPr>
          <w:sz w:val="28"/>
          <w:szCs w:val="28"/>
        </w:rPr>
      </w:pPr>
    </w:p>
    <w:p w14:paraId="775A88F3" w14:textId="5A7E397C" w:rsidR="009B2DF0" w:rsidRPr="009B2DF0" w:rsidRDefault="00734253" w:rsidP="00645D6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 w:rsidRPr="009B2DF0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D1CC1">
        <w:rPr>
          <w:sz w:val="28"/>
          <w:szCs w:val="28"/>
        </w:rPr>
        <w:t xml:space="preserve"> </w:t>
      </w:r>
      <w:r w:rsidR="009B2DF0" w:rsidRPr="009B2DF0">
        <w:rPr>
          <w:sz w:val="28"/>
          <w:szCs w:val="28"/>
        </w:rPr>
        <w:t xml:space="preserve">и </w:t>
      </w:r>
      <w:r w:rsidR="00C84B11">
        <w:rPr>
          <w:sz w:val="28"/>
          <w:szCs w:val="28"/>
        </w:rPr>
        <w:t xml:space="preserve">распространяется на правоотношения, возникшие </w:t>
      </w:r>
      <w:r w:rsidR="009B2DF0" w:rsidRPr="009B2DF0">
        <w:rPr>
          <w:sz w:val="28"/>
          <w:szCs w:val="28"/>
        </w:rPr>
        <w:t>с 01.0</w:t>
      </w:r>
      <w:r w:rsidR="00C84B11">
        <w:rPr>
          <w:sz w:val="28"/>
          <w:szCs w:val="28"/>
        </w:rPr>
        <w:t>9</w:t>
      </w:r>
      <w:r w:rsidR="009B2DF0" w:rsidRPr="009B2DF0">
        <w:rPr>
          <w:sz w:val="28"/>
          <w:szCs w:val="28"/>
        </w:rPr>
        <w:t>.2023.</w:t>
      </w:r>
    </w:p>
    <w:p w14:paraId="4689D180" w14:textId="18A37A1E" w:rsidR="00734253" w:rsidRPr="009B2DF0" w:rsidRDefault="00734253" w:rsidP="00645D6C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B2DF0">
        <w:lastRenderedPageBreak/>
        <w:t xml:space="preserve"> </w:t>
      </w:r>
    </w:p>
    <w:p w14:paraId="2C6B7BCF" w14:textId="6F14D410" w:rsidR="008C3BD0" w:rsidRPr="009B2DF0" w:rsidRDefault="008C3BD0" w:rsidP="00645D6C">
      <w:pPr>
        <w:ind w:firstLine="709"/>
        <w:jc w:val="both"/>
        <w:rPr>
          <w:sz w:val="28"/>
          <w:szCs w:val="28"/>
        </w:rPr>
      </w:pPr>
    </w:p>
    <w:p w14:paraId="0D1852A4" w14:textId="77777777" w:rsidR="00E15721" w:rsidRPr="00A44077" w:rsidRDefault="00E15721" w:rsidP="00645D6C">
      <w:pPr>
        <w:ind w:firstLine="709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00B87E21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</w:t>
      </w:r>
      <w:r w:rsidR="003D1CC1">
        <w:rPr>
          <w:sz w:val="28"/>
          <w:szCs w:val="28"/>
        </w:rPr>
        <w:t xml:space="preserve">         </w:t>
      </w:r>
      <w:r w:rsidR="00E72DDE">
        <w:rPr>
          <w:sz w:val="28"/>
          <w:szCs w:val="28"/>
        </w:rPr>
        <w:t>М.Н. Модин</w:t>
      </w:r>
    </w:p>
    <w:sectPr w:rsidR="00682E65" w:rsidSect="00BD74F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D903" w14:textId="77777777" w:rsidR="00FD0D33" w:rsidRDefault="00FD0D33" w:rsidP="00E619ED">
      <w:r>
        <w:separator/>
      </w:r>
    </w:p>
  </w:endnote>
  <w:endnote w:type="continuationSeparator" w:id="0">
    <w:p w14:paraId="13AEF9B6" w14:textId="77777777" w:rsidR="00FD0D33" w:rsidRDefault="00FD0D33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0B77" w14:textId="77777777" w:rsidR="00FD0D33" w:rsidRDefault="00FD0D33" w:rsidP="00E619ED">
      <w:r>
        <w:separator/>
      </w:r>
    </w:p>
  </w:footnote>
  <w:footnote w:type="continuationSeparator" w:id="0">
    <w:p w14:paraId="79FD44F6" w14:textId="77777777" w:rsidR="00FD0D33" w:rsidRDefault="00FD0D33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0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14"/>
  </w:num>
  <w:num w:numId="14">
    <w:abstractNumId w:val="0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2E63"/>
    <w:rsid w:val="0002394B"/>
    <w:rsid w:val="000377B9"/>
    <w:rsid w:val="00053768"/>
    <w:rsid w:val="000752CC"/>
    <w:rsid w:val="000D505A"/>
    <w:rsid w:val="000D59D7"/>
    <w:rsid w:val="000E2262"/>
    <w:rsid w:val="000F1820"/>
    <w:rsid w:val="000F73BB"/>
    <w:rsid w:val="00100946"/>
    <w:rsid w:val="0010162C"/>
    <w:rsid w:val="00114CCF"/>
    <w:rsid w:val="00121737"/>
    <w:rsid w:val="00125403"/>
    <w:rsid w:val="001418D3"/>
    <w:rsid w:val="00154CCF"/>
    <w:rsid w:val="00167A64"/>
    <w:rsid w:val="00167D4A"/>
    <w:rsid w:val="0017665B"/>
    <w:rsid w:val="00177011"/>
    <w:rsid w:val="00181694"/>
    <w:rsid w:val="00185DFC"/>
    <w:rsid w:val="00192DAA"/>
    <w:rsid w:val="0019419E"/>
    <w:rsid w:val="00196ABD"/>
    <w:rsid w:val="001B5DBC"/>
    <w:rsid w:val="001B6363"/>
    <w:rsid w:val="00213BD2"/>
    <w:rsid w:val="002278DE"/>
    <w:rsid w:val="00231ECD"/>
    <w:rsid w:val="00234F94"/>
    <w:rsid w:val="00236437"/>
    <w:rsid w:val="00250FA3"/>
    <w:rsid w:val="00283295"/>
    <w:rsid w:val="00296DDD"/>
    <w:rsid w:val="002B1DD3"/>
    <w:rsid w:val="002B30A7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76CB"/>
    <w:rsid w:val="00370697"/>
    <w:rsid w:val="00374DFE"/>
    <w:rsid w:val="00377CAB"/>
    <w:rsid w:val="00377E0E"/>
    <w:rsid w:val="00390F74"/>
    <w:rsid w:val="00391B4B"/>
    <w:rsid w:val="003A42A5"/>
    <w:rsid w:val="003B5DB1"/>
    <w:rsid w:val="003C08EB"/>
    <w:rsid w:val="003D1CC1"/>
    <w:rsid w:val="00415C9A"/>
    <w:rsid w:val="00421275"/>
    <w:rsid w:val="004215C1"/>
    <w:rsid w:val="00436100"/>
    <w:rsid w:val="00446AB1"/>
    <w:rsid w:val="004622FC"/>
    <w:rsid w:val="00467AA0"/>
    <w:rsid w:val="004761B8"/>
    <w:rsid w:val="00476624"/>
    <w:rsid w:val="004863BD"/>
    <w:rsid w:val="004922AB"/>
    <w:rsid w:val="004B4775"/>
    <w:rsid w:val="004C6E3F"/>
    <w:rsid w:val="004D61F2"/>
    <w:rsid w:val="00505BDE"/>
    <w:rsid w:val="00511139"/>
    <w:rsid w:val="00513246"/>
    <w:rsid w:val="00515890"/>
    <w:rsid w:val="00553696"/>
    <w:rsid w:val="00566910"/>
    <w:rsid w:val="00582C3C"/>
    <w:rsid w:val="005845C4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45D6C"/>
    <w:rsid w:val="00663692"/>
    <w:rsid w:val="00682E65"/>
    <w:rsid w:val="00686296"/>
    <w:rsid w:val="006B0FE5"/>
    <w:rsid w:val="006B7568"/>
    <w:rsid w:val="006C3F07"/>
    <w:rsid w:val="006D0300"/>
    <w:rsid w:val="006D5ACC"/>
    <w:rsid w:val="006F7836"/>
    <w:rsid w:val="006F7D11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D7B58"/>
    <w:rsid w:val="007F5BDF"/>
    <w:rsid w:val="007F7D83"/>
    <w:rsid w:val="00810209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B78E6"/>
    <w:rsid w:val="008C3BD0"/>
    <w:rsid w:val="008C58F8"/>
    <w:rsid w:val="008E5077"/>
    <w:rsid w:val="0092424F"/>
    <w:rsid w:val="00945F99"/>
    <w:rsid w:val="00946221"/>
    <w:rsid w:val="009470DF"/>
    <w:rsid w:val="009510A6"/>
    <w:rsid w:val="00956936"/>
    <w:rsid w:val="0096496D"/>
    <w:rsid w:val="009752DB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A1132F"/>
    <w:rsid w:val="00A1641F"/>
    <w:rsid w:val="00A25589"/>
    <w:rsid w:val="00A33E1E"/>
    <w:rsid w:val="00A40519"/>
    <w:rsid w:val="00A5237B"/>
    <w:rsid w:val="00A62B2E"/>
    <w:rsid w:val="00A6456F"/>
    <w:rsid w:val="00A672F0"/>
    <w:rsid w:val="00A76D68"/>
    <w:rsid w:val="00A9176D"/>
    <w:rsid w:val="00AB5238"/>
    <w:rsid w:val="00AC16D9"/>
    <w:rsid w:val="00AE0AA3"/>
    <w:rsid w:val="00B06637"/>
    <w:rsid w:val="00B067A7"/>
    <w:rsid w:val="00B2777A"/>
    <w:rsid w:val="00B40AB4"/>
    <w:rsid w:val="00B53044"/>
    <w:rsid w:val="00B77C4B"/>
    <w:rsid w:val="00B946E1"/>
    <w:rsid w:val="00BA0A61"/>
    <w:rsid w:val="00BA40B8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6503A"/>
    <w:rsid w:val="00C80F0E"/>
    <w:rsid w:val="00C84B11"/>
    <w:rsid w:val="00C86BAC"/>
    <w:rsid w:val="00C94C2A"/>
    <w:rsid w:val="00CA387B"/>
    <w:rsid w:val="00CA7B06"/>
    <w:rsid w:val="00CD41C8"/>
    <w:rsid w:val="00CE5BC8"/>
    <w:rsid w:val="00CE69D9"/>
    <w:rsid w:val="00D02758"/>
    <w:rsid w:val="00D405FB"/>
    <w:rsid w:val="00D44777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43884"/>
    <w:rsid w:val="00E50E6A"/>
    <w:rsid w:val="00E61599"/>
    <w:rsid w:val="00E619ED"/>
    <w:rsid w:val="00E72DDE"/>
    <w:rsid w:val="00E7508E"/>
    <w:rsid w:val="00E773B5"/>
    <w:rsid w:val="00E87A46"/>
    <w:rsid w:val="00EA1DCC"/>
    <w:rsid w:val="00EC1872"/>
    <w:rsid w:val="00EE179A"/>
    <w:rsid w:val="00EE200B"/>
    <w:rsid w:val="00EE48C9"/>
    <w:rsid w:val="00EF388C"/>
    <w:rsid w:val="00F060E4"/>
    <w:rsid w:val="00F10EDC"/>
    <w:rsid w:val="00F12264"/>
    <w:rsid w:val="00F169E5"/>
    <w:rsid w:val="00F23918"/>
    <w:rsid w:val="00F30C6B"/>
    <w:rsid w:val="00F431DD"/>
    <w:rsid w:val="00F45A25"/>
    <w:rsid w:val="00F47279"/>
    <w:rsid w:val="00F56902"/>
    <w:rsid w:val="00F631FD"/>
    <w:rsid w:val="00F673B4"/>
    <w:rsid w:val="00F70EBD"/>
    <w:rsid w:val="00F7434E"/>
    <w:rsid w:val="00F749FC"/>
    <w:rsid w:val="00F80177"/>
    <w:rsid w:val="00F96D38"/>
    <w:rsid w:val="00FD0D33"/>
    <w:rsid w:val="00FF5165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46708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cp:lastPrinted>2022-12-21T06:52:00Z</cp:lastPrinted>
  <dcterms:created xsi:type="dcterms:W3CDTF">2023-11-01T02:45:00Z</dcterms:created>
  <dcterms:modified xsi:type="dcterms:W3CDTF">2023-11-01T02:45:00Z</dcterms:modified>
</cp:coreProperties>
</file>