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47B8F2E2" w:rsidR="00CA6C4E" w:rsidRPr="007C77BB" w:rsidRDefault="007C77BB" w:rsidP="007C77BB">
      <w:pPr>
        <w:jc w:val="center"/>
        <w:rPr>
          <w:b/>
          <w:bCs/>
          <w:sz w:val="28"/>
          <w:szCs w:val="28"/>
        </w:rPr>
      </w:pPr>
      <w:r w:rsidRPr="007C77B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 мая 2023 года</w:t>
      </w:r>
      <w:r w:rsidRPr="007C77B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285-па</w:t>
      </w:r>
    </w:p>
    <w:p w14:paraId="5683D3EC" w14:textId="12F0E8C7" w:rsidR="00CA6C4E" w:rsidRPr="007C77BB" w:rsidRDefault="00CA6C4E" w:rsidP="007C77BB">
      <w:pPr>
        <w:jc w:val="center"/>
        <w:rPr>
          <w:b/>
          <w:bCs/>
          <w:sz w:val="20"/>
          <w:szCs w:val="20"/>
        </w:rPr>
      </w:pPr>
    </w:p>
    <w:p w14:paraId="3F1EDDCE" w14:textId="77777777" w:rsidR="007C77BB" w:rsidRPr="007C77BB" w:rsidRDefault="007C77BB" w:rsidP="007C77BB">
      <w:pPr>
        <w:jc w:val="center"/>
        <w:rPr>
          <w:b/>
          <w:bCs/>
          <w:sz w:val="20"/>
          <w:szCs w:val="20"/>
        </w:rPr>
      </w:pPr>
    </w:p>
    <w:p w14:paraId="0A504BD4" w14:textId="07707694" w:rsidR="009239B9" w:rsidRPr="009239B9" w:rsidRDefault="007C77BB" w:rsidP="007C77BB">
      <w:pPr>
        <w:ind w:right="139"/>
        <w:jc w:val="center"/>
        <w:rPr>
          <w:color w:val="000000"/>
          <w:sz w:val="28"/>
          <w:szCs w:val="28"/>
        </w:rPr>
      </w:pPr>
      <w:r w:rsidRPr="007C77BB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7C77BB">
        <w:rPr>
          <w:b/>
          <w:bCs/>
          <w:color w:val="000000" w:themeColor="text1"/>
          <w:sz w:val="28"/>
          <w:szCs w:val="28"/>
        </w:rPr>
        <w:t xml:space="preserve"> </w:t>
      </w:r>
      <w:r w:rsidRPr="007C77BB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4579C43B" w14:textId="77777777" w:rsidR="009239B9" w:rsidRPr="009239B9" w:rsidRDefault="009239B9" w:rsidP="009239B9">
      <w:pPr>
        <w:ind w:firstLine="720"/>
        <w:jc w:val="both"/>
        <w:rPr>
          <w:color w:val="000000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33CC79B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19CB8F57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7F51A780" w14:textId="77777777" w:rsidR="004A3CB9" w:rsidRDefault="004A3CB9" w:rsidP="004A3CB9">
      <w:pPr>
        <w:pStyle w:val="af4"/>
        <w:numPr>
          <w:ilvl w:val="0"/>
          <w:numId w:val="46"/>
        </w:numPr>
        <w:tabs>
          <w:tab w:val="left" w:pos="0"/>
          <w:tab w:val="num" w:pos="993"/>
        </w:tabs>
        <w:ind w:left="0" w:firstLine="709"/>
        <w:rPr>
          <w:sz w:val="28"/>
          <w:szCs w:val="28"/>
        </w:rPr>
      </w:pPr>
      <w:bookmarkStart w:id="0" w:name="_Hlk122536365"/>
      <w:r>
        <w:rPr>
          <w:sz w:val="28"/>
          <w:szCs w:val="28"/>
        </w:rPr>
        <w:t xml:space="preserve">в </w:t>
      </w:r>
      <w:r w:rsidRPr="008D0389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8D0389">
        <w:rPr>
          <w:sz w:val="28"/>
          <w:szCs w:val="28"/>
        </w:rPr>
        <w:t xml:space="preserve"> 1 «Паспорт Программы»</w:t>
      </w:r>
      <w:r>
        <w:rPr>
          <w:sz w:val="28"/>
          <w:szCs w:val="28"/>
        </w:rPr>
        <w:t>:</w:t>
      </w:r>
    </w:p>
    <w:p w14:paraId="7A93D55A" w14:textId="77777777" w:rsidR="004A3CB9" w:rsidRPr="00394196" w:rsidRDefault="004A3CB9" w:rsidP="004A3CB9">
      <w:pPr>
        <w:pStyle w:val="af4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1" w:name="_Hlk133416788"/>
      <w:r w:rsidRPr="00394196">
        <w:rPr>
          <w:sz w:val="28"/>
          <w:szCs w:val="28"/>
        </w:rPr>
        <w:t>строку «Объемы и источники финансирования Программы» 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  <w:bookmarkEnd w:id="0"/>
    </w:p>
    <w:bookmarkEnd w:id="1"/>
    <w:p w14:paraId="4556262B" w14:textId="77777777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7BC55C3E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7C15C3">
              <w:rPr>
                <w:color w:val="000000"/>
                <w:spacing w:val="2"/>
              </w:rPr>
              <w:t>304 501,2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областного бюджета 142 471,0 тысяч рублей;</w:t>
            </w:r>
          </w:p>
          <w:p w14:paraId="22AB2694" w14:textId="0BA1518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местного бюджета </w:t>
            </w:r>
            <w:r w:rsidR="007C15C3">
              <w:rPr>
                <w:color w:val="000000"/>
                <w:spacing w:val="2"/>
              </w:rPr>
              <w:t>162 030,2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08422E">
              <w:rPr>
                <w:color w:val="000000"/>
                <w:spacing w:val="2"/>
              </w:rPr>
              <w:t>софинансирования</w:t>
            </w:r>
            <w:proofErr w:type="spellEnd"/>
            <w:r w:rsidRPr="0008422E">
              <w:rPr>
                <w:color w:val="000000"/>
                <w:spacing w:val="2"/>
              </w:rPr>
              <w:t xml:space="preserve"> – 142 471,0 тысяч рублей в том числе:</w:t>
            </w:r>
          </w:p>
          <w:p w14:paraId="13E6D48F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142 471,0 тысяч рублей; </w:t>
            </w:r>
          </w:p>
          <w:p w14:paraId="19752008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 0,0 тысяч рублей;</w:t>
            </w:r>
          </w:p>
          <w:p w14:paraId="3D5AA195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</w:p>
          <w:p w14:paraId="58F5A054" w14:textId="4015428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 xml:space="preserve">За счет средств бюджета Шелеховского района – </w:t>
            </w:r>
            <w:r w:rsidR="007C15C3">
              <w:rPr>
                <w:color w:val="000000"/>
                <w:spacing w:val="2"/>
              </w:rPr>
              <w:t>162 030,2</w:t>
            </w:r>
            <w:r w:rsidRPr="0008422E">
              <w:rPr>
                <w:color w:val="000000"/>
                <w:spacing w:val="2"/>
              </w:rPr>
              <w:t xml:space="preserve"> тысяч рублей, в том числе:</w:t>
            </w:r>
          </w:p>
          <w:p w14:paraId="62149021" w14:textId="69EA5BD0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7C15C3">
              <w:rPr>
                <w:color w:val="000000"/>
                <w:spacing w:val="2"/>
              </w:rPr>
              <w:t>162 030</w:t>
            </w:r>
            <w:r w:rsidRPr="0008422E">
              <w:rPr>
                <w:color w:val="000000"/>
                <w:spacing w:val="2"/>
              </w:rPr>
              <w:t xml:space="preserve">,2 тысяч рублей; </w:t>
            </w:r>
          </w:p>
          <w:p w14:paraId="49EA251E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 0,0 тысяч рублей;</w:t>
            </w:r>
          </w:p>
          <w:p w14:paraId="4FB1E832" w14:textId="369ED5A7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рублей.</w:t>
            </w:r>
          </w:p>
        </w:tc>
      </w:tr>
    </w:tbl>
    <w:p w14:paraId="16B6F19A" w14:textId="552A36BD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14:paraId="7D3460F2" w14:textId="77777777" w:rsidR="004A3CB9" w:rsidRDefault="004A3CB9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</w:p>
    <w:p w14:paraId="71556224" w14:textId="1400721E" w:rsidR="004A3CB9" w:rsidRDefault="004A3CB9" w:rsidP="004A3CB9">
      <w:pPr>
        <w:pStyle w:val="af4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94196">
        <w:rPr>
          <w:sz w:val="28"/>
          <w:szCs w:val="28"/>
        </w:rPr>
        <w:t>строку «</w:t>
      </w:r>
      <w:r w:rsidRPr="004A3CB9">
        <w:rPr>
          <w:sz w:val="28"/>
          <w:szCs w:val="28"/>
        </w:rPr>
        <w:t xml:space="preserve">Ожидаемые конечные результаты реализации </w:t>
      </w:r>
      <w:r>
        <w:rPr>
          <w:sz w:val="28"/>
          <w:szCs w:val="28"/>
        </w:rPr>
        <w:t>П</w:t>
      </w:r>
      <w:r w:rsidRPr="004A3CB9">
        <w:rPr>
          <w:sz w:val="28"/>
          <w:szCs w:val="28"/>
        </w:rPr>
        <w:t>рограммы</w:t>
      </w:r>
      <w:r w:rsidRPr="00394196">
        <w:rPr>
          <w:sz w:val="28"/>
          <w:szCs w:val="28"/>
        </w:rPr>
        <w:t>» изложить</w:t>
      </w:r>
      <w:r>
        <w:rPr>
          <w:sz w:val="28"/>
          <w:szCs w:val="28"/>
        </w:rPr>
        <w:t xml:space="preserve"> </w:t>
      </w:r>
      <w:r w:rsidRPr="00394196">
        <w:rPr>
          <w:sz w:val="28"/>
          <w:szCs w:val="28"/>
        </w:rPr>
        <w:t>в следующей редакции:</w:t>
      </w:r>
    </w:p>
    <w:p w14:paraId="4A02E5A4" w14:textId="528EB3AC" w:rsidR="004A3CB9" w:rsidRDefault="004A3CB9" w:rsidP="004A3C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4A3CB9" w:rsidRPr="0008422E" w14:paraId="72FAD7E3" w14:textId="77777777" w:rsidTr="00B13767">
        <w:tc>
          <w:tcPr>
            <w:tcW w:w="3021" w:type="dxa"/>
          </w:tcPr>
          <w:p w14:paraId="4A21F636" w14:textId="77777777" w:rsidR="004A3CB9" w:rsidRPr="0008422E" w:rsidRDefault="004A3CB9" w:rsidP="00B13767">
            <w:pPr>
              <w:jc w:val="both"/>
              <w:rPr>
                <w:color w:val="000000"/>
              </w:rPr>
            </w:pPr>
            <w:r w:rsidRPr="0008422E">
              <w:rPr>
                <w:color w:val="000000"/>
              </w:rPr>
              <w:t xml:space="preserve">Ожидаемые </w:t>
            </w:r>
          </w:p>
          <w:p w14:paraId="13EF5A2D" w14:textId="77777777" w:rsidR="004A3CB9" w:rsidRPr="0008422E" w:rsidRDefault="004A3CB9" w:rsidP="00B13767">
            <w:pPr>
              <w:jc w:val="both"/>
              <w:rPr>
                <w:color w:val="000000"/>
              </w:rPr>
            </w:pPr>
            <w:r w:rsidRPr="0008422E">
              <w:rPr>
                <w:color w:val="000000"/>
              </w:rPr>
              <w:t xml:space="preserve">конечные </w:t>
            </w:r>
          </w:p>
          <w:p w14:paraId="60631AAE" w14:textId="77777777" w:rsidR="004A3CB9" w:rsidRPr="0008422E" w:rsidRDefault="004A3CB9" w:rsidP="00B13767">
            <w:pPr>
              <w:jc w:val="both"/>
              <w:rPr>
                <w:color w:val="000000"/>
              </w:rPr>
            </w:pPr>
            <w:r w:rsidRPr="0008422E">
              <w:rPr>
                <w:color w:val="000000"/>
              </w:rPr>
              <w:t xml:space="preserve">результаты </w:t>
            </w:r>
          </w:p>
          <w:p w14:paraId="5503771A" w14:textId="77777777" w:rsidR="004A3CB9" w:rsidRPr="0008422E" w:rsidRDefault="004A3CB9" w:rsidP="00B13767">
            <w:pPr>
              <w:jc w:val="both"/>
              <w:rPr>
                <w:color w:val="000000"/>
                <w:highlight w:val="yellow"/>
              </w:rPr>
            </w:pPr>
            <w:r w:rsidRPr="0008422E">
              <w:rPr>
                <w:color w:val="000000"/>
              </w:rPr>
              <w:t xml:space="preserve">реализации Программы </w:t>
            </w:r>
          </w:p>
        </w:tc>
        <w:tc>
          <w:tcPr>
            <w:tcW w:w="6549" w:type="dxa"/>
          </w:tcPr>
          <w:p w14:paraId="00FCFDE3" w14:textId="1A64214D" w:rsidR="004A3CB9" w:rsidRPr="0008422E" w:rsidRDefault="004A3CB9" w:rsidP="004A3CB9">
            <w:pPr>
              <w:numPr>
                <w:ilvl w:val="0"/>
                <w:numId w:val="2"/>
              </w:numPr>
              <w:tabs>
                <w:tab w:val="left" w:pos="0"/>
                <w:tab w:val="left" w:pos="388"/>
              </w:tabs>
              <w:ind w:left="0" w:firstLine="105"/>
              <w:jc w:val="both"/>
            </w:pPr>
            <w:r w:rsidRPr="0008422E">
              <w:t xml:space="preserve">Охват детей в возрасте от 2 месяцев до 7 лет дошкольным образованием до </w:t>
            </w:r>
            <w:r w:rsidR="00455CFA">
              <w:t>72</w:t>
            </w:r>
            <w:r w:rsidRPr="0008422E">
              <w:t xml:space="preserve">,0% в том числе по годам: </w:t>
            </w:r>
          </w:p>
          <w:p w14:paraId="04A48DFD" w14:textId="77777777" w:rsidR="004A3CB9" w:rsidRPr="0008422E" w:rsidRDefault="004A3CB9" w:rsidP="00B13767">
            <w:pPr>
              <w:tabs>
                <w:tab w:val="left" w:pos="381"/>
              </w:tabs>
              <w:jc w:val="both"/>
            </w:pPr>
            <w:r w:rsidRPr="0008422E">
              <w:t>2025 год – 72,0 %;</w:t>
            </w:r>
          </w:p>
          <w:p w14:paraId="37E7CFF2" w14:textId="77777777" w:rsidR="004A3CB9" w:rsidRPr="0008422E" w:rsidRDefault="004A3CB9" w:rsidP="00B13767">
            <w:pPr>
              <w:tabs>
                <w:tab w:val="left" w:pos="381"/>
              </w:tabs>
              <w:jc w:val="both"/>
            </w:pPr>
            <w:r w:rsidRPr="0008422E">
              <w:t>2026 год – 72,0 %;</w:t>
            </w:r>
          </w:p>
          <w:p w14:paraId="53213C41" w14:textId="77777777" w:rsidR="004A3CB9" w:rsidRPr="0008422E" w:rsidRDefault="004A3CB9" w:rsidP="00B13767">
            <w:pPr>
              <w:tabs>
                <w:tab w:val="left" w:pos="381"/>
              </w:tabs>
              <w:jc w:val="both"/>
            </w:pPr>
            <w:r w:rsidRPr="0008422E">
              <w:t>2027 год – 72,0 %.</w:t>
            </w:r>
          </w:p>
          <w:p w14:paraId="3D117330" w14:textId="77777777" w:rsidR="004A3CB9" w:rsidRPr="0008422E" w:rsidRDefault="004A3CB9" w:rsidP="004A3CB9">
            <w:pPr>
              <w:numPr>
                <w:ilvl w:val="0"/>
                <w:numId w:val="2"/>
              </w:numPr>
              <w:tabs>
                <w:tab w:val="left" w:pos="381"/>
              </w:tabs>
              <w:ind w:left="0" w:firstLine="98"/>
              <w:jc w:val="both"/>
            </w:pPr>
            <w:r w:rsidRPr="0008422E">
              <w:t xml:space="preserve">Охват обучающихся, занимающихся в общеобразовательных организациях в одну смену до 80,0%, </w:t>
            </w:r>
            <w:r w:rsidRPr="0008422E">
              <w:br/>
              <w:t xml:space="preserve">в том числе по годам: </w:t>
            </w:r>
          </w:p>
          <w:p w14:paraId="617CCFA7" w14:textId="1657E8E2" w:rsidR="004A3CB9" w:rsidRPr="0008422E" w:rsidRDefault="004A3CB9" w:rsidP="00B13767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5</w:t>
            </w:r>
            <w:r w:rsidRPr="0008422E">
              <w:t xml:space="preserve"> год – 77,0%;</w:t>
            </w:r>
          </w:p>
          <w:p w14:paraId="0C3723FF" w14:textId="6FC97E73" w:rsidR="004A3CB9" w:rsidRPr="0008422E" w:rsidRDefault="004A3CB9" w:rsidP="00B13767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6</w:t>
            </w:r>
            <w:r w:rsidRPr="0008422E">
              <w:t xml:space="preserve"> год – 78,0%;</w:t>
            </w:r>
          </w:p>
          <w:p w14:paraId="3A6C9773" w14:textId="79975E08" w:rsidR="004A3CB9" w:rsidRPr="0008422E" w:rsidRDefault="004A3CB9" w:rsidP="00B13767">
            <w:pPr>
              <w:tabs>
                <w:tab w:val="left" w:pos="665"/>
              </w:tabs>
              <w:jc w:val="both"/>
            </w:pPr>
            <w:r w:rsidRPr="0008422E">
              <w:t>202</w:t>
            </w:r>
            <w:r>
              <w:t>7</w:t>
            </w:r>
            <w:r w:rsidRPr="0008422E">
              <w:t xml:space="preserve"> год – 80,0%.</w:t>
            </w:r>
          </w:p>
        </w:tc>
      </w:tr>
    </w:tbl>
    <w:p w14:paraId="21905C9F" w14:textId="12CA933A" w:rsidR="004A3CB9" w:rsidRDefault="004A3CB9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B360E3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23DA7274" w14:textId="030A6984" w:rsidR="005D0D60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493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399"/>
        <w:gridCol w:w="1570"/>
        <w:gridCol w:w="1701"/>
        <w:gridCol w:w="1275"/>
        <w:gridCol w:w="851"/>
        <w:gridCol w:w="1134"/>
        <w:gridCol w:w="1134"/>
        <w:gridCol w:w="738"/>
        <w:gridCol w:w="2127"/>
        <w:gridCol w:w="1278"/>
      </w:tblGrid>
      <w:tr w:rsidR="007C15C3" w:rsidRPr="00FB3114" w14:paraId="1008792F" w14:textId="77777777" w:rsidTr="00F16A09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F9B6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7D0E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5F0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61E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13FF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B311B72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6EA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7C15C3" w:rsidRPr="00FB3114" w14:paraId="47AABC28" w14:textId="77777777" w:rsidTr="00F16A09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DC263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04B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5F0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81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3E5F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2B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B0CF" w14:textId="77777777" w:rsidR="007C15C3" w:rsidRPr="00FB3114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D60" w:rsidRPr="00FB3114" w14:paraId="410AF7C7" w14:textId="77777777" w:rsidTr="005D0D60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24E4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147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3C7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ABF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86BC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980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DF9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92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D4E9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51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7A4" w14:textId="77777777" w:rsidR="005D0D60" w:rsidRPr="00FB3114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5D0D60" w:rsidRPr="00FB3114" w14:paraId="6BE1EBB8" w14:textId="77777777" w:rsidTr="00D336A3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808" w14:textId="77777777" w:rsidR="005D0D60" w:rsidRPr="00FB3114" w:rsidRDefault="005D0D60" w:rsidP="005D0D60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79" w14:textId="77777777" w:rsidR="005D0D60" w:rsidRPr="00FB3114" w:rsidRDefault="005D0D60" w:rsidP="005D0D60">
            <w:pPr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59449742" w14:textId="77777777" w:rsidR="005D0D60" w:rsidRPr="00FB3114" w:rsidRDefault="005D0D60" w:rsidP="005D0D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B91B3" w14:textId="77777777" w:rsidR="005D0D60" w:rsidRPr="00FB3114" w:rsidRDefault="005D0D60" w:rsidP="005D0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34C147E2" w14:textId="77777777" w:rsidR="005D0D60" w:rsidRPr="00FB3114" w:rsidRDefault="005D0D60" w:rsidP="005D0D6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образования,</w:t>
            </w:r>
            <w:r w:rsidRPr="00FB3114">
              <w:rPr>
                <w:sz w:val="22"/>
                <w:szCs w:val="22"/>
              </w:rPr>
              <w:t xml:space="preserve"> </w:t>
            </w:r>
            <w:r w:rsidRPr="00FB3114">
              <w:rPr>
                <w:b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FB3114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FB3114">
              <w:rPr>
                <w:b/>
                <w:color w:val="000000"/>
                <w:sz w:val="22"/>
                <w:szCs w:val="22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5B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BC6C" w14:textId="77B9077C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3C59" w14:textId="76814734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F641" w14:textId="7A1CB189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EB57" w14:textId="0B316DBA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2646" w14:textId="198F3267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1B6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72,0% / Охват обучающихся</w:t>
            </w:r>
            <w:r w:rsidRPr="00FB3114">
              <w:rPr>
                <w:b/>
                <w:color w:val="000000"/>
                <w:sz w:val="22"/>
                <w:szCs w:val="22"/>
              </w:rPr>
              <w:t>, занимающихся в общеобразовательных организациях в одну смену до 80,0%</w:t>
            </w:r>
          </w:p>
          <w:p w14:paraId="49905B7E" w14:textId="77777777" w:rsidR="005D0D60" w:rsidRPr="00FB3114" w:rsidRDefault="005D0D60" w:rsidP="005D0D60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12CB96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72,0 % / 80,0%</w:t>
            </w:r>
          </w:p>
          <w:p w14:paraId="66191906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(в том числе: - 72,0% / 77, 0% в 2025 году, - 72,0 %/ 78,0% в 2026 году, 72,0% / 80,0 % в 2027 году)</w:t>
            </w:r>
          </w:p>
        </w:tc>
      </w:tr>
      <w:tr w:rsidR="005D0D60" w:rsidRPr="00FB3114" w14:paraId="2F4FB5D9" w14:textId="77777777" w:rsidTr="00D336A3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B4D" w14:textId="77777777" w:rsidR="005D0D60" w:rsidRPr="00FB3114" w:rsidRDefault="005D0D60" w:rsidP="005D0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D3BF" w14:textId="77777777" w:rsidR="005D0D60" w:rsidRPr="00FB3114" w:rsidRDefault="005D0D60" w:rsidP="005D0D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1A02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D79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577D" w14:textId="3C890ACD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2C0E" w14:textId="1B76F408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CE02A" w14:textId="6E319F22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8540" w14:textId="66088613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A17F" w14:textId="2AF2DC18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4A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EFD7E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D0D60" w:rsidRPr="00FB3114" w14:paraId="2BF33E26" w14:textId="77777777" w:rsidTr="00D336A3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0F0A" w14:textId="77777777" w:rsidR="005D0D60" w:rsidRPr="00FB3114" w:rsidRDefault="005D0D60" w:rsidP="005D0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7DE" w14:textId="77777777" w:rsidR="005D0D60" w:rsidRPr="00FB3114" w:rsidRDefault="005D0D60" w:rsidP="005D0D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331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CF2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9A33" w14:textId="078783A1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9201" w14:textId="207D1D5B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3DC1" w14:textId="5FB3E118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E5A9" w14:textId="365119B8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6859" w14:textId="2367BA9D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03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A5AD39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D0D60" w:rsidRPr="00FB3114" w14:paraId="6A727EC7" w14:textId="77777777" w:rsidTr="00D336A3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480" w14:textId="77777777" w:rsidR="005D0D60" w:rsidRPr="00FB3114" w:rsidRDefault="005D0D60" w:rsidP="005D0D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AED" w14:textId="77777777" w:rsidR="005D0D60" w:rsidRPr="00FB3114" w:rsidRDefault="005D0D60" w:rsidP="005D0D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F6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CF3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3114">
              <w:rPr>
                <w:b/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D6DD" w14:textId="000CFF3B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CC26" w14:textId="060D6B4F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D547" w14:textId="12BDC71D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7DA" w14:textId="464E849A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E5D7" w14:textId="75F8113D" w:rsidR="005D0D60" w:rsidRPr="00FB3114" w:rsidRDefault="005D0D60" w:rsidP="005D0D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54F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720" w14:textId="77777777" w:rsidR="005D0D60" w:rsidRPr="00FB3114" w:rsidRDefault="005D0D60" w:rsidP="005D0D6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3932" w:rsidRPr="00FB3114" w14:paraId="35A1C427" w14:textId="77777777" w:rsidTr="004F4EA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56C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F371C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07021613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595C4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351F6941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t>образования,</w:t>
            </w:r>
            <w:r w:rsidRPr="00FB3114">
              <w:rPr>
                <w:bCs/>
                <w:sz w:val="22"/>
                <w:szCs w:val="22"/>
              </w:rPr>
              <w:t xml:space="preserve"> </w:t>
            </w:r>
            <w:r w:rsidRPr="00FB3114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FB311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FB3114">
              <w:rPr>
                <w:bCs/>
                <w:color w:val="000000"/>
                <w:sz w:val="22"/>
                <w:szCs w:val="22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F91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160F" w14:textId="47843462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02C3" w14:textId="16EA8222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A6FE" w14:textId="32B449A1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21F0" w14:textId="52C945B3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A87E" w14:textId="6F261EAC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9502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26" w14:textId="3EDF8A22" w:rsidR="00E13932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E13932" w:rsidRPr="00FB3114" w14:paraId="1E9A5D57" w14:textId="77777777" w:rsidTr="004F4EA5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D78C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CFE55B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EC98D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282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861D" w14:textId="018CF21B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EBEB" w14:textId="3E31E5D8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E40A2" w14:textId="359F8E15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4B69" w14:textId="26CB3AF1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DCB4" w14:textId="03293314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C0B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D37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3932" w:rsidRPr="00FB3114" w14:paraId="35675D71" w14:textId="77777777" w:rsidTr="004F4EA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9B96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8CA030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A0AFC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C35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ABBF" w14:textId="3526D845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8499" w14:textId="74B0BE14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9CA0" w14:textId="2D6077EE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50F" w14:textId="4F5370E1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6F9C" w14:textId="578CF383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5F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137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7C15C3" w:rsidRPr="00FB3114" w14:paraId="096382C7" w14:textId="77777777" w:rsidTr="0033642B">
        <w:trPr>
          <w:trHeight w:val="197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64F" w14:textId="77777777" w:rsidR="007C15C3" w:rsidRPr="00FB3114" w:rsidRDefault="007C15C3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E0" w14:textId="77777777" w:rsidR="007C15C3" w:rsidRPr="00FB3114" w:rsidRDefault="007C15C3" w:rsidP="00E1393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D470" w14:textId="77777777" w:rsidR="007C15C3" w:rsidRPr="00FB3114" w:rsidRDefault="007C15C3" w:rsidP="00E139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4B104" w14:textId="77777777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DF9D" w14:textId="658DC17B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58EE" w14:textId="7EAF6390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ACED" w14:textId="66E1D663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F3B7" w14:textId="41FB2A87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172" w14:textId="6F80EED5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493" w14:textId="77777777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0DAE" w14:textId="77777777" w:rsidR="007C15C3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AEEAF7" w14:textId="77777777" w:rsidR="007C15C3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01B53" w14:textId="77777777" w:rsidR="007C15C3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572CED" w14:textId="7778EEDA" w:rsidR="007C15C3" w:rsidRPr="00FB3114" w:rsidRDefault="007C15C3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E13932" w:rsidRPr="00FB3114" w14:paraId="6B9BF903" w14:textId="77777777" w:rsidTr="00E13932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67C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C19C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Мероприятие 1.1.1</w:t>
            </w:r>
          </w:p>
          <w:p w14:paraId="5BA47136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 xml:space="preserve">Строительство новых зданий </w:t>
            </w:r>
            <w:r w:rsidRPr="00FB3114">
              <w:rPr>
                <w:color w:val="000000"/>
                <w:sz w:val="22"/>
                <w:szCs w:val="22"/>
              </w:rPr>
              <w:lastRenderedPageBreak/>
              <w:t xml:space="preserve">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801E7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lastRenderedPageBreak/>
              <w:t>Управление</w:t>
            </w:r>
          </w:p>
          <w:p w14:paraId="388DDA3A" w14:textId="77777777" w:rsidR="00E13932" w:rsidRPr="00FB3114" w:rsidRDefault="00E13932" w:rsidP="00E139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B3114">
              <w:rPr>
                <w:bCs/>
                <w:color w:val="000000"/>
                <w:sz w:val="22"/>
                <w:szCs w:val="22"/>
              </w:rPr>
              <w:t>образования,</w:t>
            </w:r>
            <w:r w:rsidRPr="00FB3114">
              <w:rPr>
                <w:bCs/>
                <w:sz w:val="22"/>
                <w:szCs w:val="22"/>
              </w:rPr>
              <w:t xml:space="preserve"> </w:t>
            </w:r>
            <w:r w:rsidRPr="00FB3114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FB3114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FB3114">
              <w:rPr>
                <w:bCs/>
                <w:color w:val="000000"/>
                <w:sz w:val="22"/>
                <w:szCs w:val="22"/>
              </w:rPr>
              <w:t xml:space="preserve">, МКУ </w:t>
            </w:r>
            <w:r w:rsidRPr="00FB3114">
              <w:rPr>
                <w:bCs/>
                <w:color w:val="000000"/>
                <w:sz w:val="22"/>
                <w:szCs w:val="22"/>
              </w:rPr>
              <w:lastRenderedPageBreak/>
              <w:t>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EB5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lastRenderedPageBreak/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0536" w14:textId="64CD7BCB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D231" w14:textId="0485CCEF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7917" w14:textId="39B7079A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8A5" w14:textId="72771488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45C" w14:textId="1C806AF1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EE9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A10C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E13932" w:rsidRPr="00FB3114" w14:paraId="065C1EF0" w14:textId="77777777" w:rsidTr="00E13932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602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68C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4150" w14:textId="77777777" w:rsidR="00E13932" w:rsidRPr="00FB3114" w:rsidRDefault="00E13932" w:rsidP="00E13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57A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2B18" w14:textId="008E9D9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28A3" w14:textId="1046CEB4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C4CA" w14:textId="1EC9EDEC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4F7A" w14:textId="33F68FDF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C9D9" w14:textId="5F79A9A4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B18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994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3932" w:rsidRPr="00FB3114" w14:paraId="002E49C4" w14:textId="77777777" w:rsidTr="00E13932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B32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C4E0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87256" w14:textId="77777777" w:rsidR="00E13932" w:rsidRPr="00FB3114" w:rsidRDefault="00E13932" w:rsidP="00E13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01F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658E" w14:textId="662B1929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A637" w14:textId="76228188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7D92" w14:textId="616F55E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31F6" w14:textId="280B504F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A819" w14:textId="15B5BC21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8FB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9D1D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-</w:t>
            </w:r>
          </w:p>
        </w:tc>
      </w:tr>
      <w:tr w:rsidR="00E13932" w:rsidRPr="00FB3114" w14:paraId="429D6CE7" w14:textId="77777777" w:rsidTr="00E13932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AB8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641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399C8" w14:textId="77777777" w:rsidR="00E13932" w:rsidRPr="00FB3114" w:rsidRDefault="00E13932" w:rsidP="00E1393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7A39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E47B" w14:textId="0D7631E5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FB41" w14:textId="574B301F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CBC6" w14:textId="67F1F0C4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38A2" w14:textId="0E645E98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031" w14:textId="45CD4225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A42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BA9A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7F2E9E5F" w:rsidR="00E9656C" w:rsidRDefault="006F5AF4" w:rsidP="00B360E3">
      <w:pPr>
        <w:pStyle w:val="af4"/>
        <w:numPr>
          <w:ilvl w:val="0"/>
          <w:numId w:val="48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8"/>
        <w:gridCol w:w="2268"/>
        <w:gridCol w:w="709"/>
        <w:gridCol w:w="1417"/>
        <w:gridCol w:w="1133"/>
        <w:gridCol w:w="1112"/>
        <w:gridCol w:w="10"/>
      </w:tblGrid>
      <w:tr w:rsidR="00E13932" w:rsidRPr="00FB3114" w14:paraId="7E0FCDEC" w14:textId="77777777" w:rsidTr="00E13932">
        <w:trPr>
          <w:gridAfter w:val="1"/>
          <w:wAfter w:w="10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D3E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№</w:t>
            </w:r>
          </w:p>
          <w:p w14:paraId="538C88AE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6E26" w14:textId="77777777" w:rsidR="00E13932" w:rsidRPr="00FB3114" w:rsidRDefault="00E13932" w:rsidP="002D1C3F">
            <w:pPr>
              <w:ind w:left="33" w:hanging="33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9A13" w14:textId="77777777" w:rsidR="00E13932" w:rsidRPr="00FB3114" w:rsidRDefault="00E13932" w:rsidP="002D1C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7E74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0C8" w14:textId="77777777" w:rsidR="00E13932" w:rsidRPr="00FB3114" w:rsidRDefault="00E13932" w:rsidP="002D1C3F">
            <w:pPr>
              <w:jc w:val="both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E13932" w:rsidRPr="00FB3114" w14:paraId="4BB24CC8" w14:textId="77777777" w:rsidTr="00E13932">
        <w:trPr>
          <w:gridAfter w:val="1"/>
          <w:wAfter w:w="10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CBB3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A55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5395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59C4" w14:textId="77777777" w:rsidR="00E13932" w:rsidRPr="00FB3114" w:rsidRDefault="00E13932" w:rsidP="002D1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777D" w14:textId="77777777" w:rsidR="00E13932" w:rsidRPr="00FB3114" w:rsidRDefault="00E13932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499" w14:textId="77777777" w:rsidR="00E13932" w:rsidRPr="00FB3114" w:rsidRDefault="00E13932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B16D" w14:textId="77777777" w:rsidR="00E13932" w:rsidRPr="00FB3114" w:rsidRDefault="00E13932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E13932" w:rsidRPr="00FB3114" w14:paraId="1B77DE5A" w14:textId="77777777" w:rsidTr="00E13932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238789D" w14:textId="77777777" w:rsidR="00E13932" w:rsidRPr="00FB3114" w:rsidRDefault="00E13932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 xml:space="preserve">2025 год </w:t>
            </w:r>
          </w:p>
        </w:tc>
      </w:tr>
      <w:tr w:rsidR="00E13932" w:rsidRPr="00FB3114" w14:paraId="772CD97E" w14:textId="77777777" w:rsidTr="00E13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9E8D4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775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D3033" w14:textId="77777777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МКОУ Шелеховского района «СОШ в</w:t>
            </w:r>
          </w:p>
          <w:p w14:paraId="33FECCF3" w14:textId="6D2A16C9" w:rsidR="00E13932" w:rsidRPr="00FB3114" w:rsidRDefault="00E13932" w:rsidP="00E13932">
            <w:pPr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с.</w:t>
            </w:r>
            <w:r w:rsidR="007651A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3114">
              <w:rPr>
                <w:color w:val="000000"/>
                <w:sz w:val="22"/>
                <w:szCs w:val="22"/>
              </w:rPr>
              <w:t>Баклаши</w:t>
            </w:r>
            <w:proofErr w:type="spellEnd"/>
            <w:r w:rsidRPr="00FB3114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5780" w14:textId="77777777" w:rsidR="00E13932" w:rsidRPr="00FB3114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FB3114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E9F71" w14:textId="07D45567" w:rsidR="00E13932" w:rsidRPr="00E13932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9901" w14:textId="11828044" w:rsidR="00E13932" w:rsidRPr="00E13932" w:rsidRDefault="00E13932" w:rsidP="00E13932">
            <w:pPr>
              <w:jc w:val="center"/>
              <w:rPr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</w:t>
            </w:r>
            <w:r w:rsidR="000835B6">
              <w:rPr>
                <w:color w:val="000000"/>
                <w:sz w:val="22"/>
                <w:szCs w:val="22"/>
              </w:rPr>
              <w:t>6</w:t>
            </w:r>
            <w:r w:rsidRPr="00E13932">
              <w:rPr>
                <w:color w:val="000000"/>
                <w:sz w:val="22"/>
                <w:szCs w:val="22"/>
              </w:rPr>
              <w:t>2 030,2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58504" w14:textId="6CB0961C" w:rsidR="00E13932" w:rsidRPr="00E13932" w:rsidRDefault="00F3072D" w:rsidP="00E1393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  <w:r w:rsidR="00E13932" w:rsidRPr="00E13932">
              <w:rPr>
                <w:color w:val="000000"/>
                <w:sz w:val="22"/>
                <w:szCs w:val="22"/>
              </w:rPr>
              <w:t xml:space="preserve"> 501,2</w:t>
            </w:r>
          </w:p>
        </w:tc>
      </w:tr>
      <w:tr w:rsidR="00F3072D" w:rsidRPr="00FB3114" w14:paraId="63AB4888" w14:textId="77777777" w:rsidTr="00E13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E52" w14:textId="77777777" w:rsidR="00F3072D" w:rsidRPr="00FB3114" w:rsidRDefault="00F3072D" w:rsidP="00F3072D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19E5" w14:textId="77777777" w:rsidR="00F3072D" w:rsidRPr="00FB3114" w:rsidRDefault="00F3072D" w:rsidP="00F307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252" w14:textId="77777777" w:rsidR="00F3072D" w:rsidRPr="00FB3114" w:rsidRDefault="00F3072D" w:rsidP="00F307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F3C3E" w14:textId="77777777" w:rsidR="00F3072D" w:rsidRPr="00FB3114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7092B" w14:textId="3AB803FE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66A7" w14:textId="73D6607A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</w:t>
            </w:r>
            <w:r w:rsidR="000835B6">
              <w:rPr>
                <w:color w:val="000000"/>
                <w:sz w:val="22"/>
                <w:szCs w:val="22"/>
              </w:rPr>
              <w:t>6</w:t>
            </w:r>
            <w:r w:rsidRPr="00E13932">
              <w:rPr>
                <w:color w:val="000000"/>
                <w:sz w:val="22"/>
                <w:szCs w:val="22"/>
              </w:rPr>
              <w:t>2 030,2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D8B4" w14:textId="44BA8EF8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  <w:r w:rsidRPr="00E13932">
              <w:rPr>
                <w:color w:val="000000"/>
                <w:sz w:val="22"/>
                <w:szCs w:val="22"/>
              </w:rPr>
              <w:t xml:space="preserve"> 501,2</w:t>
            </w:r>
          </w:p>
        </w:tc>
      </w:tr>
      <w:tr w:rsidR="00F3072D" w:rsidRPr="00FB3114" w14:paraId="03B18BD0" w14:textId="77777777" w:rsidTr="00E13932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CC3" w14:textId="77777777" w:rsidR="00F3072D" w:rsidRPr="00FB3114" w:rsidRDefault="00F3072D" w:rsidP="00F3072D">
            <w:pPr>
              <w:pStyle w:val="af4"/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922" w14:textId="77777777" w:rsidR="00F3072D" w:rsidRPr="00FB3114" w:rsidRDefault="00F3072D" w:rsidP="00F307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8473" w14:textId="77777777" w:rsidR="00F3072D" w:rsidRPr="00FB3114" w:rsidRDefault="00F3072D" w:rsidP="00F30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2D96" w14:textId="77777777" w:rsidR="00F3072D" w:rsidRPr="00FB3114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3114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885FE" w14:textId="32B1FA17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94B72" w14:textId="736DA244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3932">
              <w:rPr>
                <w:color w:val="000000"/>
                <w:sz w:val="22"/>
                <w:szCs w:val="22"/>
              </w:rPr>
              <w:t>1</w:t>
            </w:r>
            <w:r w:rsidR="000835B6">
              <w:rPr>
                <w:color w:val="000000"/>
                <w:sz w:val="22"/>
                <w:szCs w:val="22"/>
              </w:rPr>
              <w:t>6</w:t>
            </w:r>
            <w:r w:rsidRPr="00E13932">
              <w:rPr>
                <w:color w:val="000000"/>
                <w:sz w:val="22"/>
                <w:szCs w:val="22"/>
              </w:rPr>
              <w:t>2 030,2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03D03" w14:textId="0BFD98EC" w:rsidR="00F3072D" w:rsidRPr="00E13932" w:rsidRDefault="00F3072D" w:rsidP="00F3072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</w:t>
            </w:r>
            <w:r w:rsidRPr="00E13932">
              <w:rPr>
                <w:color w:val="000000"/>
                <w:sz w:val="22"/>
                <w:szCs w:val="22"/>
              </w:rPr>
              <w:t xml:space="preserve"> 501,2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75917BE6" w14:textId="1EDFB70F" w:rsidR="00593DD8" w:rsidRDefault="000A277A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340C08">
        <w:rPr>
          <w:color w:val="000000" w:themeColor="text1"/>
          <w:sz w:val="27"/>
          <w:szCs w:val="27"/>
        </w:rPr>
        <w:t>2</w:t>
      </w:r>
      <w:r>
        <w:rPr>
          <w:color w:val="000000" w:themeColor="text1"/>
          <w:sz w:val="27"/>
          <w:szCs w:val="27"/>
        </w:rPr>
        <w:t>8.04</w:t>
      </w:r>
      <w:r w:rsidR="005A13D4" w:rsidRPr="005A13D4">
        <w:rPr>
          <w:color w:val="000000" w:themeColor="text1"/>
          <w:sz w:val="27"/>
          <w:szCs w:val="27"/>
        </w:rPr>
        <w:t>.202</w:t>
      </w:r>
      <w:r w:rsidR="00CE0726">
        <w:rPr>
          <w:color w:val="000000" w:themeColor="text1"/>
          <w:sz w:val="27"/>
          <w:szCs w:val="27"/>
        </w:rPr>
        <w:t>3</w:t>
      </w:r>
      <w:r w:rsidR="005A13D4"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</w:t>
      </w:r>
      <w:proofErr w:type="spellStart"/>
      <w:r w:rsidR="00394196">
        <w:rPr>
          <w:color w:val="000000" w:themeColor="text1"/>
          <w:sz w:val="27"/>
          <w:szCs w:val="27"/>
        </w:rPr>
        <w:t>Модин</w:t>
      </w:r>
      <w:proofErr w:type="spellEnd"/>
      <w:r w:rsidR="00394196">
        <w:rPr>
          <w:color w:val="000000" w:themeColor="text1"/>
          <w:sz w:val="27"/>
          <w:szCs w:val="27"/>
        </w:rPr>
        <w:t xml:space="preserve">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3EC1" w14:textId="77777777" w:rsidR="000808E9" w:rsidRDefault="000808E9">
      <w:r>
        <w:separator/>
      </w:r>
    </w:p>
  </w:endnote>
  <w:endnote w:type="continuationSeparator" w:id="0">
    <w:p w14:paraId="3C99177C" w14:textId="77777777" w:rsidR="000808E9" w:rsidRDefault="0008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ECC8" w14:textId="77777777" w:rsidR="000808E9" w:rsidRDefault="000808E9">
      <w:r>
        <w:separator/>
      </w:r>
    </w:p>
  </w:footnote>
  <w:footnote w:type="continuationSeparator" w:id="0">
    <w:p w14:paraId="13BD250A" w14:textId="77777777" w:rsidR="000808E9" w:rsidRDefault="0008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5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39C5"/>
    <w:rsid w:val="00113A35"/>
    <w:rsid w:val="001151EB"/>
    <w:rsid w:val="0012074D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1017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5C3"/>
    <w:rsid w:val="007C1F50"/>
    <w:rsid w:val="007C2B36"/>
    <w:rsid w:val="007C3839"/>
    <w:rsid w:val="007C77BB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60E3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09DB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uiPriority w:val="34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5153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5917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2023-04-25T02:26:00Z</cp:lastPrinted>
  <dcterms:created xsi:type="dcterms:W3CDTF">2023-05-24T04:42:00Z</dcterms:created>
  <dcterms:modified xsi:type="dcterms:W3CDTF">2023-05-24T04:42:00Z</dcterms:modified>
</cp:coreProperties>
</file>