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5E7BD9" w:rsidRDefault="005E7BD9" w:rsidP="005E7BD9">
      <w:pPr>
        <w:jc w:val="center"/>
        <w:rPr>
          <w:b/>
          <w:sz w:val="28"/>
          <w:szCs w:val="28"/>
        </w:rPr>
      </w:pPr>
      <w:r w:rsidRPr="005E7BD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 декабря 2021 года</w:t>
      </w:r>
      <w:r w:rsidRPr="005E7BD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661-па</w:t>
      </w:r>
      <w:bookmarkStart w:id="0" w:name="_GoBack"/>
      <w:bookmarkEnd w:id="0"/>
    </w:p>
    <w:p w:rsidR="005E7BD9" w:rsidRPr="005E7BD9" w:rsidRDefault="005E7BD9" w:rsidP="005E7BD9">
      <w:pPr>
        <w:ind w:right="4109"/>
        <w:jc w:val="center"/>
        <w:rPr>
          <w:b/>
          <w:sz w:val="28"/>
          <w:szCs w:val="28"/>
        </w:rPr>
      </w:pPr>
    </w:p>
    <w:p w:rsidR="005E7BD9" w:rsidRPr="005E7BD9" w:rsidRDefault="005E7BD9" w:rsidP="005E7BD9">
      <w:pPr>
        <w:ind w:right="4109"/>
        <w:jc w:val="center"/>
        <w:rPr>
          <w:b/>
          <w:sz w:val="28"/>
          <w:szCs w:val="28"/>
        </w:rPr>
      </w:pPr>
    </w:p>
    <w:p w:rsidR="009824CF" w:rsidRPr="005E7BD9" w:rsidRDefault="005E7BD9" w:rsidP="005E7BD9">
      <w:pPr>
        <w:jc w:val="center"/>
        <w:rPr>
          <w:b/>
          <w:color w:val="000000" w:themeColor="text1"/>
          <w:sz w:val="28"/>
          <w:szCs w:val="28"/>
        </w:rPr>
      </w:pPr>
      <w:r w:rsidRPr="005E7BD9">
        <w:rPr>
          <w:b/>
          <w:sz w:val="28"/>
          <w:szCs w:val="28"/>
        </w:rPr>
        <w:t>О ВНЕСЕНИИ ИЗМЕНЕНИЙ В ВЕДОМСТВЕННУЮ ЦЕЛЕВУЮ ПРОГРАММУ</w:t>
      </w:r>
      <w:r w:rsidRPr="005E7BD9">
        <w:rPr>
          <w:b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2B31CC" w:rsidRPr="00953BEE" w:rsidRDefault="00C85013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C85013">
        <w:rPr>
          <w:sz w:val="28"/>
          <w:szCs w:val="28"/>
        </w:rPr>
        <w:t>В связи с корректировкой объемов финансирования на проведение мероприятий по реализации ведомственной целевой программы</w:t>
      </w:r>
      <w:r w:rsidR="002B31CC" w:rsidRPr="00242260">
        <w:rPr>
          <w:color w:val="000000"/>
          <w:sz w:val="28"/>
          <w:szCs w:val="28"/>
        </w:rPr>
        <w:t xml:space="preserve"> </w:t>
      </w:r>
      <w:r w:rsidR="002B31CC" w:rsidRPr="00242260">
        <w:rPr>
          <w:sz w:val="28"/>
          <w:szCs w:val="28"/>
        </w:rPr>
        <w:t>«Обеспечение детей дошкольного</w:t>
      </w:r>
      <w:r w:rsidR="002B31CC"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="002B31CC"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="002B31CC"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="002B31CC" w:rsidRPr="00CA6AD4">
        <w:rPr>
          <w:sz w:val="28"/>
          <w:szCs w:val="28"/>
        </w:rPr>
        <w:t xml:space="preserve"> годы»</w:t>
      </w:r>
      <w:r w:rsidR="002B31CC" w:rsidRPr="00CA6AD4">
        <w:rPr>
          <w:color w:val="000000"/>
          <w:sz w:val="28"/>
          <w:szCs w:val="28"/>
        </w:rPr>
        <w:t>,</w:t>
      </w:r>
      <w:r w:rsidR="002B31CC" w:rsidRPr="00953BEE">
        <w:rPr>
          <w:color w:val="000000"/>
          <w:sz w:val="28"/>
          <w:szCs w:val="28"/>
        </w:rPr>
        <w:t xml:space="preserve"> в соответствии со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7, 15, 37 Федерального закона от 06.10.2003 №</w:t>
      </w:r>
      <w:r w:rsidR="002B31CC">
        <w:rPr>
          <w:sz w:val="28"/>
          <w:szCs w:val="28"/>
        </w:rPr>
        <w:t> </w:t>
      </w:r>
      <w:r w:rsidR="002B31CC"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</w:t>
      </w:r>
      <w:r w:rsidR="002B31CC" w:rsidRPr="00953BEE">
        <w:rPr>
          <w:sz w:val="27"/>
          <w:szCs w:val="27"/>
        </w:rPr>
        <w:t>30, 31,</w:t>
      </w:r>
      <w:r w:rsidR="002B31CC">
        <w:rPr>
          <w:sz w:val="27"/>
          <w:szCs w:val="27"/>
        </w:rPr>
        <w:t xml:space="preserve"> </w:t>
      </w:r>
      <w:r w:rsidR="002B31CC" w:rsidRPr="00953BEE">
        <w:rPr>
          <w:sz w:val="27"/>
          <w:szCs w:val="27"/>
        </w:rPr>
        <w:t xml:space="preserve">34, 35 </w:t>
      </w:r>
      <w:r w:rsidR="002B31CC"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2B31CC" w:rsidRDefault="002B31CC" w:rsidP="009F712A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lastRenderedPageBreak/>
        <w:t xml:space="preserve">Внести в 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:rsidR="008E4495" w:rsidRPr="00C145BD" w:rsidRDefault="008E4495" w:rsidP="00C33EF7">
      <w:pPr>
        <w:pStyle w:val="af4"/>
        <w:numPr>
          <w:ilvl w:val="0"/>
          <w:numId w:val="34"/>
        </w:numPr>
        <w:tabs>
          <w:tab w:val="left" w:pos="709"/>
          <w:tab w:val="left" w:pos="1080"/>
          <w:tab w:val="right" w:pos="9498"/>
        </w:tabs>
        <w:ind w:left="-142" w:firstLine="709"/>
        <w:jc w:val="both"/>
        <w:rPr>
          <w:sz w:val="28"/>
          <w:szCs w:val="28"/>
        </w:rPr>
      </w:pPr>
      <w:r w:rsidRPr="00C145BD">
        <w:rPr>
          <w:sz w:val="28"/>
          <w:szCs w:val="28"/>
        </w:rPr>
        <w:t xml:space="preserve">строку «Объемы и источники финансирования Программы» раздела </w:t>
      </w:r>
      <w:r w:rsidR="00C33EF7">
        <w:rPr>
          <w:sz w:val="28"/>
          <w:szCs w:val="28"/>
        </w:rPr>
        <w:t>1</w:t>
      </w:r>
      <w:r w:rsidRPr="00C145BD">
        <w:rPr>
          <w:sz w:val="28"/>
          <w:szCs w:val="28"/>
        </w:rPr>
        <w:t xml:space="preserve">  «Паспорт Программы» изложить в следующей редакции:</w:t>
      </w:r>
    </w:p>
    <w:p w:rsidR="008E4495" w:rsidRPr="00C145BD" w:rsidRDefault="008E4495" w:rsidP="008E4495">
      <w:pPr>
        <w:tabs>
          <w:tab w:val="left" w:pos="900"/>
          <w:tab w:val="left" w:pos="1080"/>
        </w:tabs>
        <w:rPr>
          <w:sz w:val="28"/>
          <w:szCs w:val="28"/>
        </w:rPr>
      </w:pPr>
      <w:r w:rsidRPr="00C145BD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6480"/>
      </w:tblGrid>
      <w:tr w:rsidR="008E4495" w:rsidRPr="00C145BD" w:rsidTr="00FA7E64">
        <w:tc>
          <w:tcPr>
            <w:tcW w:w="3021" w:type="dxa"/>
          </w:tcPr>
          <w:p w:rsidR="008E4495" w:rsidRPr="00C145BD" w:rsidRDefault="008E4495" w:rsidP="00FA7E64">
            <w:pPr>
              <w:jc w:val="both"/>
              <w:rPr>
                <w:sz w:val="28"/>
                <w:szCs w:val="28"/>
              </w:rPr>
            </w:pPr>
            <w:r w:rsidRPr="00C145B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Финансирование Программы осуществляется за счет бюджета Шелеховского района.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Общий объем финансовых средств, необходимых для реализации Программы, составляет </w:t>
            </w:r>
            <w:r>
              <w:rPr>
                <w:spacing w:val="2"/>
                <w:sz w:val="28"/>
                <w:szCs w:val="28"/>
              </w:rPr>
              <w:t>4</w:t>
            </w:r>
            <w:r w:rsidR="00391A1E">
              <w:rPr>
                <w:spacing w:val="2"/>
                <w:sz w:val="28"/>
                <w:szCs w:val="28"/>
              </w:rPr>
              <w:t>01 906,1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рублей. Из них </w:t>
            </w:r>
            <w:r w:rsidRPr="00C145BD">
              <w:rPr>
                <w:sz w:val="28"/>
                <w:szCs w:val="28"/>
              </w:rPr>
              <w:t>за счет средств местного бюджета 1</w:t>
            </w:r>
            <w:r>
              <w:rPr>
                <w:sz w:val="28"/>
                <w:szCs w:val="28"/>
              </w:rPr>
              <w:t>91 412</w:t>
            </w:r>
            <w:r w:rsidRPr="00C145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145BD">
              <w:rPr>
                <w:spacing w:val="2"/>
                <w:sz w:val="28"/>
                <w:szCs w:val="28"/>
              </w:rPr>
              <w:t xml:space="preserve"> </w:t>
            </w:r>
            <w:r w:rsidRPr="00C145BD">
              <w:rPr>
                <w:sz w:val="28"/>
                <w:szCs w:val="28"/>
              </w:rPr>
              <w:t>тысяч рублей, в том числе: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2022 год – </w:t>
            </w:r>
            <w:r>
              <w:rPr>
                <w:spacing w:val="2"/>
                <w:sz w:val="28"/>
                <w:szCs w:val="28"/>
              </w:rPr>
              <w:t>70 397,4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 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2023 год – </w:t>
            </w:r>
            <w:r>
              <w:rPr>
                <w:spacing w:val="2"/>
                <w:sz w:val="28"/>
                <w:szCs w:val="28"/>
              </w:rPr>
              <w:t>121 014,6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</w:t>
            </w:r>
          </w:p>
          <w:p w:rsidR="008E4495" w:rsidRPr="00C145BD" w:rsidRDefault="008E4495" w:rsidP="00FA7E64">
            <w:pPr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2024 год – 0,0 тысяч рублей;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C145BD">
              <w:rPr>
                <w:sz w:val="28"/>
                <w:szCs w:val="28"/>
              </w:rPr>
              <w:t xml:space="preserve">за счет средств областного бюджета </w:t>
            </w:r>
            <w:r w:rsidRPr="00C145BD">
              <w:rPr>
                <w:spacing w:val="2"/>
                <w:sz w:val="28"/>
                <w:szCs w:val="28"/>
              </w:rPr>
              <w:t>21</w:t>
            </w:r>
            <w:r w:rsidR="00391A1E">
              <w:rPr>
                <w:spacing w:val="2"/>
                <w:sz w:val="28"/>
                <w:szCs w:val="28"/>
              </w:rPr>
              <w:t>0 494,1</w:t>
            </w:r>
            <w:r w:rsidRPr="00C145BD">
              <w:rPr>
                <w:spacing w:val="2"/>
                <w:sz w:val="28"/>
                <w:szCs w:val="28"/>
              </w:rPr>
              <w:t xml:space="preserve"> </w:t>
            </w:r>
            <w:r w:rsidRPr="00C145BD">
              <w:rPr>
                <w:sz w:val="28"/>
                <w:szCs w:val="28"/>
              </w:rPr>
              <w:t>тысяч рублей, в том числе: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2022 год – 21</w:t>
            </w:r>
            <w:r w:rsidR="00391A1E">
              <w:rPr>
                <w:spacing w:val="2"/>
                <w:sz w:val="28"/>
                <w:szCs w:val="28"/>
              </w:rPr>
              <w:t>0 494,1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 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2023 год – 0,0 тысяч рублей;</w:t>
            </w:r>
          </w:p>
          <w:p w:rsidR="008E4495" w:rsidRPr="00C145BD" w:rsidRDefault="008E4495" w:rsidP="00FA7E64">
            <w:pPr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2024 год – 0,0 тысяч рублей.</w:t>
            </w:r>
          </w:p>
        </w:tc>
      </w:tr>
    </w:tbl>
    <w:p w:rsidR="008E4495" w:rsidRDefault="008E4495" w:rsidP="008E4495">
      <w:pPr>
        <w:pStyle w:val="af4"/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8E4495" w:rsidRPr="008E4495" w:rsidRDefault="008E4495" w:rsidP="008E4495">
      <w:pPr>
        <w:pStyle w:val="af4"/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 w:rsidRPr="00C145BD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824CF" w:rsidRPr="008E4495" w:rsidRDefault="006F5AF4" w:rsidP="008E4495">
      <w:pPr>
        <w:pStyle w:val="af4"/>
        <w:numPr>
          <w:ilvl w:val="0"/>
          <w:numId w:val="34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8E4495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8E4495">
        <w:rPr>
          <w:sz w:val="28"/>
          <w:szCs w:val="28"/>
        </w:rPr>
        <w:t xml:space="preserve">к Программе </w:t>
      </w:r>
      <w:r w:rsidRPr="008E4495">
        <w:rPr>
          <w:sz w:val="28"/>
          <w:szCs w:val="28"/>
        </w:rPr>
        <w:t>изложить в следующей редакции:</w:t>
      </w:r>
    </w:p>
    <w:p w:rsidR="006F5AF4" w:rsidRPr="00E1241E" w:rsidRDefault="006F5AF4">
      <w:pPr>
        <w:rPr>
          <w:sz w:val="28"/>
          <w:szCs w:val="28"/>
        </w:rPr>
        <w:sectPr w:rsidR="006F5AF4" w:rsidRPr="00E1241E" w:rsidSect="00D72165">
          <w:pgSz w:w="11906" w:h="16838"/>
          <w:pgMar w:top="709" w:right="707" w:bottom="993" w:left="1701" w:header="709" w:footer="709" w:gutter="0"/>
          <w:cols w:space="708"/>
          <w:docGrid w:linePitch="360"/>
        </w:sectPr>
      </w:pPr>
    </w:p>
    <w:p w:rsidR="006F5AF4" w:rsidRPr="000E1967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1712"/>
        <w:gridCol w:w="1417"/>
        <w:gridCol w:w="1275"/>
        <w:gridCol w:w="578"/>
        <w:gridCol w:w="1134"/>
        <w:gridCol w:w="1276"/>
        <w:gridCol w:w="708"/>
        <w:gridCol w:w="2684"/>
        <w:gridCol w:w="1559"/>
      </w:tblGrid>
      <w:tr w:rsidR="006F5AF4" w:rsidRPr="002D0022" w:rsidTr="002D0022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6F5AF4" w:rsidRPr="002D0022" w:rsidTr="002D002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6F5AF4" w:rsidRPr="002D0022" w:rsidTr="002D002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A1E" w:rsidRPr="002D0022" w:rsidTr="002D0022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МБУ ШР «ИМОЦ», УМИ</w:t>
            </w:r>
          </w:p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280 891,5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70 397,4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A1E" w:rsidRPr="002D0022" w:rsidRDefault="00391A1E" w:rsidP="00E56B30">
            <w:pPr>
              <w:jc w:val="center"/>
              <w:rPr>
                <w:b/>
                <w:sz w:val="22"/>
                <w:szCs w:val="22"/>
              </w:rPr>
            </w:pPr>
            <w:r w:rsidRPr="002D0022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 xml:space="preserve">одну смену до </w:t>
            </w:r>
            <w:r>
              <w:rPr>
                <w:b/>
                <w:sz w:val="22"/>
                <w:szCs w:val="22"/>
              </w:rPr>
              <w:t>76</w:t>
            </w:r>
            <w:r w:rsidRPr="002D0022">
              <w:rPr>
                <w:b/>
                <w:sz w:val="22"/>
                <w:szCs w:val="22"/>
              </w:rPr>
              <w:t>,0%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1A1E" w:rsidRPr="00D72165" w:rsidRDefault="00391A1E" w:rsidP="00AF7D4E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 xml:space="preserve"> 76,0%</w:t>
            </w:r>
          </w:p>
          <w:p w:rsidR="00391A1E" w:rsidRPr="00D72165" w:rsidRDefault="00391A1E" w:rsidP="00D72165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>(в том числе: - 76, 0% в 2022 году, - 76,0% в 2023 году</w:t>
            </w:r>
          </w:p>
        </w:tc>
      </w:tr>
      <w:tr w:rsidR="00391A1E" w:rsidRPr="002D0022" w:rsidTr="002D0022">
        <w:trPr>
          <w:trHeight w:val="1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91A1E" w:rsidRPr="002D0022" w:rsidTr="002D0022">
        <w:trPr>
          <w:trHeight w:val="1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91A1E" w:rsidRPr="002D0022" w:rsidTr="002D0022">
        <w:trPr>
          <w:trHeight w:val="17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401 906,1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191 412,0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7232F" w:rsidRPr="002D0022" w:rsidTr="002D002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2F" w:rsidRPr="002D0022" w:rsidRDefault="0027232F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:rsidR="0027232F" w:rsidRPr="002D0022" w:rsidRDefault="0027232F" w:rsidP="00AF7D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280 891,5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70 397,4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27232F" w:rsidRPr="002D0022" w:rsidTr="002D0022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27232F" w:rsidRPr="002D0022" w:rsidTr="002D0022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7232F" w:rsidRPr="002D0022" w:rsidTr="002D0022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401 906,1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191 412,0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32F" w:rsidRDefault="00272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F" w:rsidRPr="002D0022" w:rsidRDefault="0027232F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2F" w:rsidRPr="002D0022" w:rsidRDefault="0027232F" w:rsidP="00902A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232F" w:rsidRPr="002D0022" w:rsidRDefault="0027232F" w:rsidP="00902ADF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1095</w:t>
            </w:r>
          </w:p>
        </w:tc>
      </w:tr>
      <w:tr w:rsidR="00391A1E" w:rsidRPr="002D0022" w:rsidTr="002D0022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1.1.1</w:t>
            </w:r>
          </w:p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391A1E" w:rsidRPr="002D0022" w:rsidRDefault="00391A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237 575,2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1E" w:rsidRPr="002D0022" w:rsidRDefault="00391A1E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391A1E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1A1E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91A1E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237 575,2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2D0022" w:rsidRDefault="00391A1E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1A1E" w:rsidRPr="002D0022" w:rsidRDefault="00391A1E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8B1030" w:rsidRPr="002D0022" w:rsidTr="002D0022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A20DA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1.1.2</w:t>
            </w:r>
          </w:p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6747A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43 316,3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43 316,3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20DAB">
            <w:pPr>
              <w:jc w:val="center"/>
              <w:rPr>
                <w:sz w:val="22"/>
                <w:szCs w:val="22"/>
              </w:rPr>
            </w:pPr>
            <w:r w:rsidRPr="002D0022">
              <w:rPr>
                <w:sz w:val="22"/>
                <w:szCs w:val="22"/>
              </w:rPr>
              <w:t>-</w:t>
            </w:r>
          </w:p>
        </w:tc>
      </w:tr>
      <w:tr w:rsidR="008B1030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814632">
            <w:pPr>
              <w:jc w:val="center"/>
              <w:rPr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8B1030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814632">
            <w:pPr>
              <w:jc w:val="center"/>
              <w:rPr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1030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164 330,9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164 330,9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20DAB">
            <w:pPr>
              <w:jc w:val="center"/>
              <w:rPr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900</w:t>
            </w:r>
          </w:p>
        </w:tc>
      </w:tr>
    </w:tbl>
    <w:p w:rsidR="006F5AF4" w:rsidRDefault="00D72165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98D"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391A1E">
          <w:pgSz w:w="16838" w:h="11906" w:orient="landscape"/>
          <w:pgMar w:top="1135" w:right="1134" w:bottom="851" w:left="993" w:header="709" w:footer="709" w:gutter="0"/>
          <w:cols w:space="708"/>
          <w:docGrid w:linePitch="360"/>
        </w:sectPr>
      </w:pPr>
    </w:p>
    <w:p w:rsidR="006F5AF4" w:rsidRPr="006F5AF4" w:rsidRDefault="006F5AF4" w:rsidP="008E4495">
      <w:pPr>
        <w:pStyle w:val="af4"/>
        <w:numPr>
          <w:ilvl w:val="0"/>
          <w:numId w:val="34"/>
        </w:numPr>
        <w:tabs>
          <w:tab w:val="left" w:pos="-709"/>
        </w:tabs>
        <w:ind w:left="-709" w:right="284" w:firstLine="709"/>
        <w:jc w:val="both"/>
        <w:rPr>
          <w:sz w:val="28"/>
          <w:szCs w:val="28"/>
        </w:rPr>
      </w:pPr>
      <w:r w:rsidRPr="006F5AF4">
        <w:rPr>
          <w:sz w:val="28"/>
          <w:szCs w:val="28"/>
        </w:rPr>
        <w:lastRenderedPageBreak/>
        <w:t xml:space="preserve">таблицу «Основные мероприятия Программы» Приложения 2 к </w:t>
      </w:r>
      <w:r w:rsidR="00902ADF">
        <w:rPr>
          <w:sz w:val="28"/>
          <w:szCs w:val="28"/>
        </w:rPr>
        <w:t xml:space="preserve">  </w:t>
      </w:r>
      <w:r w:rsidRPr="006F5AF4">
        <w:rPr>
          <w:sz w:val="28"/>
          <w:szCs w:val="28"/>
        </w:rPr>
        <w:t>Программе изложить в следующей редакции:</w:t>
      </w:r>
    </w:p>
    <w:p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851"/>
        <w:gridCol w:w="1133"/>
        <w:gridCol w:w="1133"/>
        <w:gridCol w:w="1106"/>
      </w:tblGrid>
      <w:tr w:rsidR="00BB36B5" w:rsidRPr="00F53E7A" w:rsidTr="008674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№</w:t>
            </w:r>
          </w:p>
          <w:p w:rsidR="00BB36B5" w:rsidRPr="00F53E7A" w:rsidRDefault="00BB36B5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ind w:left="33" w:hanging="33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Кол-во мест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both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BB36B5" w:rsidRPr="00F53E7A" w:rsidTr="008674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МБ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Всего</w:t>
            </w:r>
          </w:p>
        </w:tc>
      </w:tr>
      <w:tr w:rsidR="00BB36B5" w:rsidRPr="00F53E7A" w:rsidTr="0086747A">
        <w:tblPrEx>
          <w:tblLook w:val="0000" w:firstRow="0" w:lastRow="0" w:firstColumn="0" w:lastColumn="0" w:noHBand="0" w:noVBand="0"/>
        </w:tblPrEx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391A1E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AF7D4E">
            <w:pPr>
              <w:rPr>
                <w:color w:val="000000" w:themeColor="text1"/>
              </w:rPr>
            </w:pPr>
            <w:r w:rsidRPr="00F53E7A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МКОУ Шелеховского района  «Большелугская средняя 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2F4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210 494,1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27 081,1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237 575,2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color w:val="000000" w:themeColor="text1"/>
              </w:rPr>
            </w:pPr>
            <w:r w:rsidRPr="00D16068">
              <w:rPr>
                <w:color w:val="000000" w:themeColor="text1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 xml:space="preserve">Школа, </w:t>
            </w:r>
            <w:r w:rsidRPr="00D16068">
              <w:rPr>
                <w:color w:val="000000" w:themeColor="text1"/>
              </w:rPr>
              <w:t xml:space="preserve">с. Баклаши </w:t>
            </w:r>
            <w:r w:rsidRPr="00F53E7A">
              <w:rPr>
                <w:color w:val="000000" w:themeColor="text1"/>
              </w:rPr>
              <w:t xml:space="preserve">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1C36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43 316,3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43 316,3</w:t>
            </w:r>
          </w:p>
        </w:tc>
      </w:tr>
      <w:tr w:rsidR="00391A1E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E" w:rsidRPr="00F53E7A" w:rsidRDefault="00391A1E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AF7D4E">
            <w:pPr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AF7D4E">
            <w:pPr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Pr="00F53E7A" w:rsidRDefault="00391A1E" w:rsidP="002F4D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70 397,4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280 891,5</w:t>
            </w:r>
          </w:p>
        </w:tc>
      </w:tr>
      <w:tr w:rsidR="00F53E7A" w:rsidRPr="00F53E7A" w:rsidTr="00ED21A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E7A" w:rsidRPr="00F53E7A" w:rsidRDefault="00F53E7A">
            <w:pPr>
              <w:jc w:val="center"/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2023 год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F53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Cs/>
                <w:color w:val="000000"/>
              </w:rPr>
            </w:pPr>
            <w:r w:rsidRPr="00F53E7A">
              <w:rPr>
                <w:bCs/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Cs/>
                <w:color w:val="000000"/>
              </w:rPr>
            </w:pPr>
            <w:r w:rsidRPr="00F53E7A">
              <w:rPr>
                <w:bCs/>
                <w:color w:val="000000"/>
              </w:rPr>
              <w:t>Школа, с. Баклаши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D160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8B1030" w:rsidRDefault="008B1030">
            <w:pPr>
              <w:jc w:val="center"/>
              <w:rPr>
                <w:bCs/>
                <w:color w:val="000000"/>
              </w:rPr>
            </w:pPr>
            <w:r w:rsidRPr="008B1030"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8B1030" w:rsidRDefault="008B1030">
            <w:pPr>
              <w:jc w:val="center"/>
              <w:rPr>
                <w:color w:val="000000"/>
              </w:rPr>
            </w:pPr>
            <w:r w:rsidRPr="008B1030">
              <w:rPr>
                <w:color w:val="000000"/>
              </w:rPr>
              <w:t>121 014,6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Pr="008B1030" w:rsidRDefault="008B1030">
            <w:pPr>
              <w:jc w:val="center"/>
              <w:rPr>
                <w:bCs/>
                <w:color w:val="000000"/>
              </w:rPr>
            </w:pPr>
            <w:r w:rsidRPr="008B1030">
              <w:rPr>
                <w:bCs/>
                <w:color w:val="000000"/>
              </w:rPr>
              <w:t>121 014,6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F53E7A">
            <w:pPr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Всего по 202</w:t>
            </w:r>
            <w:r>
              <w:rPr>
                <w:b/>
                <w:bCs/>
                <w:color w:val="000000"/>
              </w:rPr>
              <w:t>3</w:t>
            </w:r>
            <w:r w:rsidRPr="00F53E7A">
              <w:rPr>
                <w:b/>
                <w:bCs/>
                <w:color w:val="000000"/>
              </w:rPr>
              <w:t xml:space="preserve">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9D1E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121 014,6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121 014,6</w:t>
            </w:r>
          </w:p>
        </w:tc>
      </w:tr>
      <w:tr w:rsidR="00391A1E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E" w:rsidRPr="00F53E7A" w:rsidRDefault="00391A1E" w:rsidP="00AF7D4E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E" w:rsidRPr="00F53E7A" w:rsidRDefault="00391A1E" w:rsidP="00AF7D4E">
            <w:pPr>
              <w:rPr>
                <w:b/>
                <w:bCs/>
                <w:color w:val="000000" w:themeColor="text1"/>
              </w:rPr>
            </w:pPr>
            <w:r w:rsidRPr="00F53E7A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1E" w:rsidRPr="00F53E7A" w:rsidRDefault="00391A1E" w:rsidP="00AF7D4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 w:rsidP="00AF7D4E">
            <w:pPr>
              <w:jc w:val="center"/>
              <w:rPr>
                <w:b/>
                <w:bCs/>
                <w:color w:val="000000"/>
              </w:rPr>
            </w:pPr>
          </w:p>
          <w:p w:rsidR="00391A1E" w:rsidRDefault="00391A1E" w:rsidP="00AF7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1 095</w:t>
            </w:r>
          </w:p>
          <w:p w:rsidR="00391A1E" w:rsidRPr="00F53E7A" w:rsidRDefault="00391A1E" w:rsidP="00AF7D4E">
            <w:pPr>
              <w:jc w:val="center"/>
              <w:rPr>
                <w:b/>
                <w:bCs/>
                <w:color w:val="000000"/>
              </w:rPr>
            </w:pPr>
          </w:p>
          <w:p w:rsidR="00391A1E" w:rsidRPr="00F53E7A" w:rsidRDefault="00391A1E" w:rsidP="00AF7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191 412,0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1E" w:rsidRDefault="00391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401 906,1</w:t>
            </w:r>
          </w:p>
        </w:tc>
      </w:tr>
    </w:tbl>
    <w:p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:rsidR="009824CF" w:rsidRPr="00226AED" w:rsidRDefault="009824CF" w:rsidP="00902ADF">
      <w:pPr>
        <w:numPr>
          <w:ilvl w:val="0"/>
          <w:numId w:val="1"/>
        </w:numPr>
        <w:tabs>
          <w:tab w:val="left" w:pos="-709"/>
          <w:tab w:val="left" w:pos="284"/>
          <w:tab w:val="left" w:pos="567"/>
        </w:tabs>
        <w:ind w:left="-709" w:firstLine="709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</w:t>
      </w:r>
      <w:r w:rsidR="00902ADF">
        <w:rPr>
          <w:color w:val="000000" w:themeColor="text1"/>
          <w:sz w:val="28"/>
          <w:szCs w:val="28"/>
        </w:rPr>
        <w:t xml:space="preserve">   </w:t>
      </w:r>
      <w:r w:rsidRPr="00226AED">
        <w:rPr>
          <w:color w:val="000000" w:themeColor="text1"/>
          <w:sz w:val="28"/>
          <w:szCs w:val="28"/>
        </w:rPr>
        <w:t>сети «Интернет».</w:t>
      </w:r>
    </w:p>
    <w:p w:rsidR="0002064E" w:rsidRPr="008F700F" w:rsidRDefault="0002064E" w:rsidP="00902ADF">
      <w:pPr>
        <w:tabs>
          <w:tab w:val="left" w:pos="-993"/>
        </w:tabs>
        <w:ind w:left="-709"/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06188D" w:rsidP="002D5C22">
      <w:pPr>
        <w:ind w:left="-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9824CF" w:rsidRPr="008F700F">
        <w:rPr>
          <w:color w:val="000000" w:themeColor="text1"/>
          <w:sz w:val="28"/>
          <w:szCs w:val="28"/>
        </w:rPr>
        <w:t>эр Шелеховского</w:t>
      </w:r>
    </w:p>
    <w:p w:rsidR="009824CF" w:rsidRDefault="009824CF" w:rsidP="00902ADF">
      <w:pPr>
        <w:ind w:left="-709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E1241E">
        <w:rPr>
          <w:color w:val="000000" w:themeColor="text1"/>
          <w:sz w:val="28"/>
          <w:szCs w:val="28"/>
        </w:rPr>
        <w:t xml:space="preserve">                               </w:t>
      </w:r>
      <w:r w:rsidRPr="008F700F">
        <w:rPr>
          <w:color w:val="000000" w:themeColor="text1"/>
          <w:sz w:val="28"/>
          <w:szCs w:val="28"/>
        </w:rPr>
        <w:tab/>
      </w:r>
      <w:r w:rsidR="0006188D">
        <w:rPr>
          <w:color w:val="000000" w:themeColor="text1"/>
          <w:sz w:val="28"/>
          <w:szCs w:val="28"/>
        </w:rPr>
        <w:t>М.Н. Модин</w:t>
      </w:r>
      <w:r w:rsidR="00A14352">
        <w:rPr>
          <w:color w:val="000000" w:themeColor="text1"/>
          <w:sz w:val="28"/>
          <w:szCs w:val="28"/>
        </w:rPr>
        <w:t xml:space="preserve"> </w:t>
      </w:r>
    </w:p>
    <w:p w:rsidR="00C625F1" w:rsidRPr="002B31CC" w:rsidRDefault="002B31CC" w:rsidP="002B31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B1" w:rsidRDefault="001941B1">
      <w:r>
        <w:separator/>
      </w:r>
    </w:p>
  </w:endnote>
  <w:endnote w:type="continuationSeparator" w:id="0">
    <w:p w:rsidR="001941B1" w:rsidRDefault="0019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B1" w:rsidRDefault="001941B1">
      <w:r>
        <w:separator/>
      </w:r>
    </w:p>
  </w:footnote>
  <w:footnote w:type="continuationSeparator" w:id="0">
    <w:p w:rsidR="001941B1" w:rsidRDefault="0019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1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30"/>
  </w:num>
  <w:num w:numId="12">
    <w:abstractNumId w:val="10"/>
  </w:num>
  <w:num w:numId="13">
    <w:abstractNumId w:val="19"/>
  </w:num>
  <w:num w:numId="14">
    <w:abstractNumId w:val="16"/>
  </w:num>
  <w:num w:numId="15">
    <w:abstractNumId w:val="11"/>
  </w:num>
  <w:num w:numId="16">
    <w:abstractNumId w:val="26"/>
  </w:num>
  <w:num w:numId="17">
    <w:abstractNumId w:val="7"/>
  </w:num>
  <w:num w:numId="18">
    <w:abstractNumId w:val="31"/>
  </w:num>
  <w:num w:numId="19">
    <w:abstractNumId w:val="28"/>
  </w:num>
  <w:num w:numId="20">
    <w:abstractNumId w:val="2"/>
  </w:num>
  <w:num w:numId="21">
    <w:abstractNumId w:val="1"/>
  </w:num>
  <w:num w:numId="22">
    <w:abstractNumId w:val="20"/>
  </w:num>
  <w:num w:numId="23">
    <w:abstractNumId w:val="3"/>
  </w:num>
  <w:num w:numId="24">
    <w:abstractNumId w:val="4"/>
  </w:num>
  <w:num w:numId="25">
    <w:abstractNumId w:val="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7"/>
  </w:num>
  <w:num w:numId="31">
    <w:abstractNumId w:val="23"/>
  </w:num>
  <w:num w:numId="32">
    <w:abstractNumId w:val="24"/>
  </w:num>
  <w:num w:numId="33">
    <w:abstractNumId w:val="29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41408"/>
    <w:rsid w:val="00041F4A"/>
    <w:rsid w:val="000575FD"/>
    <w:rsid w:val="0006085E"/>
    <w:rsid w:val="00060F85"/>
    <w:rsid w:val="0006188D"/>
    <w:rsid w:val="00063339"/>
    <w:rsid w:val="000710BD"/>
    <w:rsid w:val="00071F04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0EF1"/>
    <w:rsid w:val="001D3C49"/>
    <w:rsid w:val="001D5EA0"/>
    <w:rsid w:val="001E69A5"/>
    <w:rsid w:val="001E79F7"/>
    <w:rsid w:val="001F5AC3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232F"/>
    <w:rsid w:val="002762DB"/>
    <w:rsid w:val="00276C89"/>
    <w:rsid w:val="00280F8F"/>
    <w:rsid w:val="00297E92"/>
    <w:rsid w:val="002A0492"/>
    <w:rsid w:val="002A3C9C"/>
    <w:rsid w:val="002A4EE1"/>
    <w:rsid w:val="002B31CC"/>
    <w:rsid w:val="002B6306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1B88"/>
    <w:rsid w:val="00362108"/>
    <w:rsid w:val="00362284"/>
    <w:rsid w:val="0036570B"/>
    <w:rsid w:val="00365F36"/>
    <w:rsid w:val="00376794"/>
    <w:rsid w:val="003850C6"/>
    <w:rsid w:val="00385796"/>
    <w:rsid w:val="00391A1E"/>
    <w:rsid w:val="00394491"/>
    <w:rsid w:val="00396AE6"/>
    <w:rsid w:val="003A7A3F"/>
    <w:rsid w:val="003B729A"/>
    <w:rsid w:val="003C26FE"/>
    <w:rsid w:val="003C2A5C"/>
    <w:rsid w:val="003C3351"/>
    <w:rsid w:val="003C4A90"/>
    <w:rsid w:val="003C6792"/>
    <w:rsid w:val="003D221D"/>
    <w:rsid w:val="003D3854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13EE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5E7BD9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93CCD"/>
    <w:rsid w:val="006A230E"/>
    <w:rsid w:val="006A6FDA"/>
    <w:rsid w:val="006B0D1C"/>
    <w:rsid w:val="006B77DC"/>
    <w:rsid w:val="006C3F60"/>
    <w:rsid w:val="006C5083"/>
    <w:rsid w:val="006C5720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25B10"/>
    <w:rsid w:val="007320B4"/>
    <w:rsid w:val="00732E1D"/>
    <w:rsid w:val="00743B64"/>
    <w:rsid w:val="00744AC9"/>
    <w:rsid w:val="0075571D"/>
    <w:rsid w:val="007742E9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52E0"/>
    <w:rsid w:val="0086747A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15D"/>
    <w:rsid w:val="008F700F"/>
    <w:rsid w:val="00902ADF"/>
    <w:rsid w:val="00907D44"/>
    <w:rsid w:val="00915744"/>
    <w:rsid w:val="00926E40"/>
    <w:rsid w:val="00935D34"/>
    <w:rsid w:val="00935F21"/>
    <w:rsid w:val="00940266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1E7C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352"/>
    <w:rsid w:val="00A1447E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B04F3C"/>
    <w:rsid w:val="00B05CA2"/>
    <w:rsid w:val="00B0717E"/>
    <w:rsid w:val="00B16289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F80"/>
    <w:rsid w:val="00C304C3"/>
    <w:rsid w:val="00C3109E"/>
    <w:rsid w:val="00C33EF7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BC"/>
    <w:rsid w:val="00C95B53"/>
    <w:rsid w:val="00C95D34"/>
    <w:rsid w:val="00CA45F1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52DF3"/>
    <w:rsid w:val="00D5547D"/>
    <w:rsid w:val="00D63ED3"/>
    <w:rsid w:val="00D63EFC"/>
    <w:rsid w:val="00D71F6B"/>
    <w:rsid w:val="00D72003"/>
    <w:rsid w:val="00D72165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4906"/>
    <w:rsid w:val="00E85942"/>
    <w:rsid w:val="00E87AC1"/>
    <w:rsid w:val="00E918A8"/>
    <w:rsid w:val="00E938D4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79BB"/>
    <w:rsid w:val="00EF7D52"/>
    <w:rsid w:val="00F04BB6"/>
    <w:rsid w:val="00F127BD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D468F1"/>
  <w15:docId w15:val="{7AA92EC7-6F3E-4436-8B18-30787100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EC63-FD06-422F-BE3C-424D598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5850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2021-12-08T04:18:00Z</cp:lastPrinted>
  <dcterms:created xsi:type="dcterms:W3CDTF">2021-12-22T02:06:00Z</dcterms:created>
  <dcterms:modified xsi:type="dcterms:W3CDTF">2021-12-22T02:06:00Z</dcterms:modified>
</cp:coreProperties>
</file>