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B0222B" w:rsidRDefault="00B0222B" w:rsidP="00B0222B">
      <w:pPr>
        <w:ind w:right="-441"/>
        <w:jc w:val="center"/>
        <w:rPr>
          <w:b/>
          <w:sz w:val="28"/>
          <w:szCs w:val="28"/>
        </w:rPr>
      </w:pPr>
      <w:r w:rsidRPr="00B0222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 мая 2021 года </w:t>
      </w:r>
      <w:r w:rsidRPr="00B0222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312-па</w:t>
      </w:r>
    </w:p>
    <w:p w:rsidR="00945F99" w:rsidRPr="00B0222B" w:rsidRDefault="00945F99" w:rsidP="00B0222B">
      <w:pPr>
        <w:ind w:firstLine="540"/>
        <w:jc w:val="center"/>
        <w:rPr>
          <w:b/>
          <w:sz w:val="28"/>
          <w:szCs w:val="28"/>
        </w:rPr>
      </w:pPr>
    </w:p>
    <w:p w:rsidR="00B0222B" w:rsidRPr="00B0222B" w:rsidRDefault="00B0222B" w:rsidP="00B0222B">
      <w:pPr>
        <w:ind w:firstLine="540"/>
        <w:jc w:val="center"/>
        <w:rPr>
          <w:b/>
          <w:sz w:val="28"/>
          <w:szCs w:val="28"/>
        </w:rPr>
      </w:pPr>
    </w:p>
    <w:p w:rsidR="009E25AE" w:rsidRPr="009E25AE" w:rsidRDefault="00B0222B" w:rsidP="00B0222B">
      <w:pPr>
        <w:tabs>
          <w:tab w:val="left" w:pos="4536"/>
        </w:tabs>
        <w:ind w:right="169"/>
        <w:jc w:val="center"/>
        <w:rPr>
          <w:sz w:val="28"/>
          <w:szCs w:val="28"/>
        </w:rPr>
      </w:pPr>
      <w:r w:rsidRPr="00B0222B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B0222B" w:rsidRDefault="00B0222B" w:rsidP="001418D3">
      <w:pPr>
        <w:ind w:firstLine="540"/>
        <w:jc w:val="center"/>
        <w:rPr>
          <w:sz w:val="28"/>
          <w:szCs w:val="28"/>
        </w:rPr>
      </w:pPr>
    </w:p>
    <w:p w:rsidR="00B0222B" w:rsidRDefault="00B0222B" w:rsidP="001418D3">
      <w:pPr>
        <w:ind w:firstLine="540"/>
        <w:jc w:val="center"/>
        <w:rPr>
          <w:sz w:val="28"/>
          <w:szCs w:val="28"/>
        </w:rPr>
      </w:pPr>
    </w:p>
    <w:p w:rsidR="00B0222B" w:rsidRDefault="00B0222B" w:rsidP="001418D3">
      <w:pPr>
        <w:ind w:firstLine="540"/>
        <w:jc w:val="center"/>
        <w:rPr>
          <w:sz w:val="28"/>
          <w:szCs w:val="28"/>
        </w:rPr>
      </w:pPr>
    </w:p>
    <w:p w:rsidR="00B0222B" w:rsidRDefault="00B0222B" w:rsidP="001418D3">
      <w:pPr>
        <w:ind w:firstLine="540"/>
        <w:jc w:val="center"/>
        <w:rPr>
          <w:sz w:val="28"/>
          <w:szCs w:val="28"/>
        </w:rPr>
      </w:pPr>
    </w:p>
    <w:p w:rsidR="00B0222B" w:rsidRDefault="00B0222B" w:rsidP="001418D3">
      <w:pPr>
        <w:ind w:firstLine="540"/>
        <w:jc w:val="center"/>
        <w:rPr>
          <w:sz w:val="28"/>
          <w:szCs w:val="28"/>
        </w:rPr>
      </w:pPr>
    </w:p>
    <w:p w:rsidR="00B0222B" w:rsidRDefault="00B0222B" w:rsidP="001418D3">
      <w:pPr>
        <w:ind w:firstLine="540"/>
        <w:jc w:val="center"/>
        <w:rPr>
          <w:sz w:val="28"/>
          <w:szCs w:val="28"/>
        </w:rPr>
      </w:pPr>
    </w:p>
    <w:p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Шелеховского муниципального района</w:t>
      </w:r>
    </w:p>
    <w:p w:rsidR="00CD0E8E" w:rsidRPr="009E25AE" w:rsidRDefault="00B0222B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CD0E8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27 мая 2021 года</w:t>
      </w:r>
      <w:r w:rsidR="00CD0E8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312 па</w:t>
      </w:r>
      <w:bookmarkStart w:id="0" w:name="_GoBack"/>
      <w:bookmarkEnd w:id="0"/>
    </w:p>
    <w:p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0E8E" w:rsidRDefault="00CD0E8E" w:rsidP="00CD0E8E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CD0E8E" w:rsidRPr="009E25AE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8E" w:rsidRPr="009E25AE" w:rsidRDefault="00CD0E8E" w:rsidP="00DA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DA492B">
              <w:t>1 02</w:t>
            </w:r>
            <w:r w:rsidR="00E154F7">
              <w:t>8 238,7</w:t>
            </w:r>
            <w:r w:rsidRPr="009E25AE">
              <w:t xml:space="preserve"> </w:t>
            </w:r>
            <w:r>
              <w:t xml:space="preserve">тыс. </w:t>
            </w:r>
            <w:r w:rsidRPr="009E25AE">
              <w:t>рублей в том числе: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102 165,0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E154F7">
              <w:t>537 128,6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E154F7">
              <w:t>98 965,3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2024 – 2030 гг.- </w:t>
            </w:r>
            <w:r>
              <w:t>202 567,4</w:t>
            </w:r>
            <w:r w:rsidRPr="009E25AE">
              <w:t xml:space="preserve"> тыс. руб.</w:t>
            </w:r>
          </w:p>
          <w:p w:rsidR="00CD0E8E" w:rsidRDefault="00CD0E8E" w:rsidP="00DA4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E154F7">
              <w:t>352 994,3</w:t>
            </w:r>
            <w:r w:rsidRPr="009E25AE">
              <w:t xml:space="preserve"> тыс. рублей: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E154F7">
              <w:t>352 994,3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E154F7">
              <w:t>0,0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E154F7">
              <w:t>307 199,6</w:t>
            </w:r>
            <w:r w:rsidRPr="009E25AE">
              <w:t xml:space="preserve"> тыс. рублей: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год – 14 982,2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год – </w:t>
            </w:r>
            <w:r>
              <w:t>20 069,2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57 648,0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E154F7">
              <w:t>146 716,0</w:t>
            </w:r>
            <w:r>
              <w:t xml:space="preserve">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E154F7">
              <w:t>67 784,2</w:t>
            </w:r>
            <w:r>
              <w:t xml:space="preserve">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составит </w:t>
            </w:r>
            <w:r>
              <w:t>368 044,8</w:t>
            </w:r>
            <w:r w:rsidRPr="009E25AE">
              <w:t xml:space="preserve"> тыс. рублей: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44 517,0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37 418,3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31 181,1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гг.- </w:t>
            </w:r>
            <w:r>
              <w:t>202 567,4</w:t>
            </w:r>
            <w:r w:rsidRPr="009E25AE">
              <w:t xml:space="preserve"> тыс. руб.</w:t>
            </w:r>
          </w:p>
        </w:tc>
      </w:tr>
    </w:tbl>
    <w:p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CD0E8E" w:rsidRDefault="00CD0E8E" w:rsidP="00CD0E8E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p w:rsidR="00CD0E8E" w:rsidRPr="009E25AE" w:rsidRDefault="00CD0E8E" w:rsidP="00CD0E8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CD0E8E" w:rsidRPr="009E25AE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8E" w:rsidRPr="009E25AE" w:rsidRDefault="00CD0E8E" w:rsidP="00DA492B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lastRenderedPageBreak/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3615DC">
              <w:t>817 700,0</w:t>
            </w:r>
            <w:r w:rsidRPr="009E25AE">
              <w:t xml:space="preserve"> тыс. рублей в том числе: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82 550,2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615DC">
              <w:t>497 882,2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3615DC">
              <w:t>84 049,1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руб.;</w:t>
            </w:r>
          </w:p>
          <w:p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3615DC">
              <w:t>352 994,3</w:t>
            </w:r>
            <w:r w:rsidRPr="009E25AE">
              <w:t xml:space="preserve"> тыс. рублей: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3615DC">
              <w:t>352 994,3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3615DC">
              <w:t>0,0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3615DC">
              <w:t>274 328,2</w:t>
            </w:r>
            <w:r w:rsidRPr="009E25AE">
              <w:t xml:space="preserve"> тыс. рублей: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57 648,0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3615DC">
              <w:t>125 847,3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3615DC">
              <w:t>67 784,2</w:t>
            </w:r>
            <w:r>
              <w:t xml:space="preserve">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тыс. руб.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>
              <w:t>190 377,5</w:t>
            </w:r>
            <w:r w:rsidRPr="009E25AE">
              <w:t xml:space="preserve"> тыс. рублей в том числе: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24 902,2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19 040,6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16 264,9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</w:t>
            </w:r>
          </w:p>
        </w:tc>
      </w:tr>
    </w:tbl>
    <w:p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417B93" w:rsidRPr="0044122B" w:rsidRDefault="00CD0E8E" w:rsidP="00CD0E8E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25AE" w:rsidRPr="0044122B">
        <w:rPr>
          <w:sz w:val="28"/>
          <w:szCs w:val="28"/>
        </w:rPr>
        <w:t xml:space="preserve">Приложение </w:t>
      </w:r>
      <w:r w:rsidR="00116E13" w:rsidRPr="0044122B">
        <w:rPr>
          <w:sz w:val="28"/>
          <w:szCs w:val="28"/>
        </w:rPr>
        <w:t>8</w:t>
      </w:r>
      <w:r w:rsidR="009E25AE" w:rsidRPr="0044122B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  <w:sectPr w:rsidR="00417B93" w:rsidSect="00BF6FED">
          <w:headerReference w:type="default" r:id="rId8"/>
          <w:pgSz w:w="11906" w:h="16838"/>
          <w:pgMar w:top="1276" w:right="680" w:bottom="1276" w:left="1701" w:header="709" w:footer="709" w:gutter="0"/>
          <w:cols w:space="708"/>
          <w:titlePg/>
          <w:docGrid w:linePitch="360"/>
        </w:sectPr>
      </w:pP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E13">
        <w:rPr>
          <w:rFonts w:ascii="Times New Roman" w:hAnsi="Times New Roman" w:cs="Times New Roman"/>
          <w:sz w:val="28"/>
          <w:szCs w:val="28"/>
        </w:rPr>
        <w:t>8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>Градостроительство, инфраструктурное</w:t>
      </w:r>
      <w:r w:rsidR="00EB614F">
        <w:rPr>
          <w:rFonts w:ascii="Times New Roman" w:hAnsi="Times New Roman" w:cs="Times New Roman"/>
          <w:sz w:val="28"/>
          <w:szCs w:val="28"/>
        </w:rPr>
        <w:t xml:space="preserve"> </w:t>
      </w:r>
      <w:r w:rsidR="00116E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2"/>
        <w:gridCol w:w="2059"/>
        <w:gridCol w:w="349"/>
        <w:gridCol w:w="105"/>
        <w:gridCol w:w="119"/>
        <w:gridCol w:w="1654"/>
        <w:gridCol w:w="84"/>
        <w:gridCol w:w="15"/>
        <w:gridCol w:w="1136"/>
        <w:gridCol w:w="26"/>
        <w:gridCol w:w="140"/>
        <w:gridCol w:w="1069"/>
        <w:gridCol w:w="73"/>
        <w:gridCol w:w="737"/>
        <w:gridCol w:w="411"/>
        <w:gridCol w:w="1133"/>
        <w:gridCol w:w="708"/>
        <w:gridCol w:w="428"/>
        <w:gridCol w:w="434"/>
        <w:gridCol w:w="1983"/>
        <w:gridCol w:w="1217"/>
      </w:tblGrid>
      <w:tr w:rsidR="00EB614F" w:rsidRPr="00EB614F" w:rsidTr="00E74C8B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№ п/п</w:t>
            </w:r>
          </w:p>
        </w:tc>
        <w:tc>
          <w:tcPr>
            <w:tcW w:w="915" w:type="pct"/>
            <w:gridSpan w:val="5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Исполнитель мероприятий муниципальной программы</w:t>
            </w:r>
          </w:p>
        </w:tc>
        <w:tc>
          <w:tcPr>
            <w:tcW w:w="433" w:type="pct"/>
            <w:gridSpan w:val="4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Срок реализации мероприятий</w:t>
            </w:r>
          </w:p>
        </w:tc>
        <w:tc>
          <w:tcPr>
            <w:tcW w:w="1762" w:type="pct"/>
            <w:gridSpan w:val="9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Объем финансирования, тыс. руб.</w:t>
            </w:r>
          </w:p>
        </w:tc>
        <w:tc>
          <w:tcPr>
            <w:tcW w:w="1100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Целевые индикаторы, показатели результативности реализации муниципальной программы</w:t>
            </w:r>
          </w:p>
        </w:tc>
      </w:tr>
      <w:tr w:rsidR="00EB614F" w:rsidRPr="00EB614F" w:rsidTr="00E74C8B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Фин.средства, всего</w:t>
            </w:r>
          </w:p>
        </w:tc>
        <w:tc>
          <w:tcPr>
            <w:tcW w:w="1321" w:type="pct"/>
            <w:gridSpan w:val="6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в том числе: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Наименование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Плановое значение</w:t>
            </w:r>
          </w:p>
        </w:tc>
      </w:tr>
      <w:tr w:rsidR="00492385" w:rsidRPr="00EB614F" w:rsidTr="00E74C8B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ФБ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ОБ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МБ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ВИ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</w:t>
            </w:r>
          </w:p>
        </w:tc>
        <w:tc>
          <w:tcPr>
            <w:tcW w:w="915" w:type="pct"/>
            <w:gridSpan w:val="5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11</w:t>
            </w:r>
          </w:p>
        </w:tc>
      </w:tr>
      <w:tr w:rsidR="00EB614F" w:rsidRPr="00EB614F" w:rsidTr="00DA492B">
        <w:trPr>
          <w:trHeight w:val="507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EB614F">
              <w:rPr>
                <w:b/>
                <w:bCs/>
              </w:rPr>
              <w:t>Муниципальная программа «</w:t>
            </w:r>
            <w:r w:rsidRPr="00EB614F">
              <w:rPr>
                <w:b/>
              </w:rPr>
              <w:t>Градостроительство, инфраструктурное развитие Шелеховского района</w:t>
            </w:r>
            <w:r w:rsidRPr="00EB614F">
              <w:rPr>
                <w:b/>
                <w:bCs/>
              </w:rPr>
              <w:t>»</w:t>
            </w:r>
            <w:r w:rsidRPr="00EB614F">
              <w:t xml:space="preserve"> </w:t>
            </w:r>
          </w:p>
        </w:tc>
      </w:tr>
      <w:tr w:rsidR="00492385" w:rsidRPr="00EB614F" w:rsidTr="00E74C8B">
        <w:trPr>
          <w:trHeight w:val="20"/>
        </w:trPr>
        <w:tc>
          <w:tcPr>
            <w:tcW w:w="1137" w:type="pct"/>
            <w:gridSpan w:val="6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территориального развития и обустройства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по экономике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культуры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34 649,3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14 982,2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19 667,1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614F">
              <w:t xml:space="preserve">1. </w:t>
            </w:r>
            <w:r w:rsidRPr="00EB614F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B614F">
              <w:t>2.Сокращение объемов непереработанных и не размещенных на полигонах отходов.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B614F">
              <w:t>3.Приведение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B614F">
              <w:t>4.Доля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</w:t>
            </w:r>
            <w:r w:rsidRPr="00EB614F">
              <w:lastRenderedPageBreak/>
              <w:t>эксплуатационным показателям, снизится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B614F">
              <w:t>5. Обеспечение транспортного обслуживания населения между поселениями в границах муниципального района.</w:t>
            </w:r>
          </w:p>
          <w:p w:rsidR="00EB614F" w:rsidRPr="00EB614F" w:rsidRDefault="00EB614F" w:rsidP="00EB614F">
            <w:pPr>
              <w:shd w:val="clear" w:color="auto" w:fill="FFFFFF"/>
              <w:rPr>
                <w:color w:val="000000"/>
              </w:rPr>
            </w:pPr>
            <w:r w:rsidRPr="00EB614F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:rsidR="00EB614F" w:rsidRPr="00EB614F" w:rsidRDefault="00EB614F" w:rsidP="00EB614F">
            <w:pPr>
              <w:shd w:val="clear" w:color="auto" w:fill="FFFFFF"/>
            </w:pPr>
            <w:r w:rsidRPr="00EB614F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До 92%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До 40%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на уровне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90 %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до 50 %.</w:t>
            </w:r>
          </w:p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>
            <w:pPr>
              <w:ind w:firstLine="357"/>
            </w:pPr>
          </w:p>
          <w:p w:rsidR="00EB614F" w:rsidRPr="00EB614F" w:rsidRDefault="00EB614F" w:rsidP="00EB614F">
            <w:pPr>
              <w:ind w:firstLine="357"/>
            </w:pPr>
          </w:p>
          <w:p w:rsidR="00EB614F" w:rsidRPr="00EB614F" w:rsidRDefault="00EB614F" w:rsidP="00EB614F">
            <w:pPr>
              <w:ind w:firstLine="357"/>
            </w:pPr>
          </w:p>
          <w:p w:rsidR="00EB614F" w:rsidRPr="00EB614F" w:rsidRDefault="00EB614F" w:rsidP="00EB614F">
            <w:pPr>
              <w:ind w:firstLine="357"/>
            </w:pPr>
          </w:p>
          <w:p w:rsidR="00EB614F" w:rsidRPr="00EB614F" w:rsidRDefault="00EB614F" w:rsidP="00EB614F">
            <w:pPr>
              <w:ind w:firstLine="357"/>
            </w:pPr>
          </w:p>
          <w:p w:rsidR="00EB614F" w:rsidRPr="00EB614F" w:rsidRDefault="00EB614F" w:rsidP="00EB614F">
            <w:pPr>
              <w:ind w:firstLine="357"/>
            </w:pPr>
          </w:p>
          <w:p w:rsidR="00EB614F" w:rsidRPr="00EB614F" w:rsidRDefault="00EB614F" w:rsidP="00EB614F">
            <w:pPr>
              <w:ind w:firstLine="357"/>
            </w:pPr>
          </w:p>
          <w:p w:rsidR="00EB614F" w:rsidRPr="00EB614F" w:rsidRDefault="00EB614F" w:rsidP="00EB614F">
            <w:pPr>
              <w:ind w:firstLine="357"/>
            </w:pPr>
            <w:r w:rsidRPr="00EB614F">
              <w:t>до 100 %</w:t>
            </w:r>
          </w:p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</w:p>
          <w:p w:rsidR="00EB614F" w:rsidRPr="00EB614F" w:rsidRDefault="00EB614F" w:rsidP="00EB614F">
            <w:pPr>
              <w:jc w:val="center"/>
            </w:pPr>
            <w:r w:rsidRPr="00EB614F">
              <w:t>до 100%</w:t>
            </w:r>
          </w:p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/>
          <w:p w:rsidR="00EB614F" w:rsidRPr="00EB614F" w:rsidRDefault="00EB614F" w:rsidP="00EB614F">
            <w:pPr>
              <w:jc w:val="center"/>
            </w:pPr>
            <w:r w:rsidRPr="00EB614F">
              <w:t>на уровне 100%</w:t>
            </w:r>
          </w:p>
        </w:tc>
      </w:tr>
      <w:tr w:rsidR="00492385" w:rsidRPr="00EB614F" w:rsidTr="00E74C8B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52 763,1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20 069,2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lang w:val="en-US"/>
              </w:rPr>
            </w:pPr>
            <w:r w:rsidRPr="00EB614F">
              <w:t>32 693,9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102 165,0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44 517,0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</w:tr>
      <w:tr w:rsidR="00492385" w:rsidRPr="00EB614F" w:rsidTr="00E74C8B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537 128,6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352 994,3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146 716,0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37 418,3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</w:tr>
      <w:tr w:rsidR="00492385" w:rsidRPr="00EB614F" w:rsidTr="00E74C8B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98 965,3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31 181,1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</w:tr>
      <w:tr w:rsidR="00492385" w:rsidRPr="00EB614F" w:rsidTr="00E74C8B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202 567,4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202 567,4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</w:tr>
      <w:tr w:rsidR="00492385" w:rsidRPr="00EB614F" w:rsidTr="00E74C8B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1 028 238,7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352 994,3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307 199,6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368 044,8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</w:tr>
      <w:tr w:rsidR="00EB614F" w:rsidRPr="00EB614F" w:rsidTr="00DA492B">
        <w:trPr>
          <w:trHeight w:val="410"/>
        </w:trPr>
        <w:tc>
          <w:tcPr>
            <w:tcW w:w="5000" w:type="pct"/>
            <w:gridSpan w:val="22"/>
            <w:shd w:val="clear" w:color="auto" w:fill="auto"/>
            <w:noWrap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EB614F">
              <w:rPr>
                <w:b/>
                <w:bCs/>
              </w:rPr>
              <w:lastRenderedPageBreak/>
              <w:t>Подпрограмма 1 «</w:t>
            </w:r>
            <w:r w:rsidRPr="00EB614F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EB614F">
              <w:rPr>
                <w:b/>
                <w:bCs/>
              </w:rPr>
              <w:t>»</w:t>
            </w:r>
            <w:r w:rsidRPr="00EB614F">
              <w:t xml:space="preserve"> </w:t>
            </w:r>
          </w:p>
        </w:tc>
      </w:tr>
      <w:tr w:rsidR="00492385" w:rsidRPr="00EB614F" w:rsidTr="00E74C8B">
        <w:trPr>
          <w:trHeight w:val="36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территориального развития и обустройства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30 209,9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13 185,5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17 024,4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  <w:r w:rsidRPr="00EB614F">
              <w:t>24 ед.</w:t>
            </w:r>
          </w:p>
        </w:tc>
      </w:tr>
      <w:tr w:rsidR="00492385" w:rsidRPr="00EB614F" w:rsidTr="00E74C8B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26 666,9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9 863,2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16 803,7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82 550,2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57 648,0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24 902,2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497 882,2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352 994,3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125 847,3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lang w:val="en-US"/>
              </w:rPr>
            </w:pPr>
            <w:r w:rsidRPr="00EB614F">
              <w:t>19 040,6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84 049,1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67 784,2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16 264,9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96 341,7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96 341,7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817 700,0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352 994,3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0A3625" w:rsidP="00EB614F">
            <w:pPr>
              <w:shd w:val="clear" w:color="auto" w:fill="FFFFFF"/>
              <w:jc w:val="center"/>
            </w:pPr>
            <w:r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>
              <w:t>190 377,5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6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</w:t>
            </w:r>
            <w:r w:rsidRPr="00EB614F">
              <w:lastRenderedPageBreak/>
              <w:t>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lastRenderedPageBreak/>
              <w:t>Управление территориального развития и обустройства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30 209,9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13 185,5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17 024,4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26 666,9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9 863,2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16 803,7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82 550,2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24 902,2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0A3625" w:rsidP="00EB614F">
            <w:pPr>
              <w:jc w:val="center"/>
            </w:pPr>
            <w:r>
              <w:t>497 882,2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0A3625" w:rsidP="00EB614F">
            <w:pPr>
              <w:jc w:val="center"/>
            </w:pPr>
            <w:r>
              <w:t>352 994,3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0A3625" w:rsidP="00EB614F">
            <w:pPr>
              <w:jc w:val="center"/>
            </w:pPr>
            <w:r>
              <w:t>125 847,3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19 040,6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0A3625" w:rsidP="00EB614F">
            <w:pPr>
              <w:jc w:val="center"/>
            </w:pPr>
            <w:r>
              <w:t>84 049,1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0A3625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0A3625" w:rsidP="00EB614F">
            <w:pPr>
              <w:jc w:val="center"/>
            </w:pPr>
            <w:r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16 264,9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96 341,7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96 341,7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0A3625" w:rsidP="00EB614F">
            <w:pPr>
              <w:jc w:val="center"/>
            </w:pPr>
            <w:r>
              <w:t>817 700,0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0A3625" w:rsidP="00EB614F">
            <w:pPr>
              <w:jc w:val="center"/>
            </w:pPr>
            <w:r>
              <w:t>352 994,3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0A3625" w:rsidP="00EB614F">
            <w:pPr>
              <w:jc w:val="center"/>
            </w:pPr>
            <w:r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>
              <w:t>190 377,5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ind w:right="454"/>
              <w:jc w:val="right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1.1.1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по распоряжению муниципальным имуществом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3 832,2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3 410,6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421,6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Проведение капитального ремонта магистрального водовода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-35"/>
              <w:jc w:val="center"/>
            </w:pPr>
            <w:r w:rsidRPr="00EB614F">
              <w:t>100%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3 832,2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3 410,6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421,6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территориального развития и обустройства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1 767,4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Проведение капитального ремонта магистрального водовода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100%</w:t>
            </w: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1 767,4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ind w:right="454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tcMar>
              <w:right w:w="0" w:type="dxa"/>
            </w:tcMar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территориального развития и обустройства</w:t>
            </w:r>
          </w:p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822,8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822,8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D50509" w:rsidP="00EB614F">
            <w:pPr>
              <w:shd w:val="clear" w:color="auto" w:fill="FFFFFF"/>
              <w:jc w:val="center"/>
            </w:pPr>
            <w:r>
              <w:t>2 133,8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D50509" w:rsidP="00EB614F">
            <w:pPr>
              <w:shd w:val="clear" w:color="auto" w:fill="FFFFFF"/>
              <w:jc w:val="center"/>
            </w:pPr>
            <w:r>
              <w:t>2 133,8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5 390,0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5 390,0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D50509" w:rsidP="00EB614F">
            <w:pPr>
              <w:shd w:val="clear" w:color="auto" w:fill="FFFFFF"/>
              <w:jc w:val="center"/>
            </w:pPr>
            <w:r>
              <w:t>9 246,6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D50509" w:rsidP="00EB614F">
            <w:pPr>
              <w:shd w:val="clear" w:color="auto" w:fill="FFFFFF"/>
              <w:jc w:val="center"/>
            </w:pPr>
            <w:r>
              <w:t>9 246,6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highlight w:val="yellow"/>
              </w:rPr>
            </w:pPr>
            <w:r w:rsidRPr="00EB614F">
              <w:t>1.1.4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rPr>
                <w:highlight w:val="yellow"/>
              </w:rPr>
            </w:pPr>
            <w:r w:rsidRPr="00EB614F">
              <w:t>Разработка проектно – сметной документации для реализации мероприятия по объекту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территориального развития и обустройства</w:t>
            </w:r>
          </w:p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Проведение ремонта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 км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3 000,0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Проведение текущего ремонта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 объекта</w:t>
            </w:r>
          </w:p>
        </w:tc>
      </w:tr>
      <w:tr w:rsidR="00492385" w:rsidRPr="00EB614F" w:rsidTr="00E74C8B">
        <w:trPr>
          <w:trHeight w:val="153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3C6A15" w:rsidP="00EB614F">
            <w:pPr>
              <w:tabs>
                <w:tab w:val="center" w:pos="539"/>
              </w:tabs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>
              <w:t>499,7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>
              <w:t>499,7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3 500,0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EB614F" w:rsidRPr="00EB614F" w:rsidRDefault="003C6A15" w:rsidP="00EB614F">
            <w:pPr>
              <w:jc w:val="center"/>
            </w:pPr>
            <w:r>
              <w:t>4 099,7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EB614F" w:rsidRPr="00EB614F" w:rsidRDefault="003C6A15" w:rsidP="00EB614F">
            <w:pPr>
              <w:jc w:val="center"/>
            </w:pPr>
            <w:r>
              <w:t>4 099,7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164,3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164,3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приобретенного оборудования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D50509" w:rsidP="00D50509">
            <w:pPr>
              <w:jc w:val="center"/>
            </w:pPr>
            <w:r>
              <w:t>300,0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D50509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D50509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D50509" w:rsidP="00D50509">
            <w:pPr>
              <w:jc w:val="center"/>
            </w:pPr>
            <w:r>
              <w:t>300,0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3 500,0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EB614F" w:rsidRPr="00EB614F" w:rsidRDefault="00D50509" w:rsidP="00EB614F">
            <w:pPr>
              <w:jc w:val="center"/>
            </w:pPr>
            <w:r>
              <w:t>4 064,3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EB614F" w:rsidRPr="00EB614F" w:rsidRDefault="00D50509" w:rsidP="00EB614F">
            <w:pPr>
              <w:jc w:val="center"/>
            </w:pPr>
            <w:r>
              <w:t>4 064,3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2 188,6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2 188,6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1 293,5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1 293,5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3 482,1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3 482,1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both"/>
            </w:pPr>
            <w:r w:rsidRPr="00EB614F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336,9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336,9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580,0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580,0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749,0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749,0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5 250,0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5 250,0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7 664,9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7 664,9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объект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57,6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57,6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81,6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81,6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1.1.10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 xml:space="preserve">Приобретение специализированной техники для водоснабжения населения (для </w:t>
            </w:r>
            <w:r w:rsidRPr="00EB614F">
              <w:lastRenderedPageBreak/>
              <w:t>Шаманского муниципального образования)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lastRenderedPageBreak/>
              <w:t xml:space="preserve">Администрация Шелеховского </w:t>
            </w:r>
            <w:r w:rsidRPr="00EB614F">
              <w:lastRenderedPageBreak/>
              <w:t>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приобретенной техники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940,8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940,8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1.1.11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Реконструкция и строительство наружных сетей водоснабжения в п. Подкаменная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построенных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1.1.12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Выполнение археологической разведки земельного участка в районе строительства объекта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обследованных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79,9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79,9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79,9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1.1.13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EB614F">
              <w:rPr>
                <w:rFonts w:eastAsia="Calibri"/>
              </w:rPr>
              <w:t>Количество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1 500,0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1 500,0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2 000,0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3 500,0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3 500,0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  <w:r w:rsidRPr="00EB614F">
              <w:t>1.1.14</w:t>
            </w:r>
          </w:p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  <w:r w:rsidRPr="00EB614F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3C6A15" w:rsidRPr="00EB614F" w:rsidRDefault="003C6A15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3C6A15" w:rsidRPr="00EB614F" w:rsidRDefault="003C6A15" w:rsidP="00EB614F">
            <w:pPr>
              <w:shd w:val="clear" w:color="auto" w:fill="FFFFFF"/>
              <w:jc w:val="center"/>
              <w:rPr>
                <w:rFonts w:eastAsia="Calibri"/>
              </w:rPr>
            </w:pPr>
            <w:r w:rsidRPr="00EB614F">
              <w:rPr>
                <w:rFonts w:eastAsia="Calibri"/>
                <w:spacing w:val="2"/>
              </w:rPr>
              <w:t xml:space="preserve">пройдена </w:t>
            </w:r>
            <w:r w:rsidRPr="00EB614F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  <w:r w:rsidRPr="00EB614F">
              <w:t>1.1.15</w:t>
            </w:r>
          </w:p>
          <w:p w:rsidR="003C6A15" w:rsidRPr="00EB614F" w:rsidRDefault="003C6A15" w:rsidP="003C6A15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</w:pPr>
            <w:r w:rsidRPr="00EB614F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3C6A15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3C6A15" w:rsidRPr="00BE0AAA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C6A15" w:rsidRPr="00BE0AAA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C6A15" w:rsidRPr="00BE0AAA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3C6A15" w:rsidRPr="00BE0AAA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3C6A15" w:rsidRPr="00BE0AAA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3C6A15" w:rsidRPr="00EB614F" w:rsidRDefault="003C6A15" w:rsidP="003C6A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3C6A15" w:rsidRPr="00EB614F" w:rsidRDefault="003C6A15" w:rsidP="003C6A15">
            <w:pPr>
              <w:shd w:val="clear" w:color="auto" w:fill="FFFFFF"/>
              <w:jc w:val="center"/>
              <w:rPr>
                <w:rFonts w:eastAsia="Calibri"/>
              </w:rPr>
            </w:pPr>
            <w:r w:rsidRPr="00EB614F">
              <w:rPr>
                <w:rFonts w:eastAsia="Calibri"/>
                <w:spacing w:val="2"/>
              </w:rPr>
              <w:t xml:space="preserve">пройдена </w:t>
            </w:r>
            <w:r w:rsidRPr="00EB614F">
              <w:t>государственная экологическая экспертиза по проектной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3C6A15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E0AAA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3C6A15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3C6A15" w:rsidRPr="00EB614F" w:rsidRDefault="003C6A15" w:rsidP="003C6A15">
            <w:r w:rsidRPr="00EB614F">
              <w:t>1.1.16</w:t>
            </w:r>
          </w:p>
          <w:p w:rsidR="003C6A15" w:rsidRPr="00EB614F" w:rsidRDefault="003C6A15" w:rsidP="003C6A15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3C6A15" w:rsidRPr="00EB614F" w:rsidRDefault="003C6A15" w:rsidP="003C6A15">
            <w:r w:rsidRPr="00EB614F">
              <w:t>Разработка технических условий 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3C6A15" w:rsidRPr="00EB614F" w:rsidRDefault="003C6A15" w:rsidP="003C6A15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  <w:p w:rsidR="003C6A15" w:rsidRPr="00EB614F" w:rsidRDefault="003C6A15" w:rsidP="003C6A15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3C6A15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3C6A15" w:rsidRPr="00B50311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C6A15" w:rsidRPr="00B50311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C6A15" w:rsidRPr="00B50311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3C6A15" w:rsidRPr="00B50311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3C6A15" w:rsidRPr="00B50311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  <w:p w:rsidR="003C6A15" w:rsidRPr="00EB614F" w:rsidRDefault="003C6A15" w:rsidP="00EB614F">
            <w:pPr>
              <w:jc w:val="center"/>
            </w:pPr>
          </w:p>
          <w:p w:rsidR="003C6A15" w:rsidRPr="00EB614F" w:rsidRDefault="003C6A15" w:rsidP="00EB614F">
            <w:pPr>
              <w:jc w:val="center"/>
            </w:pPr>
            <w:r w:rsidRPr="00EB614F">
              <w:rPr>
                <w:rFonts w:eastAsia="Calibri"/>
              </w:rPr>
              <w:t>Количество разработанных технических условий</w:t>
            </w:r>
            <w:r w:rsidRPr="00EB614F">
              <w:t xml:space="preserve"> 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  <w:p w:rsidR="003C6A15" w:rsidRPr="00EB614F" w:rsidRDefault="003C6A15" w:rsidP="00EB614F">
            <w:pPr>
              <w:jc w:val="center"/>
            </w:pPr>
          </w:p>
          <w:p w:rsidR="003C6A15" w:rsidRPr="00EB614F" w:rsidRDefault="003C6A15" w:rsidP="00EB614F">
            <w:pPr>
              <w:jc w:val="center"/>
            </w:pPr>
          </w:p>
          <w:p w:rsidR="003C6A15" w:rsidRPr="00EB614F" w:rsidRDefault="003C6A15" w:rsidP="00EB614F">
            <w:pPr>
              <w:jc w:val="center"/>
            </w:pPr>
            <w:r w:rsidRPr="00EB614F">
              <w:t>1 ед.</w:t>
            </w:r>
          </w:p>
          <w:p w:rsidR="003C6A15" w:rsidRPr="00EB614F" w:rsidRDefault="003C6A15" w:rsidP="00EB614F">
            <w:pPr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3C6A15"/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3C6A15"/>
        </w:tc>
        <w:tc>
          <w:tcPr>
            <w:tcW w:w="597" w:type="pct"/>
            <w:gridSpan w:val="2"/>
            <w:vMerge/>
            <w:shd w:val="clear" w:color="auto" w:fill="auto"/>
          </w:tcPr>
          <w:p w:rsidR="003C6A15" w:rsidRPr="00EB614F" w:rsidRDefault="003C6A15" w:rsidP="003C6A15"/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3C6A15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B50311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/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/>
        </w:tc>
        <w:tc>
          <w:tcPr>
            <w:tcW w:w="597" w:type="pct"/>
            <w:gridSpan w:val="2"/>
            <w:vMerge/>
            <w:shd w:val="clear" w:color="auto" w:fill="auto"/>
          </w:tcPr>
          <w:p w:rsidR="003C6A15" w:rsidRPr="00EB614F" w:rsidRDefault="003C6A15" w:rsidP="00EB614F"/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137,0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137,0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  <w:r w:rsidRPr="00EB614F">
              <w:t>1.1.17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</w:pPr>
            <w:r w:rsidRPr="00EB614F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3C6A15" w:rsidRPr="00EB614F" w:rsidRDefault="003C6A15" w:rsidP="003C6A15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  <w:p w:rsidR="003C6A15" w:rsidRPr="00EB614F" w:rsidRDefault="003C6A15" w:rsidP="003C6A15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3C6A15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3C6A15" w:rsidRPr="00EB614F" w:rsidRDefault="003C6A15" w:rsidP="003C6A15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  <w:r w:rsidRPr="00EB614F">
              <w:t>Количество согласованной проектной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3C6A15" w:rsidRPr="00EB614F" w:rsidRDefault="003C6A15" w:rsidP="003C6A15">
            <w:pPr>
              <w:jc w:val="center"/>
            </w:pPr>
            <w:r w:rsidRPr="00EB614F">
              <w:t>1 ед.</w:t>
            </w: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3C6A15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3C6A15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3C6A15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3C6A15" w:rsidRPr="00EB614F" w:rsidRDefault="003C6A15" w:rsidP="003C6A15">
            <w:pPr>
              <w:jc w:val="center"/>
            </w:pPr>
            <w:r w:rsidRPr="003C6A15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3C6A15" w:rsidRDefault="003C6A15" w:rsidP="003C6A15">
            <w:pPr>
              <w:jc w:val="center"/>
            </w:pPr>
            <w:r w:rsidRPr="00C174F8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3C6A15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3C6A15">
            <w:pPr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102,0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3C6A15" w:rsidRPr="00EB614F" w:rsidTr="00E74C8B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3C6A15" w:rsidRPr="00EB614F" w:rsidRDefault="003C6A15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102,0</w:t>
            </w:r>
          </w:p>
        </w:tc>
        <w:tc>
          <w:tcPr>
            <w:tcW w:w="148" w:type="pct"/>
            <w:shd w:val="clear" w:color="auto" w:fill="auto"/>
          </w:tcPr>
          <w:p w:rsidR="003C6A15" w:rsidRPr="00EB614F" w:rsidRDefault="003C6A15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3C6A15" w:rsidRPr="00EB614F" w:rsidRDefault="003C6A15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1.1.18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Капитальный ремонт канализационного коллектора п. Чистые Ключи-Шелехов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 xml:space="preserve">Управление территориального </w:t>
            </w:r>
            <w:r w:rsidRPr="00EB614F">
              <w:lastRenderedPageBreak/>
              <w:t>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построенных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32 584,3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29 000,0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3 584,3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41 236,0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36 700,0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4 536,0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73 820,3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65 700,0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8 120,3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1.1.19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актуализированных схем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 ед.</w:t>
            </w: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14 700,0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14 700,0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16 800,0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16 800,0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Восстановительные работы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1 000,0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устраненных аварийных ситуаций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2 954,7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2 954,7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3 018,9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3 018,9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32 453,4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32 453,4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40 427,0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40 427,0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2 906,9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2 906,9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очищенных ёмкостей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20 348,3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20 348,3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23 255,2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23 255,2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 xml:space="preserve">Разработка проектно-сметной документации для реализации мероприятия по капитальному ремонту магистрального водопровода Шелехов-Чистые Ключи </w:t>
            </w:r>
            <w:r w:rsidRPr="00EB614F">
              <w:rPr>
                <w:lang w:val="en-US"/>
              </w:rPr>
              <w:t>IV</w:t>
            </w:r>
            <w:r w:rsidRPr="00EB614F">
              <w:t xml:space="preserve"> этап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EB614F">
              <w:rPr>
                <w:rFonts w:eastAsia="Calibri"/>
              </w:rPr>
              <w:t>Количество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0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EB614F">
              <w:rPr>
                <w:lang w:val="en-US"/>
              </w:rPr>
              <w:t>IV</w:t>
            </w:r>
            <w:r w:rsidRPr="00EB614F">
              <w:t xml:space="preserve"> этап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7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850,0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обследованных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850,0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EB614F">
              <w:rPr>
                <w:rFonts w:eastAsia="Calibri"/>
              </w:rPr>
              <w:t>Количество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85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32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2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0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1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0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2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tabs>
                <w:tab w:val="left" w:pos="490"/>
              </w:tabs>
              <w:spacing w:before="30"/>
              <w:ind w:left="206" w:hanging="141"/>
            </w:pPr>
            <w:r w:rsidRPr="00EB614F">
              <w:t>Выполнение</w:t>
            </w:r>
          </w:p>
          <w:p w:rsidR="00EB614F" w:rsidRPr="00EB614F" w:rsidRDefault="00EB614F" w:rsidP="00EB614F">
            <w:pPr>
              <w:tabs>
                <w:tab w:val="left" w:pos="490"/>
              </w:tabs>
              <w:spacing w:before="30"/>
              <w:ind w:left="23" w:firstLine="42"/>
            </w:pPr>
            <w:r w:rsidRPr="00EB614F">
              <w:t xml:space="preserve">комплекса изысканий: геодезических, геологических, гидрометеорологических и экологических по объекту </w:t>
            </w:r>
            <w:r w:rsidRPr="00EB614F">
              <w:lastRenderedPageBreak/>
              <w:t>«Строительство водопроводных сетей д. Олха».</w:t>
            </w:r>
          </w:p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4 393,9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обследованных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37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1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7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2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4 393,9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75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EB614F">
              <w:rPr>
                <w:rFonts w:eastAsia="Calibri"/>
              </w:rPr>
              <w:t>Количество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6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2 330,0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2 330,0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4 660,0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4 660,0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5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1.1.29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 xml:space="preserve">пройдена </w:t>
            </w:r>
            <w:r w:rsidRPr="00EB614F">
              <w:t>государственная экспертиза проектной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42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2 468,1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2 468,1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1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260,1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260,1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2 728,2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2 728,2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 xml:space="preserve">пройдена </w:t>
            </w:r>
            <w:r w:rsidRPr="00EB614F">
              <w:t xml:space="preserve">государственная экспертиза проектной документации 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205,9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205,9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Строительство водопроводных сетей д. Олха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построенных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234,6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234,6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r w:rsidRPr="00EB614F">
              <w:t>1.1.32</w:t>
            </w:r>
          </w:p>
          <w:p w:rsidR="00EB614F" w:rsidRPr="00EB614F" w:rsidRDefault="00EB614F" w:rsidP="00EB614F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r w:rsidRPr="00EB614F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:rsidR="00EB614F" w:rsidRPr="00EB614F" w:rsidRDefault="00EB614F" w:rsidP="00EB614F"/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Проведение капитального ремонта магистрального водовода</w:t>
            </w:r>
          </w:p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100%</w:t>
            </w:r>
          </w:p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2 539,8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2 539,8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r w:rsidRPr="00EB614F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Проведение капитального ремонта магистрального водовода</w:t>
            </w:r>
          </w:p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100%</w:t>
            </w:r>
          </w:p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83 638,4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74 438,2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9 200,2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77 027,5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9 243,3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160 665,9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142 222,4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>
              <w:t>18 443,5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3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 xml:space="preserve">Разработка проектной документации по объекту «Строительство водопроводных </w:t>
            </w:r>
            <w:r w:rsidRPr="00EB614F">
              <w:lastRenderedPageBreak/>
              <w:t>сетей в Шелеховском районе (с. Введенщина - 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lastRenderedPageBreak/>
              <w:t xml:space="preserve">Администрация Шелеховского </w:t>
            </w:r>
            <w:r w:rsidRPr="00EB614F">
              <w:lastRenderedPageBreak/>
              <w:t>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lastRenderedPageBreak/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EB614F">
              <w:rPr>
                <w:rFonts w:eastAsia="Calibri"/>
              </w:rPr>
              <w:t>Количество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1 ед.</w:t>
            </w:r>
          </w:p>
        </w:tc>
      </w:tr>
      <w:tr w:rsidR="00492385" w:rsidRPr="00EB614F" w:rsidTr="00E74C8B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9 757,7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  <w:rPr>
                <w:color w:val="000000"/>
              </w:rPr>
            </w:pPr>
            <w:r w:rsidRPr="00EB614F">
              <w:rPr>
                <w:color w:val="000000"/>
              </w:rPr>
              <w:t>1 658,7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  <w:rPr>
                <w:color w:val="000000"/>
              </w:rPr>
            </w:pPr>
            <w:r w:rsidRPr="00EB614F">
              <w:rPr>
                <w:color w:val="000000"/>
              </w:rPr>
              <w:t>1 001,0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  <w:rPr>
                <w:color w:val="000000"/>
              </w:rPr>
            </w:pPr>
            <w:r w:rsidRPr="00EB614F">
              <w:rPr>
                <w:color w:val="000000"/>
              </w:rP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  <w:rPr>
                <w:color w:val="000000"/>
              </w:rPr>
            </w:pPr>
            <w:r w:rsidRPr="00EB614F">
              <w:rPr>
                <w:color w:val="000000"/>
              </w:rP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  <w:rPr>
                <w:color w:val="000000"/>
              </w:rPr>
            </w:pPr>
            <w:r w:rsidRPr="00EB614F">
              <w:rPr>
                <w:color w:val="000000"/>
              </w:rP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18 857,7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16 198,0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  <w:rPr>
                <w:color w:val="000000"/>
              </w:rPr>
            </w:pPr>
            <w:r w:rsidRPr="00EB614F">
              <w:rPr>
                <w:color w:val="000000"/>
              </w:rPr>
              <w:t>2 659,7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7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EB614F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131,1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131,1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 в Шелеховском районе (с. Введенщина -с.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 xml:space="preserve">пройдена </w:t>
            </w:r>
            <w:r w:rsidRPr="00EB614F">
              <w:t xml:space="preserve">государственная экспертиза проектной документации 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335,0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335,0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40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 xml:space="preserve">пройдена </w:t>
            </w:r>
            <w:r w:rsidRPr="00EB614F">
              <w:t>государственная экологическая экспертиза проектной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обследованных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565,1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565,1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1 130,2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1 130,2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1.1.39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Строительство водопроводных сетей  в Шелеховском районе (с. Введенщина -с. Баклаши)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построенных объектов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244 872,0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407,5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193,0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193,0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245 065,0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D50509" w:rsidP="00EB614F">
            <w:pPr>
              <w:jc w:val="center"/>
            </w:pPr>
            <w:r>
              <w:t>600,5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1.1.40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774,0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774,0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979,5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979,5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1 753,5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1 753,5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1.1.41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разработанных схем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 ед.</w:t>
            </w: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1 300,0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9 100,0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10 400,0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10 400,0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1.1.42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  <w:r w:rsidRPr="00EB614F">
              <w:t xml:space="preserve"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</w:t>
            </w:r>
            <w:r w:rsidRPr="00EB614F">
              <w:lastRenderedPageBreak/>
              <w:t>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Количество</w:t>
            </w:r>
          </w:p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разработанных проектов зон санитарной охраны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3 ед.</w:t>
            </w: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160,5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160,5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120,0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120,0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2 100,0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2 100,0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2 980,5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2 980,5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lastRenderedPageBreak/>
              <w:t>1.1.43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  <w:r w:rsidRPr="00EB614F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Количество</w:t>
            </w:r>
          </w:p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разработанных проектов зон санитарной охраны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2 ед.</w:t>
            </w: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155,0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155,0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1.1.44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  <w:r w:rsidRPr="00EB614F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  <w:r w:rsidRPr="00EB614F">
              <w:t>5 ед.</w:t>
            </w: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750,0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B4650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4650D" w:rsidRPr="00EB614F" w:rsidRDefault="00B4650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750,0</w:t>
            </w:r>
          </w:p>
        </w:tc>
        <w:tc>
          <w:tcPr>
            <w:tcW w:w="148" w:type="pct"/>
            <w:shd w:val="clear" w:color="auto" w:fill="auto"/>
          </w:tcPr>
          <w:p w:rsidR="00B4650D" w:rsidRPr="00EB614F" w:rsidRDefault="00B4650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4650D" w:rsidRPr="00EB614F" w:rsidRDefault="00B4650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1.1.45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  <w:r w:rsidRPr="00EB614F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63A6D" w:rsidRPr="00EB614F" w:rsidRDefault="00E63A6D" w:rsidP="00EB614F">
            <w:pPr>
              <w:shd w:val="clear" w:color="auto" w:fill="FFFFFF"/>
              <w:jc w:val="center"/>
              <w:rPr>
                <w:rFonts w:eastAsia="Calibri"/>
              </w:rPr>
            </w:pPr>
            <w:r w:rsidRPr="00EB614F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300,0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1.1.46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  <w:r w:rsidRPr="00EB614F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>Количество объектов, по которым</w:t>
            </w:r>
          </w:p>
          <w:p w:rsidR="00E63A6D" w:rsidRPr="00EB614F" w:rsidRDefault="00E63A6D" w:rsidP="00EB614F">
            <w:pPr>
              <w:shd w:val="clear" w:color="auto" w:fill="FFFFFF"/>
              <w:jc w:val="center"/>
              <w:rPr>
                <w:rFonts w:eastAsia="Calibri"/>
              </w:rPr>
            </w:pPr>
            <w:r w:rsidRPr="00EB614F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450,0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450,0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450,0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1.1.47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  <w:r w:rsidRPr="00EB614F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Количество согласованной проектной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97,7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97,7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97,7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97,7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1.1.48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  <w:r w:rsidRPr="00EB614F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:rsidR="00E63A6D" w:rsidRPr="00EB614F" w:rsidRDefault="00E63A6D" w:rsidP="00EB614F">
            <w:pPr>
              <w:shd w:val="clear" w:color="auto" w:fill="FFFFFF"/>
            </w:pPr>
            <w:r w:rsidRPr="00EB614F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Количество выданных технических условий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40,0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40,0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  <w:jc w:val="center"/>
            </w:pPr>
            <w:r w:rsidRPr="00EB614F">
              <w:t>1.1.49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</w:pPr>
            <w:r w:rsidRPr="00EB614F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63A6D" w:rsidRPr="00EB614F" w:rsidRDefault="00E63A6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EB614F">
              <w:rPr>
                <w:rFonts w:eastAsia="Calibri"/>
              </w:rPr>
              <w:t>Количество</w:t>
            </w:r>
          </w:p>
          <w:p w:rsidR="00E63A6D" w:rsidRPr="00EB614F" w:rsidRDefault="00E63A6D" w:rsidP="00EB614F">
            <w:pPr>
              <w:shd w:val="clear" w:color="auto" w:fill="FFFFFF"/>
              <w:jc w:val="center"/>
              <w:rPr>
                <w:rFonts w:eastAsia="Calibri"/>
              </w:rPr>
            </w:pPr>
            <w:r w:rsidRPr="00EB614F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63A6D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934544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Default="00E63A6D" w:rsidP="00E63A6D">
            <w:pPr>
              <w:jc w:val="center"/>
            </w:pPr>
            <w:r w:rsidRPr="00934544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1 000,0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1 000,0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  <w:jc w:val="center"/>
            </w:pPr>
            <w:r w:rsidRPr="00EB614F">
              <w:t>1.1.50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</w:pPr>
            <w:r w:rsidRPr="00EB614F">
              <w:t xml:space="preserve">Прохождение проверки достоверности сметной </w:t>
            </w:r>
            <w:r w:rsidRPr="00EB614F">
              <w:lastRenderedPageBreak/>
              <w:t>стоимости объектов капитального строительства в ГАУИО «Экспертиза в строительстве Иркутской области»: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r w:rsidRPr="00EB614F">
              <w:lastRenderedPageBreak/>
              <w:t xml:space="preserve">Управление территориального </w:t>
            </w:r>
            <w:r w:rsidRPr="00EB614F">
              <w:lastRenderedPageBreak/>
              <w:t>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63A6D" w:rsidRPr="00EB614F" w:rsidRDefault="00E63A6D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EB614F">
              <w:rPr>
                <w:rFonts w:eastAsia="Calibri"/>
              </w:rPr>
              <w:t xml:space="preserve">Количество объектов, по </w:t>
            </w:r>
            <w:r w:rsidRPr="00EB614F">
              <w:rPr>
                <w:rFonts w:eastAsia="Calibri"/>
              </w:rPr>
              <w:lastRenderedPageBreak/>
              <w:t>которым</w:t>
            </w:r>
          </w:p>
          <w:p w:rsidR="00E63A6D" w:rsidRPr="00EB614F" w:rsidRDefault="00E63A6D" w:rsidP="00EB614F">
            <w:pPr>
              <w:shd w:val="clear" w:color="auto" w:fill="FFFFFF"/>
              <w:jc w:val="center"/>
              <w:rPr>
                <w:rFonts w:eastAsia="Calibri"/>
              </w:rPr>
            </w:pPr>
            <w:r w:rsidRPr="00EB614F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lastRenderedPageBreak/>
              <w:t>1 ед.</w:t>
            </w: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63A6D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BB5B5E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Default="00E63A6D" w:rsidP="00E63A6D">
            <w:pPr>
              <w:jc w:val="center"/>
            </w:pPr>
            <w:r w:rsidRPr="00BB5B5E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400,0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400,0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r w:rsidRPr="00EB614F">
              <w:t>1.1.51</w:t>
            </w:r>
          </w:p>
          <w:p w:rsidR="00E63A6D" w:rsidRPr="00EB614F" w:rsidRDefault="00E63A6D" w:rsidP="00E63A6D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63A6D">
            <w:r w:rsidRPr="00EB614F">
              <w:t>Капитальный ремонт наружных сетей водоотведения в п. Чистые Ключи Шелеховского района</w:t>
            </w:r>
          </w:p>
          <w:p w:rsidR="00E63A6D" w:rsidRPr="00EB614F" w:rsidRDefault="00E63A6D" w:rsidP="00E63A6D"/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r w:rsidRPr="00EB614F">
              <w:t>Управление территориального развития и обустройства</w:t>
            </w:r>
          </w:p>
          <w:p w:rsidR="00E63A6D" w:rsidRPr="00EB614F" w:rsidRDefault="00E63A6D" w:rsidP="00E63A6D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Проведение капитального ремонта наружных сетей водоотведения в п. Чистые Ключи Шелеховского района</w:t>
            </w:r>
          </w:p>
          <w:p w:rsidR="00E63A6D" w:rsidRPr="00EB614F" w:rsidRDefault="00E63A6D" w:rsidP="00EB614F">
            <w:pPr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100 %</w:t>
            </w:r>
          </w:p>
          <w:p w:rsidR="00E63A6D" w:rsidRPr="00EB614F" w:rsidRDefault="00E63A6D" w:rsidP="00EB614F">
            <w:pPr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63A6D"/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63A6D"/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63A6D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CD2533" w:rsidRDefault="00E63A6D" w:rsidP="00E63A6D">
            <w:pPr>
              <w:jc w:val="center"/>
            </w:pPr>
            <w:r w:rsidRPr="00CD2533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63A6D" w:rsidRPr="00EB614F" w:rsidRDefault="00E63A6D" w:rsidP="00EB614F">
            <w:pPr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63A6D" w:rsidRPr="00EB614F" w:rsidRDefault="00E63A6D" w:rsidP="00EB614F">
            <w:pPr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  <w:jc w:val="center"/>
            </w:pPr>
            <w:r w:rsidRPr="00EB614F">
              <w:t>1.1.52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</w:pPr>
            <w:r w:rsidRPr="00EB614F">
              <w:t>Приобретение трансформатора 35/6 кВ, мощностью 4000 кВА  на ПС "Моты"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63A6D" w:rsidRPr="00EB614F" w:rsidRDefault="00E63A6D" w:rsidP="00E63A6D">
            <w:r w:rsidRPr="00EB614F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Приобретение трансформатора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63A6D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63A6D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63A6D">
            <w:pPr>
              <w:jc w:val="center"/>
            </w:pPr>
            <w:r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63A6D" w:rsidRPr="001A111B" w:rsidRDefault="00E63A6D" w:rsidP="00E63A6D">
            <w:pPr>
              <w:jc w:val="center"/>
            </w:pPr>
            <w:r w:rsidRPr="001A111B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4 500,0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63A6D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63A6D" w:rsidRPr="00EB614F" w:rsidRDefault="00E63A6D" w:rsidP="00EB614F"/>
        </w:tc>
        <w:tc>
          <w:tcPr>
            <w:tcW w:w="452" w:type="pct"/>
            <w:gridSpan w:val="4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4 500,0</w:t>
            </w:r>
          </w:p>
        </w:tc>
        <w:tc>
          <w:tcPr>
            <w:tcW w:w="148" w:type="pct"/>
            <w:shd w:val="clear" w:color="auto" w:fill="auto"/>
          </w:tcPr>
          <w:p w:rsidR="00E63A6D" w:rsidRPr="00EB614F" w:rsidRDefault="00E63A6D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63A6D" w:rsidRPr="00EB614F" w:rsidRDefault="00E63A6D" w:rsidP="00EB614F">
            <w:pPr>
              <w:shd w:val="clear" w:color="auto" w:fill="FFFFFF"/>
              <w:jc w:val="center"/>
            </w:pPr>
          </w:p>
        </w:tc>
      </w:tr>
      <w:tr w:rsidR="00EB614F" w:rsidRPr="00EB614F" w:rsidTr="00DA492B">
        <w:trPr>
          <w:trHeight w:val="552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EB614F">
              <w:rPr>
                <w:b/>
                <w:bCs/>
              </w:rPr>
              <w:t>Подпрограмма 2 «</w:t>
            </w:r>
            <w:r w:rsidRPr="00EB614F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EB614F">
              <w:rPr>
                <w:b/>
                <w:bCs/>
              </w:rPr>
              <w:t>»</w:t>
            </w:r>
            <w:r w:rsidRPr="00EB614F">
              <w:t xml:space="preserve"> 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2 071,0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274,3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Количество объектов, по которым выполнены: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spacing w:val="2"/>
              </w:rPr>
              <w:t xml:space="preserve">мероприятия по </w:t>
            </w:r>
            <w:r w:rsidRPr="00EB614F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 xml:space="preserve">Количество обустроенных площадок  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ед.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233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6 172,0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6 172,0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4 550,0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4 550,0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25 351,9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20 868,7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4 483,2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1 500,0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10 500,0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50 144,9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22 665,4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27 479,5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 xml:space="preserve">Снижение негативного влияния отходов на состояние окружающей среды </w:t>
            </w:r>
          </w:p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52,2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32,5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84,7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2.1.1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Проведение мероприятий (конкурсов, акций, субботник)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52,2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акций, мероприятий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32,5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84,7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2.2.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473,8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23 948,0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3 079,3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25 621,8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4 753,1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2.2.1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Количество объектов, по которым выполнены: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rPr>
                <w:spacing w:val="2"/>
              </w:rPr>
              <w:t xml:space="preserve">мероприятия по </w:t>
            </w:r>
            <w:r w:rsidRPr="00EB614F">
              <w:t xml:space="preserve">сбору, </w:t>
            </w:r>
            <w:r w:rsidRPr="00EB614F">
              <w:lastRenderedPageBreak/>
              <w:t xml:space="preserve">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3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473,8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23 948,0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3 079,3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20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25 621,8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4 753,1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2.3.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222,1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5 665,7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5 665,7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2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3 850,0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3 850,0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1 403,9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1 403,9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10 500,0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24 438,4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22 641,7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2.3.1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EB614F">
              <w:t>Создание мест (площадок) накопления твердых коммунальных отходов:</w:t>
            </w: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EB614F">
              <w:t>приобретение контейнеров;</w:t>
            </w:r>
          </w:p>
          <w:p w:rsidR="00EB614F" w:rsidRPr="00EB614F" w:rsidRDefault="00EB614F" w:rsidP="00EB614F">
            <w:pPr>
              <w:shd w:val="clear" w:color="auto" w:fill="FFFFFF"/>
              <w:ind w:left="2"/>
            </w:pPr>
            <w:r w:rsidRPr="00EB614F">
              <w:t>создание контейнерных</w:t>
            </w:r>
            <w:r w:rsidRPr="00EB614F">
              <w:rPr>
                <w:sz w:val="28"/>
                <w:szCs w:val="28"/>
              </w:rPr>
              <w:t xml:space="preserve"> </w:t>
            </w:r>
            <w:r w:rsidRPr="00EB614F">
              <w:t>площадок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222,1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 xml:space="preserve">Количество обустроенных площадок  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приобретенных контейнеров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 ед.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74 шт.</w:t>
            </w: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4 416,0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4 416,0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</w:t>
            </w:r>
            <w:r>
              <w:t>3</w:t>
            </w:r>
            <w:r w:rsidRPr="00EB614F">
              <w:t>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</w:t>
            </w:r>
            <w:r>
              <w:t>3</w:t>
            </w:r>
            <w:r w:rsidRPr="00EB614F">
              <w:t>50,0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8 </w:t>
            </w:r>
            <w:r>
              <w:t>4</w:t>
            </w:r>
            <w:r w:rsidRPr="00EB614F">
              <w:t>84,8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1 796,7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6 </w:t>
            </w:r>
            <w:r>
              <w:t>6</w:t>
            </w:r>
            <w:r w:rsidRPr="00EB614F">
              <w:t>88,1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2.3.2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Содержание мест (площадок) твердых коммунальных отходов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Содержание мест (площадок) твердых коммунальных отходов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 ед.</w:t>
            </w: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1 249,7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 xml:space="preserve"> 1 249,7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</w:t>
            </w:r>
            <w:r>
              <w:t>5</w:t>
            </w:r>
            <w:r w:rsidRPr="00EB614F">
              <w:t>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</w:t>
            </w:r>
            <w:r>
              <w:t>5</w:t>
            </w:r>
            <w:r w:rsidRPr="00EB614F">
              <w:t>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1 203,9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1 203,9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10 500,0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>
              <w:t>15 953,6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>
              <w:t>15 953,6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EB614F" w:rsidRPr="00EB614F" w:rsidTr="00DA492B">
        <w:trPr>
          <w:trHeight w:val="20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EB614F">
              <w:rPr>
                <w:b/>
                <w:bCs/>
              </w:rPr>
              <w:t>Подпрограмма 3 «</w:t>
            </w:r>
            <w:r w:rsidRPr="00EB614F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EB614F">
              <w:rPr>
                <w:b/>
                <w:bCs/>
              </w:rPr>
              <w:t>»</w:t>
            </w:r>
            <w:r w:rsidRPr="00EB614F">
              <w:t xml:space="preserve"> 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EB614F" w:rsidRPr="00EB614F" w:rsidRDefault="00EB614F" w:rsidP="00EB614F">
            <w:r w:rsidRPr="00EB614F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территориального развития и обустройства 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493,0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493,0</w:t>
            </w:r>
          </w:p>
        </w:tc>
        <w:tc>
          <w:tcPr>
            <w:tcW w:w="148" w:type="pc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EB614F">
              <w:br/>
              <w:t xml:space="preserve"> - холодной воды,</w:t>
            </w:r>
            <w:r w:rsidRPr="00EB614F">
              <w:br/>
              <w:t xml:space="preserve"> - горячей воды,</w:t>
            </w:r>
            <w:r w:rsidRPr="00EB614F">
              <w:br/>
              <w:t xml:space="preserve"> - тепловой энергии,</w:t>
            </w:r>
            <w:r w:rsidRPr="00EB614F">
              <w:br/>
              <w:t xml:space="preserve"> - электрической энергии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на уровне</w:t>
            </w: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 xml:space="preserve">90 % </w:t>
            </w: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с 85,3% до 95,0%,</w:t>
            </w:r>
            <w:r w:rsidRPr="00EB614F">
              <w:br/>
              <w:t>с 89,3% до 95,0%,</w:t>
            </w:r>
            <w:r w:rsidRPr="00EB614F">
              <w:br/>
              <w:t>с 54,4% до 75,0%,</w:t>
            </w:r>
            <w:r w:rsidRPr="00EB614F">
              <w:br/>
              <w:t>с 90,6% до 96,5%.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649,7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649,7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439,1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439,1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757,1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757,1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1 341,9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1 341,9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3 710,8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3 710,8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EB614F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76,1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30,6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106,7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106,7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jc w:val="center"/>
              <w:rPr>
                <w:lang w:val="en-US"/>
              </w:rPr>
            </w:pPr>
            <w:r w:rsidRPr="00EB614F">
              <w:t>3</w:t>
            </w:r>
            <w:r w:rsidRPr="00EB614F">
              <w:rPr>
                <w:lang w:val="en-US"/>
              </w:rPr>
              <w:t>.</w:t>
            </w:r>
            <w:r w:rsidRPr="00EB614F">
              <w:t>1</w:t>
            </w:r>
            <w:r w:rsidRPr="00EB614F">
              <w:rPr>
                <w:lang w:val="en-US"/>
              </w:rPr>
              <w:t>.</w:t>
            </w:r>
            <w:r w:rsidRPr="00EB614F">
              <w:t>1</w:t>
            </w:r>
          </w:p>
          <w:p w:rsidR="00EB614F" w:rsidRPr="00EB614F" w:rsidRDefault="00EB614F" w:rsidP="00EB614F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EB614F">
              <w:t>Организация метрологической поверки прибора учета тепловой энергии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проверенных приборов учета тепловой энергии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3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13,3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13,3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jc w:val="center"/>
              <w:rPr>
                <w:lang w:val="en-US"/>
              </w:rPr>
            </w:pPr>
            <w:r w:rsidRPr="00EB614F">
              <w:t>3</w:t>
            </w:r>
            <w:r w:rsidRPr="00EB614F">
              <w:rPr>
                <w:lang w:val="en-US"/>
              </w:rPr>
              <w:t>.</w:t>
            </w:r>
            <w:r w:rsidRPr="00EB614F">
              <w:t>1</w:t>
            </w:r>
            <w:r w:rsidRPr="00EB614F">
              <w:rPr>
                <w:lang w:val="en-US"/>
              </w:rPr>
              <w:t>.</w:t>
            </w:r>
            <w:r w:rsidRPr="00EB614F">
              <w:t>2</w:t>
            </w:r>
          </w:p>
          <w:p w:rsidR="00EB614F" w:rsidRPr="00EB614F" w:rsidRDefault="00EB614F" w:rsidP="00EB614F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  <w:r w:rsidRPr="00EB614F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 xml:space="preserve">Управление образования Отдел по молодежной </w:t>
            </w:r>
            <w:r w:rsidRPr="00EB614F">
              <w:lastRenderedPageBreak/>
              <w:t>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 xml:space="preserve">Количество проверенных приборов учета горячего или </w:t>
            </w:r>
            <w:r w:rsidRPr="00EB614F">
              <w:lastRenderedPageBreak/>
              <w:t>холодного водоснабжения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lastRenderedPageBreak/>
              <w:t>3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3.1.3</w:t>
            </w: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614F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76,1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установленных приборов учета тепловой энергии</w:t>
            </w: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3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0,7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76,8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76,8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3.1.4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EB614F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Количество проверенных приборов учета тепловой энергии</w:t>
            </w:r>
          </w:p>
          <w:p w:rsidR="008B219C" w:rsidRPr="00EB614F" w:rsidRDefault="008B219C" w:rsidP="00EB614F">
            <w:pPr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  <w:p w:rsidR="008B219C" w:rsidRPr="00EB614F" w:rsidRDefault="008B219C" w:rsidP="00EB614F">
            <w:pPr>
              <w:jc w:val="center"/>
            </w:pPr>
            <w:r w:rsidRPr="00EB614F">
              <w:t>3 ед.</w:t>
            </w:r>
          </w:p>
          <w:p w:rsidR="008B219C" w:rsidRPr="00EB614F" w:rsidRDefault="008B219C" w:rsidP="00EB614F">
            <w:pPr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15,0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15,0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15,0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15,0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>3.1.5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EB614F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Количество счетчиков горячей воды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2 ед.</w:t>
            </w: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1,6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1,6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1,6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14F">
              <w:t>3.2.</w:t>
            </w: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  <w:r w:rsidRPr="00EB614F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350,9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524,2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297,4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297,4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631,4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1273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2 153,9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2 153,9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14F">
              <w:t>3.2.1</w:t>
            </w:r>
          </w:p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  <w:r w:rsidRPr="00EB614F">
              <w:t>Ремонт системы отопления, монтаж теплового пункта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350,9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отремонтированных тепловых пунктов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B614F">
              <w:t xml:space="preserve"> 4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524,2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297,4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297,4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631,4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350,0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2 153,9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2 153,9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  <w:r w:rsidRPr="00EB614F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84,1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105,0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75,0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735,0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735,0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1 059,1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  <w:r w:rsidRPr="00EB614F">
              <w:t>Утепление строительных швов, стен, пола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4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84,1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105,0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75,0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735,0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735,0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1 059,1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3.4.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  <w:r w:rsidRPr="00EB614F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10,8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t>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Cs/>
              </w:rPr>
            </w:pPr>
            <w:r w:rsidRPr="00EB614F">
              <w:rPr>
                <w:bCs/>
              </w:rPr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Cs/>
              </w:rPr>
            </w:pPr>
            <w:r w:rsidRPr="00EB614F">
              <w:rPr>
                <w:bCs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Cs/>
              </w:rPr>
            </w:pPr>
            <w:r w:rsidRPr="00EB614F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Cs/>
              </w:rPr>
            </w:pPr>
            <w:r w:rsidRPr="00EB614F">
              <w:rPr>
                <w:bCs/>
              </w:rPr>
              <w:t>16,0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42,0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80,8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3.4.1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  <w:r w:rsidRPr="00EB614F">
              <w:t>Замена ламп накаливания на энергосберегающие (приобретение энергосберегающих ламп, светильников, светодиодных ламп)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Управление образования Отдел по молодежной политике и спорту</w:t>
            </w:r>
          </w:p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6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16,0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42,0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80,8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3.5.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  <w:r w:rsidRPr="00EB614F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614F">
              <w:t xml:space="preserve">Управление территориального развития и </w:t>
            </w:r>
            <w:r w:rsidRPr="00EB614F">
              <w:lastRenderedPageBreak/>
              <w:t>обустройства 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lastRenderedPageBreak/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34,7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34,7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214,9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214,9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310,3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310,3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385" w:rsidRPr="00EB614F" w:rsidTr="00E74C8B">
        <w:trPr>
          <w:trHeight w:val="23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3.5.1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  <w:r w:rsidRPr="00EB614F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СНТ, в которых проведены работы по ремонту электрических сетей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2 ед.</w:t>
            </w:r>
          </w:p>
        </w:tc>
      </w:tr>
      <w:tr w:rsidR="00492385" w:rsidRPr="00EB614F" w:rsidTr="00E74C8B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397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210,0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210,0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492385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270,0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270,0</w:t>
            </w:r>
          </w:p>
        </w:tc>
        <w:tc>
          <w:tcPr>
            <w:tcW w:w="148" w:type="pct"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EB614F" w:rsidRPr="00EB614F" w:rsidRDefault="00EB614F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22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  <w:jc w:val="center"/>
            </w:pPr>
            <w:r w:rsidRPr="00EB614F">
              <w:t>3.5.2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</w:pPr>
            <w:r w:rsidRPr="00EB614F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8B219C" w:rsidRPr="00EB614F" w:rsidRDefault="008B219C" w:rsidP="008B219C">
            <w:pPr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  <w:r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 ед.</w:t>
            </w:r>
          </w:p>
        </w:tc>
      </w:tr>
      <w:tr w:rsidR="008B219C" w:rsidRPr="00EB614F" w:rsidTr="00E74C8B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8B219C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6917A9" w:rsidRDefault="008B219C" w:rsidP="008B219C">
            <w:pPr>
              <w:jc w:val="center"/>
            </w:pPr>
            <w:r w:rsidRPr="006917A9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0,7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0,7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247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4,7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4,7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4,9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4,9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10,3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10,3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  <w:jc w:val="center"/>
            </w:pPr>
            <w:r w:rsidRPr="00EB614F">
              <w:t>3.5.3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</w:pPr>
            <w:r w:rsidRPr="00EB614F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8B219C" w:rsidRPr="00EB614F" w:rsidRDefault="008B219C" w:rsidP="008B219C">
            <w:pPr>
              <w:jc w:val="center"/>
            </w:pPr>
            <w:r w:rsidRPr="00EB614F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  <w:r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  <w:r w:rsidRPr="00EB614F">
              <w:t>3 ед.</w:t>
            </w: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8B219C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8B219C" w:rsidRPr="00F15ABD" w:rsidRDefault="008B219C" w:rsidP="008B219C">
            <w:pPr>
              <w:jc w:val="center"/>
            </w:pPr>
            <w:r w:rsidRPr="00F15ABD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8B219C" w:rsidRPr="00EB614F" w:rsidTr="00E74C8B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30,0</w:t>
            </w:r>
          </w:p>
        </w:tc>
        <w:tc>
          <w:tcPr>
            <w:tcW w:w="148" w:type="pct"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  <w:shd w:val="clear" w:color="auto" w:fill="auto"/>
          </w:tcPr>
          <w:p w:rsidR="008B219C" w:rsidRPr="00EB614F" w:rsidRDefault="008B219C" w:rsidP="00EB614F">
            <w:pPr>
              <w:shd w:val="clear" w:color="auto" w:fill="FFFFFF"/>
              <w:spacing w:line="245" w:lineRule="auto"/>
              <w:jc w:val="center"/>
            </w:pPr>
          </w:p>
        </w:tc>
      </w:tr>
      <w:tr w:rsidR="00EB614F" w:rsidRPr="00EB614F" w:rsidTr="00DA492B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EB614F">
              <w:rPr>
                <w:b/>
                <w:bCs/>
              </w:rPr>
              <w:t>Подпрограмма 4 «</w:t>
            </w:r>
            <w:r w:rsidRPr="00EB614F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EB614F">
              <w:rPr>
                <w:b/>
                <w:bCs/>
              </w:rPr>
              <w:t>»</w:t>
            </w:r>
          </w:p>
        </w:tc>
      </w:tr>
      <w:tr w:rsidR="00492385" w:rsidRPr="00EB614F" w:rsidTr="00E74C8B">
        <w:trPr>
          <w:trHeight w:val="268"/>
        </w:trPr>
        <w:tc>
          <w:tcPr>
            <w:tcW w:w="234" w:type="pct"/>
            <w:gridSpan w:val="2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1 875,4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1 875,4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До 50 %</w:t>
            </w:r>
          </w:p>
        </w:tc>
      </w:tr>
      <w:tr w:rsidR="00492385" w:rsidRPr="00EB614F" w:rsidTr="00E74C8B">
        <w:trPr>
          <w:trHeight w:val="1282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12 782,5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10 206,0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2 576,5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4 555,7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4 555,7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3 858,1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3 858,1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4 106,9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4 106,9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25 951,8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25 951,8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53 130,4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10 206,0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42 924,4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4.1.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EB614F" w:rsidRPr="00EB614F" w:rsidRDefault="00EB614F" w:rsidP="00EB61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B614F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11 467,5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10 206,0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1 261,5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2 166,0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2 166,0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1 139,3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1 139,3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1 139,3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1 139,3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7 287,0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7 287,0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24 199,1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10 206,0</w:t>
            </w:r>
          </w:p>
        </w:tc>
        <w:tc>
          <w:tcPr>
            <w:tcW w:w="390" w:type="pct"/>
            <w:gridSpan w:val="2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13 993,1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61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4.1.1</w:t>
            </w:r>
          </w:p>
        </w:tc>
        <w:tc>
          <w:tcPr>
            <w:tcW w:w="827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79" w:type="pct"/>
            <w:gridSpan w:val="5"/>
            <w:vMerge w:val="restart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разработанных документов</w:t>
            </w: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1 000,0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91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4.1.2</w:t>
            </w:r>
          </w:p>
        </w:tc>
        <w:tc>
          <w:tcPr>
            <w:tcW w:w="827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79" w:type="pct"/>
            <w:gridSpan w:val="5"/>
            <w:vMerge w:val="restart"/>
          </w:tcPr>
          <w:p w:rsidR="00EB614F" w:rsidRPr="00EB614F" w:rsidRDefault="00EB614F" w:rsidP="00EB614F">
            <w:pPr>
              <w:jc w:val="center"/>
            </w:pPr>
            <w:r w:rsidRPr="00EB614F">
              <w:t>Администрация Шелеховского муниципального района</w:t>
            </w: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отремонтированных дорог</w:t>
            </w: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11 467,5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10 206,0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1 261,5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11 467,5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10 206,0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1 261,5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4.1.3</w:t>
            </w:r>
          </w:p>
        </w:tc>
        <w:tc>
          <w:tcPr>
            <w:tcW w:w="827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  <w:r w:rsidRPr="00EB614F">
              <w:t>Выполнение ремонтных работ подъездных автомобильных дорог к СНТ</w:t>
            </w:r>
          </w:p>
        </w:tc>
        <w:tc>
          <w:tcPr>
            <w:tcW w:w="679" w:type="pct"/>
            <w:gridSpan w:val="5"/>
            <w:vMerge w:val="restart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отремонтированных дорог</w:t>
            </w: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440,0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jc w:val="center"/>
            </w:pPr>
            <w:r w:rsidRPr="00EB614F">
              <w:t>440,0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1 139,3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jc w:val="center"/>
            </w:pPr>
            <w:r w:rsidRPr="00EB614F">
              <w:t>1 139,3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1 139,3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jc w:val="center"/>
            </w:pPr>
            <w:r w:rsidRPr="00EB614F">
              <w:t>1 139,3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7 287,0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jc w:val="center"/>
            </w:pPr>
            <w:r w:rsidRPr="00EB614F">
              <w:t>7 287,0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10 005,6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jc w:val="center"/>
            </w:pPr>
            <w:r w:rsidRPr="00EB614F">
              <w:t>10 005,6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 w:val="restart"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  <w:r w:rsidRPr="00EB614F">
              <w:lastRenderedPageBreak/>
              <w:t>4.1.4</w:t>
            </w:r>
          </w:p>
        </w:tc>
        <w:tc>
          <w:tcPr>
            <w:tcW w:w="827" w:type="pct"/>
            <w:gridSpan w:val="2"/>
            <w:vMerge w:val="restart"/>
          </w:tcPr>
          <w:p w:rsidR="008B219C" w:rsidRPr="00EB614F" w:rsidRDefault="008B219C" w:rsidP="008B219C">
            <w:pPr>
              <w:shd w:val="clear" w:color="auto" w:fill="FFFFFF"/>
              <w:spacing w:after="120"/>
            </w:pPr>
            <w:r w:rsidRPr="00EB614F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79" w:type="pct"/>
            <w:gridSpan w:val="5"/>
            <w:vMerge w:val="restart"/>
          </w:tcPr>
          <w:p w:rsidR="008B219C" w:rsidRPr="00EB614F" w:rsidRDefault="008B219C" w:rsidP="008B219C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8B219C" w:rsidRPr="00EB614F" w:rsidRDefault="008B219C" w:rsidP="008B219C">
            <w:pPr>
              <w:jc w:val="center"/>
            </w:pPr>
            <w:r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389" w:type="pct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148" w:type="pct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681" w:type="pct"/>
            <w:vMerge w:val="restart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Количество отремонтированных дорог</w:t>
            </w:r>
          </w:p>
        </w:tc>
        <w:tc>
          <w:tcPr>
            <w:tcW w:w="419" w:type="pct"/>
            <w:vMerge w:val="restart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2 ед.</w:t>
            </w: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8B219C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8B219C">
            <w:pPr>
              <w:jc w:val="center"/>
            </w:pPr>
          </w:p>
        </w:tc>
        <w:tc>
          <w:tcPr>
            <w:tcW w:w="390" w:type="pct"/>
          </w:tcPr>
          <w:p w:rsidR="008B219C" w:rsidRPr="00EB614F" w:rsidRDefault="008B219C" w:rsidP="008B219C">
            <w:pPr>
              <w:jc w:val="center"/>
            </w:pPr>
            <w:r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389" w:type="pct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148" w:type="pct"/>
            <w:vAlign w:val="center"/>
          </w:tcPr>
          <w:p w:rsidR="008B219C" w:rsidRPr="00DC6230" w:rsidRDefault="008B219C" w:rsidP="008B219C">
            <w:pPr>
              <w:jc w:val="center"/>
            </w:pPr>
            <w:r w:rsidRPr="00DC6230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</w:tcPr>
          <w:p w:rsidR="008B219C" w:rsidRPr="00EB614F" w:rsidRDefault="008B219C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601,0</w:t>
            </w:r>
          </w:p>
        </w:tc>
        <w:tc>
          <w:tcPr>
            <w:tcW w:w="419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8B219C" w:rsidRPr="00EB614F" w:rsidRDefault="008B219C" w:rsidP="00EB614F">
            <w:pPr>
              <w:jc w:val="center"/>
            </w:pPr>
            <w:r w:rsidRPr="00EB614F">
              <w:t>601,0</w:t>
            </w:r>
          </w:p>
        </w:tc>
        <w:tc>
          <w:tcPr>
            <w:tcW w:w="148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</w:tcPr>
          <w:p w:rsidR="008B219C" w:rsidRPr="00EB614F" w:rsidRDefault="008B219C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</w:tcPr>
          <w:p w:rsidR="008B219C" w:rsidRPr="00EB614F" w:rsidRDefault="008B219C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</w:tcPr>
          <w:p w:rsidR="008B219C" w:rsidRPr="00EB614F" w:rsidRDefault="008B219C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</w:tcPr>
          <w:p w:rsidR="008B219C" w:rsidRPr="00EB614F" w:rsidRDefault="008B219C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601,0</w:t>
            </w:r>
          </w:p>
        </w:tc>
        <w:tc>
          <w:tcPr>
            <w:tcW w:w="419" w:type="pct"/>
            <w:gridSpan w:val="3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8B219C" w:rsidRPr="00EB614F" w:rsidRDefault="008B219C" w:rsidP="00EB614F">
            <w:pPr>
              <w:jc w:val="center"/>
            </w:pPr>
            <w:r w:rsidRPr="00EB614F">
              <w:t>601,0</w:t>
            </w:r>
          </w:p>
        </w:tc>
        <w:tc>
          <w:tcPr>
            <w:tcW w:w="148" w:type="pct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 w:val="restart"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  <w:r w:rsidRPr="00EB614F">
              <w:t>4.1.5</w:t>
            </w:r>
          </w:p>
        </w:tc>
        <w:tc>
          <w:tcPr>
            <w:tcW w:w="827" w:type="pct"/>
            <w:gridSpan w:val="2"/>
            <w:vMerge w:val="restart"/>
          </w:tcPr>
          <w:p w:rsidR="008B219C" w:rsidRPr="00EB614F" w:rsidRDefault="008B219C" w:rsidP="008B219C">
            <w:pPr>
              <w:shd w:val="clear" w:color="auto" w:fill="FFFFFF"/>
              <w:spacing w:after="120"/>
            </w:pPr>
            <w:r w:rsidRPr="00EB614F">
              <w:t>Разработка проектно - сметной документации по ремонту автомобильной дороги общего пользования местного значения  "Подъезд к СНТ «Колхозный строитель» Большелугского муниципального образования"</w:t>
            </w:r>
          </w:p>
        </w:tc>
        <w:tc>
          <w:tcPr>
            <w:tcW w:w="679" w:type="pct"/>
            <w:gridSpan w:val="5"/>
            <w:vMerge w:val="restart"/>
          </w:tcPr>
          <w:p w:rsidR="008B219C" w:rsidRPr="00EB614F" w:rsidRDefault="008B219C" w:rsidP="008B219C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8B219C" w:rsidRPr="00EB614F" w:rsidRDefault="008B219C" w:rsidP="008B219C">
            <w:pPr>
              <w:jc w:val="center"/>
            </w:pPr>
            <w:r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389" w:type="pct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148" w:type="pct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681" w:type="pct"/>
            <w:vMerge w:val="restart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Количество разработанных документов</w:t>
            </w:r>
          </w:p>
        </w:tc>
        <w:tc>
          <w:tcPr>
            <w:tcW w:w="419" w:type="pct"/>
            <w:vMerge w:val="restart"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8B219C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8B219C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8B219C">
            <w:pPr>
              <w:jc w:val="center"/>
            </w:pPr>
          </w:p>
        </w:tc>
        <w:tc>
          <w:tcPr>
            <w:tcW w:w="390" w:type="pct"/>
            <w:vAlign w:val="center"/>
          </w:tcPr>
          <w:p w:rsidR="008B219C" w:rsidRPr="00EB614F" w:rsidRDefault="008B219C" w:rsidP="008B219C">
            <w:pPr>
              <w:jc w:val="center"/>
            </w:pPr>
            <w:r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389" w:type="pct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148" w:type="pct"/>
            <w:vAlign w:val="center"/>
          </w:tcPr>
          <w:p w:rsidR="008B219C" w:rsidRPr="000145D8" w:rsidRDefault="008B219C" w:rsidP="008B219C">
            <w:pPr>
              <w:jc w:val="center"/>
            </w:pPr>
            <w:r w:rsidRPr="000145D8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525,0</w:t>
            </w:r>
          </w:p>
        </w:tc>
        <w:tc>
          <w:tcPr>
            <w:tcW w:w="419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525,0</w:t>
            </w:r>
          </w:p>
        </w:tc>
        <w:tc>
          <w:tcPr>
            <w:tcW w:w="148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8B219C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8B219C" w:rsidRPr="00EB614F" w:rsidRDefault="008B219C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390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525,0</w:t>
            </w:r>
          </w:p>
        </w:tc>
        <w:tc>
          <w:tcPr>
            <w:tcW w:w="419" w:type="pct"/>
            <w:gridSpan w:val="3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219C" w:rsidRPr="00EB614F" w:rsidRDefault="008B219C" w:rsidP="00EB614F">
            <w:pPr>
              <w:jc w:val="center"/>
            </w:pPr>
            <w:r w:rsidRPr="00EB614F">
              <w:t>525,0</w:t>
            </w:r>
          </w:p>
        </w:tc>
        <w:tc>
          <w:tcPr>
            <w:tcW w:w="148" w:type="pct"/>
            <w:vAlign w:val="center"/>
          </w:tcPr>
          <w:p w:rsidR="008B219C" w:rsidRPr="00EB614F" w:rsidRDefault="008B219C" w:rsidP="00EB614F">
            <w:pPr>
              <w:jc w:val="center"/>
            </w:pPr>
          </w:p>
        </w:tc>
        <w:tc>
          <w:tcPr>
            <w:tcW w:w="681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8B219C" w:rsidRPr="00EB614F" w:rsidRDefault="008B219C" w:rsidP="00EB614F">
            <w:pPr>
              <w:shd w:val="clear" w:color="auto" w:fill="FFFFFF"/>
              <w:jc w:val="center"/>
            </w:pPr>
          </w:p>
        </w:tc>
      </w:tr>
      <w:tr w:rsidR="00E74C8B" w:rsidRPr="00EB614F" w:rsidTr="00E74C8B">
        <w:trPr>
          <w:trHeight w:val="20"/>
        </w:trPr>
        <w:tc>
          <w:tcPr>
            <w:tcW w:w="234" w:type="pct"/>
            <w:gridSpan w:val="2"/>
            <w:vMerge w:val="restart"/>
          </w:tcPr>
          <w:p w:rsidR="00E74C8B" w:rsidRPr="00CD0216" w:rsidRDefault="00E74C8B" w:rsidP="00E74C8B">
            <w:r w:rsidRPr="00CD0216">
              <w:t>4.1.</w:t>
            </w:r>
            <w:r>
              <w:t>6</w:t>
            </w:r>
          </w:p>
          <w:p w:rsidR="00E74C8B" w:rsidRPr="00CD0216" w:rsidRDefault="00E74C8B" w:rsidP="00E74C8B"/>
        </w:tc>
        <w:tc>
          <w:tcPr>
            <w:tcW w:w="827" w:type="pct"/>
            <w:gridSpan w:val="2"/>
            <w:vMerge w:val="restart"/>
          </w:tcPr>
          <w:p w:rsidR="00E74C8B" w:rsidRPr="00CD0216" w:rsidRDefault="001E6163" w:rsidP="00E74C8B">
            <w:r w:rsidRPr="001E6163">
              <w:t>Ремонт автомобильной дороги общего пользования местного значения  "Подъезд к с. Введенщина (Баушево)  Баклашинского муниципального образования" Шелеховский район Иркутской области</w:t>
            </w:r>
          </w:p>
        </w:tc>
        <w:tc>
          <w:tcPr>
            <w:tcW w:w="679" w:type="pct"/>
            <w:gridSpan w:val="5"/>
            <w:vMerge w:val="restart"/>
          </w:tcPr>
          <w:p w:rsidR="00E74C8B" w:rsidRPr="00CD0216" w:rsidRDefault="00E74C8B" w:rsidP="00E74C8B">
            <w:r w:rsidRPr="00CD0216">
              <w:t>Управление территориального развития и обустройства</w:t>
            </w:r>
          </w:p>
          <w:p w:rsidR="00E74C8B" w:rsidRPr="00CD0216" w:rsidRDefault="00E74C8B" w:rsidP="00E74C8B"/>
        </w:tc>
        <w:tc>
          <w:tcPr>
            <w:tcW w:w="390" w:type="pct"/>
          </w:tcPr>
          <w:p w:rsidR="00E74C8B" w:rsidRPr="00CD0216" w:rsidRDefault="00E74C8B" w:rsidP="00E74C8B">
            <w:pPr>
              <w:jc w:val="center"/>
            </w:pPr>
            <w:r w:rsidRPr="00CD0216">
              <w:t>2019</w:t>
            </w:r>
          </w:p>
        </w:tc>
        <w:tc>
          <w:tcPr>
            <w:tcW w:w="424" w:type="pct"/>
            <w:gridSpan w:val="3"/>
          </w:tcPr>
          <w:p w:rsidR="00E74C8B" w:rsidRPr="00CD0216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419" w:type="pct"/>
            <w:gridSpan w:val="3"/>
          </w:tcPr>
          <w:p w:rsidR="00E74C8B" w:rsidRPr="00CD0216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89" w:type="pct"/>
          </w:tcPr>
          <w:p w:rsidR="00E74C8B" w:rsidRPr="00CD0216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90" w:type="pct"/>
            <w:gridSpan w:val="2"/>
          </w:tcPr>
          <w:p w:rsidR="00E74C8B" w:rsidRPr="00CD0216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148" w:type="pct"/>
          </w:tcPr>
          <w:p w:rsidR="00E74C8B" w:rsidRPr="00CD0216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681" w:type="pct"/>
            <w:vMerge w:val="restart"/>
          </w:tcPr>
          <w:p w:rsidR="00E74C8B" w:rsidRPr="00CD0216" w:rsidRDefault="00E74C8B" w:rsidP="00E74C8B">
            <w:pPr>
              <w:jc w:val="center"/>
            </w:pPr>
            <w:r w:rsidRPr="00E74C8B">
              <w:t>Количество отремонтированных дорог</w:t>
            </w:r>
          </w:p>
        </w:tc>
        <w:tc>
          <w:tcPr>
            <w:tcW w:w="419" w:type="pct"/>
            <w:vMerge w:val="restart"/>
          </w:tcPr>
          <w:p w:rsidR="00E74C8B" w:rsidRPr="00CD0216" w:rsidRDefault="00E74C8B" w:rsidP="00E74C8B">
            <w:r w:rsidRPr="00CD0216">
              <w:t>1 ед.</w:t>
            </w:r>
          </w:p>
          <w:p w:rsidR="00E74C8B" w:rsidRPr="00CD0216" w:rsidRDefault="00E74C8B" w:rsidP="00E74C8B"/>
        </w:tc>
      </w:tr>
      <w:tr w:rsidR="00E74C8B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74C8B" w:rsidRPr="00EB614F" w:rsidRDefault="00E74C8B" w:rsidP="00E74C8B">
            <w:pPr>
              <w:jc w:val="center"/>
            </w:pPr>
          </w:p>
        </w:tc>
        <w:tc>
          <w:tcPr>
            <w:tcW w:w="390" w:type="pct"/>
          </w:tcPr>
          <w:p w:rsidR="00E74C8B" w:rsidRPr="00EB614F" w:rsidRDefault="00E74C8B" w:rsidP="00E74C8B">
            <w:pPr>
              <w:jc w:val="center"/>
            </w:pPr>
            <w:r w:rsidRPr="00CD0216">
              <w:t>2020</w:t>
            </w:r>
          </w:p>
        </w:tc>
        <w:tc>
          <w:tcPr>
            <w:tcW w:w="424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419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89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90" w:type="pct"/>
            <w:gridSpan w:val="2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148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681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</w:tr>
      <w:tr w:rsidR="00E74C8B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74C8B" w:rsidRPr="00EB614F" w:rsidRDefault="00E74C8B" w:rsidP="00E74C8B">
            <w:pPr>
              <w:jc w:val="center"/>
            </w:pPr>
          </w:p>
        </w:tc>
        <w:tc>
          <w:tcPr>
            <w:tcW w:w="390" w:type="pct"/>
          </w:tcPr>
          <w:p w:rsidR="00E74C8B" w:rsidRPr="00EB614F" w:rsidRDefault="00E74C8B" w:rsidP="00E74C8B">
            <w:pPr>
              <w:jc w:val="center"/>
            </w:pPr>
            <w:r w:rsidRPr="00CD0216">
              <w:t>2021</w:t>
            </w:r>
          </w:p>
        </w:tc>
        <w:tc>
          <w:tcPr>
            <w:tcW w:w="424" w:type="pct"/>
            <w:gridSpan w:val="3"/>
          </w:tcPr>
          <w:p w:rsidR="00E74C8B" w:rsidRPr="00EB614F" w:rsidRDefault="00E74C8B" w:rsidP="00E74C8B">
            <w:pPr>
              <w:jc w:val="center"/>
            </w:pPr>
            <w:r>
              <w:t>600,0</w:t>
            </w:r>
          </w:p>
        </w:tc>
        <w:tc>
          <w:tcPr>
            <w:tcW w:w="419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89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90" w:type="pct"/>
            <w:gridSpan w:val="2"/>
          </w:tcPr>
          <w:p w:rsidR="00E74C8B" w:rsidRPr="00EB614F" w:rsidRDefault="00E74C8B" w:rsidP="00E74C8B">
            <w:pPr>
              <w:jc w:val="center"/>
            </w:pPr>
            <w:r>
              <w:t>600,0</w:t>
            </w:r>
          </w:p>
        </w:tc>
        <w:tc>
          <w:tcPr>
            <w:tcW w:w="148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681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</w:tr>
      <w:tr w:rsidR="00E74C8B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74C8B" w:rsidRPr="00EB614F" w:rsidRDefault="00E74C8B" w:rsidP="00E74C8B">
            <w:pPr>
              <w:jc w:val="center"/>
            </w:pPr>
          </w:p>
        </w:tc>
        <w:tc>
          <w:tcPr>
            <w:tcW w:w="390" w:type="pct"/>
          </w:tcPr>
          <w:p w:rsidR="00E74C8B" w:rsidRPr="00EB614F" w:rsidRDefault="00E74C8B" w:rsidP="00E74C8B">
            <w:pPr>
              <w:jc w:val="center"/>
            </w:pPr>
            <w:r w:rsidRPr="00CD0216">
              <w:t>2022</w:t>
            </w:r>
          </w:p>
        </w:tc>
        <w:tc>
          <w:tcPr>
            <w:tcW w:w="424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419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89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90" w:type="pct"/>
            <w:gridSpan w:val="2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148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681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</w:tr>
      <w:tr w:rsidR="00E74C8B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74C8B" w:rsidRPr="00EB614F" w:rsidRDefault="00E74C8B" w:rsidP="00E74C8B">
            <w:pPr>
              <w:jc w:val="center"/>
            </w:pPr>
          </w:p>
        </w:tc>
        <w:tc>
          <w:tcPr>
            <w:tcW w:w="390" w:type="pct"/>
          </w:tcPr>
          <w:p w:rsidR="00E74C8B" w:rsidRPr="00EB614F" w:rsidRDefault="00E74C8B" w:rsidP="00E74C8B">
            <w:pPr>
              <w:jc w:val="center"/>
            </w:pPr>
            <w:r w:rsidRPr="00CD0216">
              <w:t>2023</w:t>
            </w:r>
          </w:p>
        </w:tc>
        <w:tc>
          <w:tcPr>
            <w:tcW w:w="424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419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89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90" w:type="pct"/>
            <w:gridSpan w:val="2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148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681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</w:tr>
      <w:tr w:rsidR="00E74C8B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74C8B" w:rsidRPr="00EB614F" w:rsidRDefault="00E74C8B" w:rsidP="00E74C8B">
            <w:pPr>
              <w:jc w:val="center"/>
            </w:pPr>
          </w:p>
        </w:tc>
        <w:tc>
          <w:tcPr>
            <w:tcW w:w="390" w:type="pct"/>
          </w:tcPr>
          <w:p w:rsidR="00E74C8B" w:rsidRPr="00EB614F" w:rsidRDefault="00E74C8B" w:rsidP="00E74C8B">
            <w:pPr>
              <w:jc w:val="center"/>
            </w:pPr>
            <w:r w:rsidRPr="00CD0216">
              <w:t>2024-2030</w:t>
            </w:r>
          </w:p>
        </w:tc>
        <w:tc>
          <w:tcPr>
            <w:tcW w:w="424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419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89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90" w:type="pct"/>
            <w:gridSpan w:val="2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148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681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</w:tr>
      <w:tr w:rsidR="00E74C8B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74C8B" w:rsidRPr="00EB614F" w:rsidRDefault="00E74C8B" w:rsidP="00E74C8B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74C8B" w:rsidRPr="00EB614F" w:rsidRDefault="00E74C8B" w:rsidP="00E74C8B">
            <w:pPr>
              <w:jc w:val="center"/>
            </w:pPr>
          </w:p>
        </w:tc>
        <w:tc>
          <w:tcPr>
            <w:tcW w:w="390" w:type="pct"/>
          </w:tcPr>
          <w:p w:rsidR="00E74C8B" w:rsidRPr="00EB614F" w:rsidRDefault="00E74C8B" w:rsidP="00E74C8B">
            <w:pPr>
              <w:jc w:val="center"/>
            </w:pPr>
            <w:r w:rsidRPr="00CD0216">
              <w:t>2019-2030</w:t>
            </w:r>
          </w:p>
        </w:tc>
        <w:tc>
          <w:tcPr>
            <w:tcW w:w="424" w:type="pct"/>
            <w:gridSpan w:val="3"/>
          </w:tcPr>
          <w:p w:rsidR="00E74C8B" w:rsidRPr="00EB614F" w:rsidRDefault="00E74C8B" w:rsidP="00E74C8B">
            <w:pPr>
              <w:jc w:val="center"/>
            </w:pPr>
            <w:r>
              <w:t>600,0</w:t>
            </w:r>
          </w:p>
        </w:tc>
        <w:tc>
          <w:tcPr>
            <w:tcW w:w="419" w:type="pct"/>
            <w:gridSpan w:val="3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89" w:type="pct"/>
          </w:tcPr>
          <w:p w:rsidR="00E74C8B" w:rsidRPr="00EB614F" w:rsidRDefault="00E74C8B" w:rsidP="00E74C8B">
            <w:pPr>
              <w:jc w:val="center"/>
            </w:pPr>
            <w:r w:rsidRPr="00CD0216">
              <w:t>-</w:t>
            </w:r>
          </w:p>
        </w:tc>
        <w:tc>
          <w:tcPr>
            <w:tcW w:w="390" w:type="pct"/>
            <w:gridSpan w:val="2"/>
          </w:tcPr>
          <w:p w:rsidR="00E74C8B" w:rsidRPr="00EB614F" w:rsidRDefault="00E74C8B" w:rsidP="00E74C8B">
            <w:pPr>
              <w:jc w:val="center"/>
            </w:pPr>
            <w:r>
              <w:t>600,0</w:t>
            </w:r>
          </w:p>
        </w:tc>
        <w:tc>
          <w:tcPr>
            <w:tcW w:w="148" w:type="pct"/>
          </w:tcPr>
          <w:p w:rsidR="00E74C8B" w:rsidRPr="00EB614F" w:rsidRDefault="00E74C8B" w:rsidP="00E74C8B">
            <w:pPr>
              <w:jc w:val="center"/>
            </w:pPr>
          </w:p>
        </w:tc>
        <w:tc>
          <w:tcPr>
            <w:tcW w:w="681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74C8B" w:rsidRPr="00EB614F" w:rsidRDefault="00E74C8B" w:rsidP="00E74C8B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4.2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  <w:r w:rsidRPr="00EB614F">
              <w:t>Обеспечение сохранности автомобильных дорог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875,4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875,4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1 246,8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1 246,8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2 389,7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74C8B" w:rsidP="00E74C8B">
            <w:pPr>
              <w:shd w:val="clear" w:color="auto" w:fill="FFFFFF"/>
              <w:jc w:val="center"/>
            </w:pPr>
            <w:r>
              <w:t>2 389,7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2 718,8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2 718,8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2 967,6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2 967,6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18 664,8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18 664,8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0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28 863,1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28 863,1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7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4.2.1</w:t>
            </w:r>
          </w:p>
        </w:tc>
        <w:tc>
          <w:tcPr>
            <w:tcW w:w="827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  <w:r w:rsidRPr="00EB614F">
              <w:t>Содержание автомобильных дорог местного значения Шелеховского района</w:t>
            </w:r>
          </w:p>
        </w:tc>
        <w:tc>
          <w:tcPr>
            <w:tcW w:w="679" w:type="pct"/>
            <w:gridSpan w:val="5"/>
            <w:vMerge w:val="restart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875,4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875,4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 xml:space="preserve">Приведенные в надлежащее состояние дорог </w:t>
            </w: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3,37 км</w:t>
            </w: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1 246,8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1 246,8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2 3</w:t>
            </w:r>
            <w:r w:rsidR="00EB614F" w:rsidRPr="00EB614F">
              <w:t>89,7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74C8B">
            <w:pPr>
              <w:shd w:val="clear" w:color="auto" w:fill="FFFFFF"/>
              <w:jc w:val="center"/>
            </w:pPr>
            <w:r w:rsidRPr="00EB614F">
              <w:t>2 </w:t>
            </w:r>
            <w:r w:rsidR="00E74C8B">
              <w:t>3</w:t>
            </w:r>
            <w:r w:rsidRPr="00EB614F">
              <w:t>89,7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2 718,8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2 718,8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2 967,6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2 967,6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18 664,8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18 664,8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28 863,1</w:t>
            </w:r>
          </w:p>
        </w:tc>
        <w:tc>
          <w:tcPr>
            <w:tcW w:w="419" w:type="pct"/>
            <w:gridSpan w:val="3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</w:tcPr>
          <w:p w:rsidR="00EB614F" w:rsidRPr="00EB614F" w:rsidRDefault="00E74C8B" w:rsidP="00EB614F">
            <w:pPr>
              <w:shd w:val="clear" w:color="auto" w:fill="FFFFFF"/>
              <w:jc w:val="center"/>
            </w:pPr>
            <w:r>
              <w:t>28 863,1</w:t>
            </w:r>
          </w:p>
        </w:tc>
        <w:tc>
          <w:tcPr>
            <w:tcW w:w="148" w:type="pct"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4.3</w:t>
            </w:r>
          </w:p>
        </w:tc>
        <w:tc>
          <w:tcPr>
            <w:tcW w:w="827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  <w:r w:rsidRPr="00EB614F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9" w:type="pct"/>
            <w:gridSpan w:val="5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4.3.1</w:t>
            </w:r>
          </w:p>
        </w:tc>
        <w:tc>
          <w:tcPr>
            <w:tcW w:w="827" w:type="pct"/>
            <w:gridSpan w:val="2"/>
            <w:vMerge w:val="restart"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  <w:r w:rsidRPr="00EB614F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9" w:type="pct"/>
            <w:gridSpan w:val="5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Количество обследованных объектов</w:t>
            </w: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 ед.</w:t>
            </w: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53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EB614F" w:rsidRPr="00EB614F" w:rsidRDefault="00EB614F" w:rsidP="00EB614F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68,2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EB614F" w:rsidRPr="00EB614F" w:rsidTr="00DA492B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EB614F">
              <w:rPr>
                <w:b/>
                <w:bCs/>
              </w:rPr>
              <w:t>Подпрограмма 5 «</w:t>
            </w:r>
            <w:r w:rsidRPr="00EB614F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EB614F">
              <w:rPr>
                <w:b/>
                <w:bCs/>
              </w:rPr>
              <w:t>»</w:t>
            </w:r>
            <w:r w:rsidRPr="00EB614F">
              <w:t xml:space="preserve"> </w:t>
            </w:r>
          </w:p>
        </w:tc>
      </w:tr>
      <w:tr w:rsidR="00492385" w:rsidRPr="00EB614F" w:rsidTr="00E74C8B">
        <w:trPr>
          <w:trHeight w:val="171"/>
        </w:trPr>
        <w:tc>
          <w:tcPr>
            <w:tcW w:w="234" w:type="pct"/>
            <w:gridSpan w:val="2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5.</w:t>
            </w:r>
          </w:p>
        </w:tc>
        <w:tc>
          <w:tcPr>
            <w:tcW w:w="904" w:type="pct"/>
            <w:gridSpan w:val="4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EB614F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 xml:space="preserve">Обеспечение транспортного обслуживания населения </w:t>
            </w:r>
            <w:r w:rsidRPr="00EB614F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</w:p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100 %</w:t>
            </w: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210,0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hideMark/>
          </w:tcPr>
          <w:p w:rsidR="00EB614F" w:rsidRPr="00EB614F" w:rsidRDefault="00EB614F" w:rsidP="008B219C">
            <w:pPr>
              <w:shd w:val="clear" w:color="auto" w:fill="FFFFFF"/>
              <w:jc w:val="center"/>
            </w:pPr>
            <w:r w:rsidRPr="00EB614F">
              <w:t>20</w:t>
            </w:r>
            <w:r w:rsidR="008B219C">
              <w:t>20</w:t>
            </w:r>
            <w:r w:rsidRPr="00EB614F">
              <w:t>-2030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308,2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308,2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43"/>
        </w:trPr>
        <w:tc>
          <w:tcPr>
            <w:tcW w:w="234" w:type="pct"/>
            <w:gridSpan w:val="2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5.1</w:t>
            </w:r>
          </w:p>
        </w:tc>
        <w:tc>
          <w:tcPr>
            <w:tcW w:w="904" w:type="pct"/>
            <w:gridSpan w:val="4"/>
            <w:vMerge w:val="restart"/>
            <w:hideMark/>
          </w:tcPr>
          <w:p w:rsidR="00EB614F" w:rsidRPr="00EB614F" w:rsidRDefault="00EB614F" w:rsidP="00EB614F">
            <w:pPr>
              <w:shd w:val="clear" w:color="auto" w:fill="FFFFFF"/>
            </w:pPr>
            <w:r w:rsidRPr="00EB614F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  <w:tc>
          <w:tcPr>
            <w:tcW w:w="419" w:type="pct"/>
            <w:vMerge w:val="restart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210,0</w:t>
            </w:r>
          </w:p>
        </w:tc>
        <w:tc>
          <w:tcPr>
            <w:tcW w:w="148" w:type="pct"/>
            <w:vAlign w:val="center"/>
            <w:hideMark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  <w:hideMark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hideMark/>
          </w:tcPr>
          <w:p w:rsidR="00EB614F" w:rsidRPr="00EB614F" w:rsidRDefault="00EB614F" w:rsidP="008B219C">
            <w:pPr>
              <w:shd w:val="clear" w:color="auto" w:fill="FFFFFF"/>
              <w:jc w:val="center"/>
            </w:pPr>
            <w:r w:rsidRPr="00EB614F">
              <w:t>20</w:t>
            </w:r>
            <w:r w:rsidR="008B219C">
              <w:t>20</w:t>
            </w:r>
            <w:r w:rsidRPr="00EB614F">
              <w:t>-2030</w:t>
            </w:r>
          </w:p>
        </w:tc>
        <w:tc>
          <w:tcPr>
            <w:tcW w:w="424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308,2</w:t>
            </w:r>
          </w:p>
        </w:tc>
        <w:tc>
          <w:tcPr>
            <w:tcW w:w="419" w:type="pct"/>
            <w:gridSpan w:val="3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89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</w:pPr>
            <w:r w:rsidRPr="00EB614F">
              <w:t>308,2</w:t>
            </w:r>
          </w:p>
        </w:tc>
        <w:tc>
          <w:tcPr>
            <w:tcW w:w="148" w:type="pct"/>
            <w:hideMark/>
          </w:tcPr>
          <w:p w:rsidR="00EB614F" w:rsidRPr="00EB614F" w:rsidRDefault="00EB614F" w:rsidP="00EB614F">
            <w:pPr>
              <w:shd w:val="clear" w:color="auto" w:fill="FFFFFF"/>
              <w:jc w:val="center"/>
              <w:rPr>
                <w:b/>
              </w:rPr>
            </w:pPr>
            <w:r w:rsidRPr="00EB614F">
              <w:rPr>
                <w:b/>
              </w:rPr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jc w:val="center"/>
            </w:pPr>
            <w:r w:rsidRPr="00EB614F">
              <w:t>5.1.1</w:t>
            </w:r>
          </w:p>
        </w:tc>
        <w:tc>
          <w:tcPr>
            <w:tcW w:w="904" w:type="pct"/>
            <w:gridSpan w:val="4"/>
            <w:vMerge w:val="restart"/>
          </w:tcPr>
          <w:p w:rsidR="00EB614F" w:rsidRPr="00EB614F" w:rsidRDefault="00EB614F" w:rsidP="00EB614F">
            <w:r w:rsidRPr="00EB614F">
              <w:t>Приобретение бланков строгой отчетности</w:t>
            </w:r>
          </w:p>
        </w:tc>
        <w:tc>
          <w:tcPr>
            <w:tcW w:w="597" w:type="pct"/>
            <w:gridSpan w:val="2"/>
            <w:vMerge w:val="restart"/>
          </w:tcPr>
          <w:p w:rsidR="00EB614F" w:rsidRPr="00EB614F" w:rsidRDefault="00EB614F" w:rsidP="00EB614F">
            <w:pPr>
              <w:jc w:val="center"/>
            </w:pPr>
            <w:r w:rsidRPr="00EB614F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Приобретение бланков строгой отчетности</w:t>
            </w:r>
          </w:p>
        </w:tc>
        <w:tc>
          <w:tcPr>
            <w:tcW w:w="419" w:type="pct"/>
            <w:vMerge w:val="restar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 ед.</w:t>
            </w: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30,0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210,0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210,0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EB614F" w:rsidRPr="00EB614F" w:rsidRDefault="00EB614F" w:rsidP="00EB614F"/>
        </w:tc>
        <w:tc>
          <w:tcPr>
            <w:tcW w:w="597" w:type="pct"/>
            <w:gridSpan w:val="2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EB614F" w:rsidRPr="00EB614F" w:rsidRDefault="008B219C" w:rsidP="00EB614F">
            <w:pPr>
              <w:jc w:val="center"/>
            </w:pPr>
            <w:r>
              <w:t>2020-</w:t>
            </w:r>
            <w:r w:rsidR="00EB614F" w:rsidRPr="00EB614F">
              <w:t>2030</w:t>
            </w:r>
          </w:p>
        </w:tc>
        <w:tc>
          <w:tcPr>
            <w:tcW w:w="424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308,2</w:t>
            </w:r>
          </w:p>
        </w:tc>
        <w:tc>
          <w:tcPr>
            <w:tcW w:w="419" w:type="pct"/>
            <w:gridSpan w:val="3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89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308,2</w:t>
            </w:r>
          </w:p>
        </w:tc>
        <w:tc>
          <w:tcPr>
            <w:tcW w:w="148" w:type="pct"/>
            <w:vAlign w:val="center"/>
          </w:tcPr>
          <w:p w:rsidR="00EB614F" w:rsidRPr="00EB614F" w:rsidRDefault="00EB614F" w:rsidP="00EB614F">
            <w:pPr>
              <w:jc w:val="center"/>
            </w:pPr>
            <w:r w:rsidRPr="00EB614F">
              <w:t>-</w:t>
            </w:r>
          </w:p>
        </w:tc>
        <w:tc>
          <w:tcPr>
            <w:tcW w:w="681" w:type="pct"/>
            <w:vMerge/>
          </w:tcPr>
          <w:p w:rsidR="00EB614F" w:rsidRPr="00EB614F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EB614F" w:rsidRDefault="00EB614F" w:rsidP="00EB614F">
            <w:pPr>
              <w:jc w:val="center"/>
            </w:pPr>
          </w:p>
        </w:tc>
      </w:tr>
      <w:tr w:rsidR="00EB614F" w:rsidRPr="00EB614F" w:rsidTr="00DA492B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CF6121">
              <w:rPr>
                <w:b/>
                <w:bCs/>
              </w:rPr>
              <w:lastRenderedPageBreak/>
              <w:t>Подпрограмма 6 «</w:t>
            </w:r>
            <w:r w:rsidRPr="00CF6121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 w:val="restart"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  <w:r w:rsidRPr="00CF6121">
              <w:rPr>
                <w:sz w:val="22"/>
                <w:szCs w:val="22"/>
              </w:rPr>
              <w:t>6.</w:t>
            </w:r>
          </w:p>
        </w:tc>
        <w:tc>
          <w:tcPr>
            <w:tcW w:w="863" w:type="pct"/>
            <w:gridSpan w:val="3"/>
            <w:vMerge w:val="restart"/>
          </w:tcPr>
          <w:p w:rsidR="00EB614F" w:rsidRPr="00CF6121" w:rsidRDefault="00EB614F" w:rsidP="00EB614F">
            <w:r w:rsidRPr="00CF6121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640,7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640,7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81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  <w:rPr>
                <w:bCs/>
              </w:rPr>
            </w:pPr>
            <w:r w:rsidRPr="00CF612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19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100 %</w:t>
            </w:r>
          </w:p>
        </w:tc>
      </w:tr>
      <w:tr w:rsidR="00492385" w:rsidRPr="00EB614F" w:rsidTr="00E74C8B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3 476,9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3 476,9</w:t>
            </w:r>
          </w:p>
        </w:tc>
        <w:tc>
          <w:tcPr>
            <w:tcW w:w="148" w:type="pc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hideMark/>
          </w:tcPr>
          <w:p w:rsidR="00EB614F" w:rsidRPr="00CF6121" w:rsidRDefault="00EB614F" w:rsidP="00CF6121">
            <w:pPr>
              <w:shd w:val="clear" w:color="auto" w:fill="FFFFFF"/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4 117,6</w:t>
            </w:r>
          </w:p>
        </w:tc>
        <w:tc>
          <w:tcPr>
            <w:tcW w:w="278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4 117,6</w:t>
            </w:r>
          </w:p>
        </w:tc>
        <w:tc>
          <w:tcPr>
            <w:tcW w:w="148" w:type="pct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CF6121" w:rsidRPr="00EB614F" w:rsidTr="00E74C8B">
        <w:trPr>
          <w:trHeight w:val="315"/>
        </w:trPr>
        <w:tc>
          <w:tcPr>
            <w:tcW w:w="234" w:type="pct"/>
            <w:gridSpan w:val="2"/>
            <w:vMerge w:val="restart"/>
          </w:tcPr>
          <w:p w:rsidR="00CF6121" w:rsidRPr="00CF6121" w:rsidRDefault="00CF6121" w:rsidP="00EB614F">
            <w:pPr>
              <w:jc w:val="center"/>
              <w:rPr>
                <w:sz w:val="22"/>
                <w:szCs w:val="22"/>
              </w:rPr>
            </w:pPr>
            <w:r w:rsidRPr="00CF6121">
              <w:rPr>
                <w:sz w:val="22"/>
                <w:szCs w:val="22"/>
              </w:rPr>
              <w:t>6.1</w:t>
            </w:r>
          </w:p>
        </w:tc>
        <w:tc>
          <w:tcPr>
            <w:tcW w:w="863" w:type="pct"/>
            <w:gridSpan w:val="3"/>
            <w:vMerge w:val="restart"/>
          </w:tcPr>
          <w:p w:rsidR="00CF6121" w:rsidRPr="00CF6121" w:rsidRDefault="00CF6121" w:rsidP="00EB614F">
            <w:r w:rsidRPr="00CF6121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CF6121" w:rsidRPr="00CF6121" w:rsidRDefault="00CF6121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CF6121" w:rsidRPr="00CF6121" w:rsidRDefault="00CF6121" w:rsidP="00EB614F">
            <w:pPr>
              <w:jc w:val="center"/>
            </w:pPr>
            <w:r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CF6121" w:rsidRPr="00CF6121" w:rsidRDefault="005E070C" w:rsidP="00EB614F">
            <w:pPr>
              <w:jc w:val="center"/>
            </w:pPr>
            <w:r>
              <w:t>471,7</w:t>
            </w:r>
          </w:p>
        </w:tc>
        <w:tc>
          <w:tcPr>
            <w:tcW w:w="278" w:type="pct"/>
            <w:gridSpan w:val="2"/>
            <w:vAlign w:val="center"/>
          </w:tcPr>
          <w:p w:rsidR="00CF6121" w:rsidRPr="00CF6121" w:rsidRDefault="00CF6121" w:rsidP="00EB614F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CF6121" w:rsidRPr="00CF6121" w:rsidRDefault="00CF6121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CF6121" w:rsidRPr="00CF6121" w:rsidRDefault="005E070C" w:rsidP="00EB614F">
            <w:pPr>
              <w:jc w:val="center"/>
            </w:pPr>
            <w:r>
              <w:t>471,7</w:t>
            </w:r>
          </w:p>
        </w:tc>
        <w:tc>
          <w:tcPr>
            <w:tcW w:w="148" w:type="pct"/>
            <w:vAlign w:val="center"/>
          </w:tcPr>
          <w:p w:rsidR="00CF6121" w:rsidRPr="00CF6121" w:rsidRDefault="00CF6121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CF6121" w:rsidRPr="00CF6121" w:rsidRDefault="00CF6121" w:rsidP="00EB614F">
            <w:pPr>
              <w:jc w:val="center"/>
            </w:pPr>
          </w:p>
        </w:tc>
        <w:tc>
          <w:tcPr>
            <w:tcW w:w="419" w:type="pct"/>
            <w:vMerge w:val="restart"/>
            <w:vAlign w:val="center"/>
          </w:tcPr>
          <w:p w:rsidR="00CF6121" w:rsidRPr="00CF6121" w:rsidRDefault="00CF6121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3 476,9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3 476,9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CF6121">
            <w:pPr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5E070C" w:rsidP="00EB614F">
            <w:pPr>
              <w:jc w:val="center"/>
            </w:pPr>
            <w:r>
              <w:t>3 948,6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5E070C" w:rsidP="00EB614F">
            <w:pPr>
              <w:jc w:val="center"/>
            </w:pPr>
            <w:r>
              <w:t>3 948,6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CF6121" w:rsidRPr="00EB614F" w:rsidTr="00E74C8B">
        <w:trPr>
          <w:trHeight w:val="394"/>
        </w:trPr>
        <w:tc>
          <w:tcPr>
            <w:tcW w:w="234" w:type="pct"/>
            <w:gridSpan w:val="2"/>
            <w:vMerge w:val="restart"/>
          </w:tcPr>
          <w:p w:rsidR="00CF6121" w:rsidRPr="00CF6121" w:rsidRDefault="00CF6121" w:rsidP="00EB614F">
            <w:pPr>
              <w:jc w:val="center"/>
              <w:rPr>
                <w:sz w:val="22"/>
                <w:szCs w:val="22"/>
              </w:rPr>
            </w:pPr>
            <w:r w:rsidRPr="00CF6121">
              <w:rPr>
                <w:sz w:val="22"/>
                <w:szCs w:val="22"/>
              </w:rPr>
              <w:t>6.1.1</w:t>
            </w:r>
          </w:p>
        </w:tc>
        <w:tc>
          <w:tcPr>
            <w:tcW w:w="863" w:type="pct"/>
            <w:gridSpan w:val="3"/>
            <w:vMerge w:val="restart"/>
          </w:tcPr>
          <w:p w:rsidR="00CF6121" w:rsidRPr="00CF6121" w:rsidRDefault="00CF6121" w:rsidP="00EB614F">
            <w:r w:rsidRPr="00CF6121">
              <w:t>Актуализация схемы территориального планирования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CF6121" w:rsidRPr="00CF6121" w:rsidRDefault="00CF6121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CF6121" w:rsidRPr="00CF6121" w:rsidRDefault="00CF6121" w:rsidP="00EB614F">
            <w:pPr>
              <w:jc w:val="center"/>
            </w:pPr>
            <w:r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CF6121" w:rsidRPr="00CF6121" w:rsidRDefault="00D50509" w:rsidP="00EB614F">
            <w:pPr>
              <w:jc w:val="center"/>
            </w:pPr>
            <w:r>
              <w:t>471,7</w:t>
            </w:r>
          </w:p>
        </w:tc>
        <w:tc>
          <w:tcPr>
            <w:tcW w:w="278" w:type="pct"/>
            <w:gridSpan w:val="2"/>
            <w:vAlign w:val="center"/>
          </w:tcPr>
          <w:p w:rsidR="00CF6121" w:rsidRPr="00CF6121" w:rsidRDefault="00CF6121" w:rsidP="00EB614F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CF6121" w:rsidRPr="00CF6121" w:rsidRDefault="00CF6121" w:rsidP="00EB614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CF6121" w:rsidRPr="00CF6121" w:rsidRDefault="00D50509" w:rsidP="00EB614F">
            <w:pPr>
              <w:jc w:val="center"/>
            </w:pPr>
            <w:r>
              <w:t>471,7</w:t>
            </w:r>
          </w:p>
        </w:tc>
        <w:tc>
          <w:tcPr>
            <w:tcW w:w="148" w:type="pct"/>
            <w:vAlign w:val="center"/>
          </w:tcPr>
          <w:p w:rsidR="00CF6121" w:rsidRPr="00CF6121" w:rsidRDefault="00CF6121" w:rsidP="00EB614F">
            <w:pPr>
              <w:jc w:val="center"/>
            </w:pPr>
            <w: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CF6121" w:rsidRPr="00CF6121" w:rsidRDefault="00CF6121" w:rsidP="00EB614F">
            <w:pPr>
              <w:jc w:val="center"/>
            </w:pPr>
            <w:r w:rsidRPr="00CF6121">
              <w:t>Актуализация схемы территориального планирования Шелеховского района</w:t>
            </w:r>
          </w:p>
        </w:tc>
        <w:tc>
          <w:tcPr>
            <w:tcW w:w="419" w:type="pct"/>
            <w:vMerge w:val="restart"/>
            <w:vAlign w:val="center"/>
          </w:tcPr>
          <w:p w:rsidR="00CF6121" w:rsidRPr="00CF6121" w:rsidRDefault="00CF6121" w:rsidP="00EB614F">
            <w:pPr>
              <w:jc w:val="center"/>
            </w:pPr>
            <w:r w:rsidRPr="00CF6121">
              <w:t>1 ед.</w:t>
            </w: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3 476,9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3 476,9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CF6121">
            <w:pPr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D50509" w:rsidP="00EB614F">
            <w:pPr>
              <w:jc w:val="center"/>
            </w:pPr>
            <w:r>
              <w:t>3 948,6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D50509" w:rsidP="00EB614F">
            <w:pPr>
              <w:jc w:val="center"/>
            </w:pPr>
            <w:r>
              <w:t>3 948,6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 w:val="restart"/>
          </w:tcPr>
          <w:p w:rsidR="00EB614F" w:rsidRPr="00CF6121" w:rsidRDefault="00EB614F" w:rsidP="00EB614F">
            <w:pPr>
              <w:jc w:val="center"/>
              <w:rPr>
                <w:sz w:val="22"/>
                <w:szCs w:val="22"/>
              </w:rPr>
            </w:pPr>
            <w:r w:rsidRPr="00CF6121">
              <w:rPr>
                <w:sz w:val="22"/>
                <w:szCs w:val="22"/>
              </w:rPr>
              <w:t>6.2</w:t>
            </w:r>
          </w:p>
        </w:tc>
        <w:tc>
          <w:tcPr>
            <w:tcW w:w="863" w:type="pct"/>
            <w:gridSpan w:val="3"/>
            <w:vMerge w:val="restart"/>
          </w:tcPr>
          <w:p w:rsidR="00EB614F" w:rsidRPr="00CF6121" w:rsidRDefault="00EB614F" w:rsidP="00EB614F">
            <w:r w:rsidRPr="00CF6121">
              <w:t xml:space="preserve">Оптимизация размещения рекламных конструкций. </w:t>
            </w:r>
            <w:r w:rsidRPr="00CF6121">
              <w:rPr>
                <w:spacing w:val="2"/>
                <w:shd w:val="clear" w:color="auto" w:fill="FFFFFF"/>
              </w:rPr>
              <w:t>Осуществление эффективного контроля за размещением рекламных конструкций.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5E070C" w:rsidP="00EB614F">
            <w:pPr>
              <w:jc w:val="center"/>
            </w:pPr>
            <w:r>
              <w:t>169,0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5E070C" w:rsidP="00EB614F">
            <w:pPr>
              <w:jc w:val="center"/>
            </w:pPr>
            <w:r>
              <w:t>169,0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EB614F" w:rsidRPr="00CF6121" w:rsidRDefault="00EB614F" w:rsidP="00EB614F">
            <w:pPr>
              <w:contextualSpacing/>
              <w:jc w:val="center"/>
            </w:pPr>
          </w:p>
        </w:tc>
        <w:tc>
          <w:tcPr>
            <w:tcW w:w="419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CF6121" w:rsidP="00CF6121">
            <w:pPr>
              <w:jc w:val="center"/>
            </w:pPr>
            <w:r>
              <w:t>2021</w:t>
            </w:r>
            <w:r w:rsidR="00EB614F" w:rsidRPr="00CF6121">
              <w:t>-2030</w:t>
            </w:r>
          </w:p>
        </w:tc>
        <w:tc>
          <w:tcPr>
            <w:tcW w:w="415" w:type="pct"/>
            <w:gridSpan w:val="2"/>
          </w:tcPr>
          <w:p w:rsidR="00EB614F" w:rsidRPr="00CF6121" w:rsidRDefault="005E070C" w:rsidP="00EB614F">
            <w:pPr>
              <w:jc w:val="center"/>
            </w:pPr>
            <w:r>
              <w:t>169,0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5E070C" w:rsidP="00EB614F">
            <w:pPr>
              <w:jc w:val="center"/>
            </w:pPr>
            <w:r>
              <w:t>169,0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  <w:r w:rsidRPr="00EB614F">
              <w:rPr>
                <w:sz w:val="22"/>
                <w:szCs w:val="22"/>
              </w:rPr>
              <w:t>6.2.1</w:t>
            </w:r>
          </w:p>
        </w:tc>
        <w:tc>
          <w:tcPr>
            <w:tcW w:w="863" w:type="pct"/>
            <w:gridSpan w:val="3"/>
            <w:vMerge w:val="restart"/>
          </w:tcPr>
          <w:p w:rsidR="00EB614F" w:rsidRPr="00CF6121" w:rsidRDefault="00EB614F" w:rsidP="00EB614F">
            <w:r w:rsidRPr="00CF6121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5E070C" w:rsidP="00EB614F">
            <w:pPr>
              <w:jc w:val="center"/>
            </w:pPr>
            <w:r>
              <w:t>25,0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5E070C" w:rsidP="00EB614F">
            <w:pPr>
              <w:jc w:val="center"/>
            </w:pPr>
            <w:r>
              <w:t>25,0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 xml:space="preserve">Выполнение расчета рыночной оценки на право пользования </w:t>
            </w:r>
          </w:p>
        </w:tc>
        <w:tc>
          <w:tcPr>
            <w:tcW w:w="419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1 ед.</w:t>
            </w: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CF6121">
            <w:pPr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</w:tcPr>
          <w:p w:rsidR="00EB614F" w:rsidRPr="00CF6121" w:rsidRDefault="005E070C" w:rsidP="00EB614F">
            <w:pPr>
              <w:jc w:val="center"/>
            </w:pPr>
            <w:r>
              <w:t>25,0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5E070C" w:rsidP="00EB614F">
            <w:pPr>
              <w:jc w:val="center"/>
            </w:pPr>
            <w:r>
              <w:t>25,0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 w:val="restart"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  <w:r w:rsidRPr="00EB614F">
              <w:rPr>
                <w:sz w:val="22"/>
                <w:szCs w:val="22"/>
              </w:rPr>
              <w:t>6.2.2</w:t>
            </w:r>
          </w:p>
        </w:tc>
        <w:tc>
          <w:tcPr>
            <w:tcW w:w="863" w:type="pct"/>
            <w:gridSpan w:val="3"/>
            <w:vMerge w:val="restart"/>
          </w:tcPr>
          <w:p w:rsidR="00EB614F" w:rsidRPr="00CF6121" w:rsidRDefault="00EB614F" w:rsidP="00EB614F">
            <w:r w:rsidRPr="00CF6121">
              <w:t>Выполнение работ по демонтажу рекламных конструкций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144,0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144,0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Выполнение работ по демонтажу рекламных конструкций</w:t>
            </w:r>
          </w:p>
        </w:tc>
        <w:tc>
          <w:tcPr>
            <w:tcW w:w="419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5 ед.</w:t>
            </w: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EB614F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EB614F" w:rsidRDefault="00EB614F" w:rsidP="00EB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CF6121">
            <w:pPr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144,0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144,0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EB614F" w:rsidRPr="00CF6121" w:rsidTr="00DA492B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CF6121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492385" w:rsidRPr="00CF6121" w:rsidTr="00E74C8B">
        <w:trPr>
          <w:trHeight w:val="205"/>
        </w:trPr>
        <w:tc>
          <w:tcPr>
            <w:tcW w:w="234" w:type="pct"/>
            <w:gridSpan w:val="2"/>
            <w:vMerge w:val="restart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7.</w:t>
            </w:r>
          </w:p>
        </w:tc>
        <w:tc>
          <w:tcPr>
            <w:tcW w:w="863" w:type="pct"/>
            <w:gridSpan w:val="3"/>
            <w:vMerge w:val="restart"/>
            <w:hideMark/>
          </w:tcPr>
          <w:p w:rsidR="00EB614F" w:rsidRPr="00CF6121" w:rsidRDefault="00EB614F" w:rsidP="00EB614F">
            <w:r w:rsidRPr="00CF6121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9 399,3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9 399,3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419" w:type="pct"/>
            <w:vMerge w:val="restart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</w:p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ежегодно</w:t>
            </w:r>
          </w:p>
        </w:tc>
      </w:tr>
      <w:tr w:rsidR="00492385" w:rsidRPr="00CF6121" w:rsidTr="00E74C8B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 xml:space="preserve"> 9 249,3</w:t>
            </w:r>
          </w:p>
        </w:tc>
        <w:tc>
          <w:tcPr>
            <w:tcW w:w="148" w:type="pc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9 249,3</w:t>
            </w:r>
          </w:p>
        </w:tc>
        <w:tc>
          <w:tcPr>
            <w:tcW w:w="148" w:type="pc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64 745,1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64 745,1</w:t>
            </w:r>
          </w:p>
        </w:tc>
        <w:tc>
          <w:tcPr>
            <w:tcW w:w="148" w:type="pc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  <w:hideMark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hideMark/>
          </w:tcPr>
          <w:p w:rsidR="00EB614F" w:rsidRPr="00CF6121" w:rsidRDefault="00EB614F" w:rsidP="00CF6121">
            <w:pPr>
              <w:shd w:val="clear" w:color="auto" w:fill="FFFFFF"/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92 643,0</w:t>
            </w:r>
          </w:p>
        </w:tc>
        <w:tc>
          <w:tcPr>
            <w:tcW w:w="278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92 643,0</w:t>
            </w:r>
          </w:p>
        </w:tc>
        <w:tc>
          <w:tcPr>
            <w:tcW w:w="148" w:type="pct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 w:val="restart"/>
          </w:tcPr>
          <w:p w:rsidR="00EB614F" w:rsidRPr="00CF6121" w:rsidRDefault="00EB614F" w:rsidP="00EB614F">
            <w:pPr>
              <w:jc w:val="center"/>
            </w:pPr>
            <w:r w:rsidRPr="00CF6121">
              <w:t>7.1</w:t>
            </w:r>
          </w:p>
        </w:tc>
        <w:tc>
          <w:tcPr>
            <w:tcW w:w="863" w:type="pct"/>
            <w:gridSpan w:val="3"/>
            <w:vMerge w:val="restart"/>
          </w:tcPr>
          <w:p w:rsidR="00EB614F" w:rsidRPr="00CF6121" w:rsidRDefault="00EB614F" w:rsidP="00EB614F">
            <w:r w:rsidRPr="00CF6121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2021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9 399,3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9 399,3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 w:val="restart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9 249,3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 xml:space="preserve"> 9 249,3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9 249,3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9 249,3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64 745,1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64 745,1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EB614F" w:rsidRPr="00CF6121" w:rsidRDefault="00EB614F" w:rsidP="00EB614F"/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CF6121">
            <w:pPr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92 643,0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92 643,0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 w:val="restart"/>
          </w:tcPr>
          <w:p w:rsidR="00EB614F" w:rsidRPr="00CF6121" w:rsidRDefault="00EB614F" w:rsidP="00EB614F">
            <w:pPr>
              <w:jc w:val="center"/>
            </w:pPr>
            <w:r w:rsidRPr="00CF6121">
              <w:t>7.1.1</w:t>
            </w:r>
          </w:p>
        </w:tc>
        <w:tc>
          <w:tcPr>
            <w:tcW w:w="863" w:type="pct"/>
            <w:gridSpan w:val="3"/>
            <w:vMerge w:val="restart"/>
          </w:tcPr>
          <w:p w:rsidR="00EB614F" w:rsidRPr="00CF6121" w:rsidRDefault="00EB614F" w:rsidP="00EB614F">
            <w:r w:rsidRPr="00CF6121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2021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9 399,3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9 399,3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419" w:type="pct"/>
            <w:vMerge w:val="restar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100 % ежегодно</w:t>
            </w: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2022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9 249,3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 xml:space="preserve"> 9 249,3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2023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9 249,3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9 249,3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2024-2030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64 745,1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64 745,1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492385" w:rsidRPr="00CF6121" w:rsidTr="00E74C8B">
        <w:trPr>
          <w:trHeight w:val="189"/>
        </w:trPr>
        <w:tc>
          <w:tcPr>
            <w:tcW w:w="234" w:type="pct"/>
            <w:gridSpan w:val="2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04" w:type="pct"/>
            <w:gridSpan w:val="3"/>
          </w:tcPr>
          <w:p w:rsidR="00EB614F" w:rsidRPr="00CF6121" w:rsidRDefault="00EB614F" w:rsidP="00CF6121">
            <w:pPr>
              <w:jc w:val="center"/>
            </w:pPr>
            <w:r w:rsidRPr="00CF6121">
              <w:t>20</w:t>
            </w:r>
            <w:r w:rsidR="00CF6121">
              <w:t>21</w:t>
            </w:r>
            <w:r w:rsidRPr="00CF6121">
              <w:t>-2030</w:t>
            </w:r>
          </w:p>
        </w:tc>
        <w:tc>
          <w:tcPr>
            <w:tcW w:w="415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92 643,0</w:t>
            </w:r>
          </w:p>
        </w:tc>
        <w:tc>
          <w:tcPr>
            <w:tcW w:w="278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</w:tcPr>
          <w:p w:rsidR="00EB614F" w:rsidRPr="00CF6121" w:rsidRDefault="00EB614F" w:rsidP="00EB614F">
            <w:pPr>
              <w:jc w:val="center"/>
            </w:pPr>
            <w:r w:rsidRPr="00CF6121">
              <w:t>92 643,0</w:t>
            </w:r>
          </w:p>
        </w:tc>
        <w:tc>
          <w:tcPr>
            <w:tcW w:w="148" w:type="pct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Merge/>
          </w:tcPr>
          <w:p w:rsidR="00EB614F" w:rsidRPr="00CF6121" w:rsidRDefault="00EB614F" w:rsidP="00EB614F">
            <w:pPr>
              <w:jc w:val="center"/>
            </w:pPr>
          </w:p>
        </w:tc>
        <w:tc>
          <w:tcPr>
            <w:tcW w:w="419" w:type="pct"/>
            <w:vMerge/>
          </w:tcPr>
          <w:p w:rsidR="00EB614F" w:rsidRPr="00CF6121" w:rsidRDefault="00EB614F" w:rsidP="00EB614F">
            <w:pPr>
              <w:jc w:val="center"/>
            </w:pPr>
          </w:p>
        </w:tc>
      </w:tr>
      <w:tr w:rsidR="00EB614F" w:rsidRPr="00CF6121" w:rsidTr="00DA492B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CF6121">
              <w:rPr>
                <w:b/>
                <w:bCs/>
              </w:rPr>
              <w:t>Основное мероприятие «</w:t>
            </w:r>
            <w:r w:rsidRPr="00CF6121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492385" w:rsidRPr="00CF6121" w:rsidTr="00E74C8B">
        <w:trPr>
          <w:trHeight w:val="205"/>
        </w:trPr>
        <w:tc>
          <w:tcPr>
            <w:tcW w:w="234" w:type="pct"/>
            <w:gridSpan w:val="2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1.</w:t>
            </w:r>
          </w:p>
        </w:tc>
        <w:tc>
          <w:tcPr>
            <w:tcW w:w="707" w:type="pct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94" w:type="pct"/>
            <w:gridSpan w:val="5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6 383,8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6 383,8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Обеспечение деятельности Управления</w:t>
            </w:r>
          </w:p>
        </w:tc>
        <w:tc>
          <w:tcPr>
            <w:tcW w:w="419" w:type="pct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100 %</w:t>
            </w:r>
          </w:p>
        </w:tc>
      </w:tr>
      <w:tr w:rsidR="00EB614F" w:rsidRPr="00CF6121" w:rsidTr="00DA492B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  <w:rPr>
                <w:b/>
                <w:bCs/>
              </w:rPr>
            </w:pPr>
            <w:r w:rsidRPr="00CF6121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492385" w:rsidRPr="00CF6121" w:rsidTr="00E74C8B">
        <w:trPr>
          <w:trHeight w:val="205"/>
        </w:trPr>
        <w:tc>
          <w:tcPr>
            <w:tcW w:w="234" w:type="pct"/>
            <w:gridSpan w:val="2"/>
            <w:hideMark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1.</w:t>
            </w:r>
          </w:p>
        </w:tc>
        <w:tc>
          <w:tcPr>
            <w:tcW w:w="707" w:type="pct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94" w:type="pct"/>
            <w:gridSpan w:val="5"/>
            <w:vAlign w:val="center"/>
            <w:hideMark/>
          </w:tcPr>
          <w:p w:rsidR="00EB614F" w:rsidRPr="00CF6121" w:rsidRDefault="00EB614F" w:rsidP="00EB614F">
            <w:pPr>
              <w:jc w:val="center"/>
            </w:pPr>
            <w:r w:rsidRPr="00CF612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2020</w:t>
            </w:r>
          </w:p>
        </w:tc>
        <w:tc>
          <w:tcPr>
            <w:tcW w:w="415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100,0</w:t>
            </w:r>
          </w:p>
        </w:tc>
        <w:tc>
          <w:tcPr>
            <w:tcW w:w="278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100,0</w:t>
            </w:r>
          </w:p>
        </w:tc>
        <w:tc>
          <w:tcPr>
            <w:tcW w:w="148" w:type="pct"/>
            <w:vAlign w:val="center"/>
          </w:tcPr>
          <w:p w:rsidR="00EB614F" w:rsidRPr="00CF6121" w:rsidRDefault="00EB614F" w:rsidP="00EB614F">
            <w:pPr>
              <w:jc w:val="center"/>
            </w:pPr>
            <w:r w:rsidRPr="00CF6121">
              <w:t>-</w:t>
            </w:r>
          </w:p>
        </w:tc>
        <w:tc>
          <w:tcPr>
            <w:tcW w:w="681" w:type="pct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19" w:type="pct"/>
            <w:vAlign w:val="center"/>
          </w:tcPr>
          <w:p w:rsidR="00EB614F" w:rsidRPr="00CF6121" w:rsidRDefault="00EB614F" w:rsidP="00EB614F">
            <w:pPr>
              <w:shd w:val="clear" w:color="auto" w:fill="FFFFFF"/>
              <w:jc w:val="center"/>
            </w:pPr>
            <w:r w:rsidRPr="00CF6121">
              <w:t>100 %</w:t>
            </w:r>
          </w:p>
        </w:tc>
      </w:tr>
    </w:tbl>
    <w:p w:rsidR="00417B93" w:rsidRDefault="001714A8" w:rsidP="001714A8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right"/>
      </w:pPr>
      <w:r>
        <w:t>».</w:t>
      </w: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45" w:rsidRDefault="00576345" w:rsidP="00417B93">
      <w:r>
        <w:separator/>
      </w:r>
    </w:p>
  </w:endnote>
  <w:endnote w:type="continuationSeparator" w:id="0">
    <w:p w:rsidR="00576345" w:rsidRDefault="00576345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45" w:rsidRDefault="00576345" w:rsidP="00417B93">
      <w:r>
        <w:separator/>
      </w:r>
    </w:p>
  </w:footnote>
  <w:footnote w:type="continuationSeparator" w:id="0">
    <w:p w:rsidR="00576345" w:rsidRDefault="00576345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524614"/>
      <w:docPartObj>
        <w:docPartGallery w:val="Page Numbers (Top of Page)"/>
        <w:docPartUnique/>
      </w:docPartObj>
    </w:sdtPr>
    <w:sdtEndPr/>
    <w:sdtContent>
      <w:p w:rsidR="00E154F7" w:rsidRDefault="00E154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22B">
          <w:rPr>
            <w:noProof/>
          </w:rPr>
          <w:t>2</w:t>
        </w:r>
        <w:r>
          <w:fldChar w:fldCharType="end"/>
        </w:r>
      </w:p>
    </w:sdtContent>
  </w:sdt>
  <w:p w:rsidR="00E154F7" w:rsidRDefault="00E154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A86"/>
    <w:multiLevelType w:val="hybridMultilevel"/>
    <w:tmpl w:val="04A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C56"/>
    <w:multiLevelType w:val="hybridMultilevel"/>
    <w:tmpl w:val="585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4EF5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5396"/>
    <w:multiLevelType w:val="hybridMultilevel"/>
    <w:tmpl w:val="9D9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641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75DA4"/>
    <w:multiLevelType w:val="hybridMultilevel"/>
    <w:tmpl w:val="ADDC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24"/>
  </w:num>
  <w:num w:numId="9">
    <w:abstractNumId w:val="23"/>
  </w:num>
  <w:num w:numId="10">
    <w:abstractNumId w:val="11"/>
  </w:num>
  <w:num w:numId="11">
    <w:abstractNumId w:val="22"/>
  </w:num>
  <w:num w:numId="12">
    <w:abstractNumId w:val="17"/>
  </w:num>
  <w:num w:numId="13">
    <w:abstractNumId w:val="21"/>
  </w:num>
  <w:num w:numId="14">
    <w:abstractNumId w:val="10"/>
  </w:num>
  <w:num w:numId="15">
    <w:abstractNumId w:val="7"/>
  </w:num>
  <w:num w:numId="16">
    <w:abstractNumId w:val="15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8"/>
  </w:num>
  <w:num w:numId="22">
    <w:abstractNumId w:val="0"/>
  </w:num>
  <w:num w:numId="23">
    <w:abstractNumId w:val="12"/>
  </w:num>
  <w:num w:numId="24">
    <w:abstractNumId w:val="13"/>
  </w:num>
  <w:num w:numId="25">
    <w:abstractNumId w:val="9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AFD"/>
    <w:rsid w:val="000A3625"/>
    <w:rsid w:val="000A5B88"/>
    <w:rsid w:val="000C0D4A"/>
    <w:rsid w:val="000E2AC4"/>
    <w:rsid w:val="000E4469"/>
    <w:rsid w:val="00116E13"/>
    <w:rsid w:val="001418D3"/>
    <w:rsid w:val="00152990"/>
    <w:rsid w:val="001714A8"/>
    <w:rsid w:val="001A5BBA"/>
    <w:rsid w:val="001E6163"/>
    <w:rsid w:val="00230F97"/>
    <w:rsid w:val="00242AA6"/>
    <w:rsid w:val="00255783"/>
    <w:rsid w:val="002916BF"/>
    <w:rsid w:val="002F043E"/>
    <w:rsid w:val="00304E0E"/>
    <w:rsid w:val="00344CFA"/>
    <w:rsid w:val="003615DC"/>
    <w:rsid w:val="003A3AE0"/>
    <w:rsid w:val="003B2248"/>
    <w:rsid w:val="003C6A15"/>
    <w:rsid w:val="004017AE"/>
    <w:rsid w:val="00402809"/>
    <w:rsid w:val="00417B93"/>
    <w:rsid w:val="00432078"/>
    <w:rsid w:val="00435107"/>
    <w:rsid w:val="00437B03"/>
    <w:rsid w:val="0044122B"/>
    <w:rsid w:val="00481CCE"/>
    <w:rsid w:val="00492385"/>
    <w:rsid w:val="00495177"/>
    <w:rsid w:val="004A5BE6"/>
    <w:rsid w:val="004D6439"/>
    <w:rsid w:val="00554CB8"/>
    <w:rsid w:val="00576345"/>
    <w:rsid w:val="00577B9A"/>
    <w:rsid w:val="005D035B"/>
    <w:rsid w:val="005D6109"/>
    <w:rsid w:val="005E0292"/>
    <w:rsid w:val="005E070C"/>
    <w:rsid w:val="00603AFE"/>
    <w:rsid w:val="00610F87"/>
    <w:rsid w:val="00624067"/>
    <w:rsid w:val="00651CBA"/>
    <w:rsid w:val="00682E65"/>
    <w:rsid w:val="00696918"/>
    <w:rsid w:val="006A6AC9"/>
    <w:rsid w:val="006B5F93"/>
    <w:rsid w:val="006C3AE7"/>
    <w:rsid w:val="006E686F"/>
    <w:rsid w:val="007172B3"/>
    <w:rsid w:val="00772536"/>
    <w:rsid w:val="00790823"/>
    <w:rsid w:val="007F4664"/>
    <w:rsid w:val="00814538"/>
    <w:rsid w:val="00851CA9"/>
    <w:rsid w:val="00875C80"/>
    <w:rsid w:val="008A1D73"/>
    <w:rsid w:val="008B219C"/>
    <w:rsid w:val="008B7C75"/>
    <w:rsid w:val="008C3027"/>
    <w:rsid w:val="008D5D4C"/>
    <w:rsid w:val="008E5317"/>
    <w:rsid w:val="00925903"/>
    <w:rsid w:val="00945F99"/>
    <w:rsid w:val="009558E6"/>
    <w:rsid w:val="009754DE"/>
    <w:rsid w:val="00975F43"/>
    <w:rsid w:val="0098747D"/>
    <w:rsid w:val="009976B5"/>
    <w:rsid w:val="009B1410"/>
    <w:rsid w:val="009E25AE"/>
    <w:rsid w:val="00A4767F"/>
    <w:rsid w:val="00A66D2C"/>
    <w:rsid w:val="00B0222B"/>
    <w:rsid w:val="00B22FAC"/>
    <w:rsid w:val="00B4650D"/>
    <w:rsid w:val="00B86F05"/>
    <w:rsid w:val="00B90570"/>
    <w:rsid w:val="00B91470"/>
    <w:rsid w:val="00B969C2"/>
    <w:rsid w:val="00BD6E0D"/>
    <w:rsid w:val="00BF15A7"/>
    <w:rsid w:val="00BF6FED"/>
    <w:rsid w:val="00C16215"/>
    <w:rsid w:val="00C22FA8"/>
    <w:rsid w:val="00C526D8"/>
    <w:rsid w:val="00C53115"/>
    <w:rsid w:val="00CA2EDD"/>
    <w:rsid w:val="00CC4651"/>
    <w:rsid w:val="00CD0E8E"/>
    <w:rsid w:val="00CE2EB1"/>
    <w:rsid w:val="00CF6121"/>
    <w:rsid w:val="00D41426"/>
    <w:rsid w:val="00D50509"/>
    <w:rsid w:val="00D520E5"/>
    <w:rsid w:val="00DA492B"/>
    <w:rsid w:val="00DA77BB"/>
    <w:rsid w:val="00E154F7"/>
    <w:rsid w:val="00E32948"/>
    <w:rsid w:val="00E36D15"/>
    <w:rsid w:val="00E63A6D"/>
    <w:rsid w:val="00E658F2"/>
    <w:rsid w:val="00E74C8B"/>
    <w:rsid w:val="00E851E8"/>
    <w:rsid w:val="00EA245C"/>
    <w:rsid w:val="00EB614F"/>
    <w:rsid w:val="00EC3241"/>
    <w:rsid w:val="00F02CD1"/>
    <w:rsid w:val="00F87473"/>
    <w:rsid w:val="00F8796B"/>
    <w:rsid w:val="00FC0EF0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10497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170">
    <w:name w:val="Нет списка17"/>
    <w:next w:val="a2"/>
    <w:uiPriority w:val="99"/>
    <w:semiHidden/>
    <w:unhideWhenUsed/>
    <w:rsid w:val="00EB614F"/>
  </w:style>
  <w:style w:type="numbering" w:customStyle="1" w:styleId="18">
    <w:name w:val="Нет списка18"/>
    <w:next w:val="a2"/>
    <w:uiPriority w:val="99"/>
    <w:semiHidden/>
    <w:rsid w:val="00EB614F"/>
  </w:style>
  <w:style w:type="numbering" w:customStyle="1" w:styleId="240">
    <w:name w:val="Нет списка24"/>
    <w:next w:val="a2"/>
    <w:uiPriority w:val="99"/>
    <w:semiHidden/>
    <w:rsid w:val="00EB614F"/>
  </w:style>
  <w:style w:type="numbering" w:customStyle="1" w:styleId="340">
    <w:name w:val="Нет списка34"/>
    <w:next w:val="a2"/>
    <w:uiPriority w:val="99"/>
    <w:semiHidden/>
    <w:rsid w:val="00EB614F"/>
  </w:style>
  <w:style w:type="numbering" w:customStyle="1" w:styleId="44">
    <w:name w:val="Нет списка44"/>
    <w:next w:val="a2"/>
    <w:uiPriority w:val="99"/>
    <w:semiHidden/>
    <w:unhideWhenUsed/>
    <w:rsid w:val="00EB614F"/>
  </w:style>
  <w:style w:type="numbering" w:customStyle="1" w:styleId="54">
    <w:name w:val="Нет списка54"/>
    <w:next w:val="a2"/>
    <w:uiPriority w:val="99"/>
    <w:semiHidden/>
    <w:rsid w:val="00EB614F"/>
  </w:style>
  <w:style w:type="numbering" w:customStyle="1" w:styleId="64">
    <w:name w:val="Нет списка64"/>
    <w:next w:val="a2"/>
    <w:uiPriority w:val="99"/>
    <w:semiHidden/>
    <w:rsid w:val="00EB614F"/>
  </w:style>
  <w:style w:type="numbering" w:customStyle="1" w:styleId="74">
    <w:name w:val="Нет списка74"/>
    <w:next w:val="a2"/>
    <w:uiPriority w:val="99"/>
    <w:semiHidden/>
    <w:rsid w:val="00EB614F"/>
  </w:style>
  <w:style w:type="numbering" w:customStyle="1" w:styleId="84">
    <w:name w:val="Нет списка84"/>
    <w:next w:val="a2"/>
    <w:uiPriority w:val="99"/>
    <w:semiHidden/>
    <w:rsid w:val="00EB614F"/>
  </w:style>
  <w:style w:type="numbering" w:customStyle="1" w:styleId="94">
    <w:name w:val="Нет списка94"/>
    <w:next w:val="a2"/>
    <w:uiPriority w:val="99"/>
    <w:semiHidden/>
    <w:rsid w:val="00EB614F"/>
  </w:style>
  <w:style w:type="numbering" w:customStyle="1" w:styleId="104">
    <w:name w:val="Нет списка104"/>
    <w:next w:val="a2"/>
    <w:uiPriority w:val="99"/>
    <w:semiHidden/>
    <w:rsid w:val="00EB614F"/>
  </w:style>
  <w:style w:type="numbering" w:customStyle="1" w:styleId="1140">
    <w:name w:val="Нет списка114"/>
    <w:next w:val="a2"/>
    <w:uiPriority w:val="99"/>
    <w:semiHidden/>
    <w:rsid w:val="00EB614F"/>
  </w:style>
  <w:style w:type="numbering" w:customStyle="1" w:styleId="1220">
    <w:name w:val="Нет списка122"/>
    <w:next w:val="a2"/>
    <w:uiPriority w:val="99"/>
    <w:semiHidden/>
    <w:unhideWhenUsed/>
    <w:rsid w:val="00EB614F"/>
  </w:style>
  <w:style w:type="numbering" w:customStyle="1" w:styleId="1113">
    <w:name w:val="Нет списка1113"/>
    <w:next w:val="a2"/>
    <w:uiPriority w:val="99"/>
    <w:semiHidden/>
    <w:rsid w:val="00EB614F"/>
  </w:style>
  <w:style w:type="numbering" w:customStyle="1" w:styleId="2120">
    <w:name w:val="Нет списка212"/>
    <w:next w:val="a2"/>
    <w:uiPriority w:val="99"/>
    <w:semiHidden/>
    <w:rsid w:val="00EB614F"/>
  </w:style>
  <w:style w:type="numbering" w:customStyle="1" w:styleId="3120">
    <w:name w:val="Нет списка312"/>
    <w:next w:val="a2"/>
    <w:uiPriority w:val="99"/>
    <w:semiHidden/>
    <w:rsid w:val="00EB614F"/>
  </w:style>
  <w:style w:type="numbering" w:customStyle="1" w:styleId="4120">
    <w:name w:val="Нет списка412"/>
    <w:next w:val="a2"/>
    <w:uiPriority w:val="99"/>
    <w:semiHidden/>
    <w:unhideWhenUsed/>
    <w:rsid w:val="00EB614F"/>
  </w:style>
  <w:style w:type="numbering" w:customStyle="1" w:styleId="5120">
    <w:name w:val="Нет списка512"/>
    <w:next w:val="a2"/>
    <w:uiPriority w:val="99"/>
    <w:semiHidden/>
    <w:rsid w:val="00EB614F"/>
  </w:style>
  <w:style w:type="numbering" w:customStyle="1" w:styleId="6120">
    <w:name w:val="Нет списка612"/>
    <w:next w:val="a2"/>
    <w:uiPriority w:val="99"/>
    <w:semiHidden/>
    <w:rsid w:val="00EB614F"/>
  </w:style>
  <w:style w:type="numbering" w:customStyle="1" w:styleId="7120">
    <w:name w:val="Нет списка712"/>
    <w:next w:val="a2"/>
    <w:uiPriority w:val="99"/>
    <w:semiHidden/>
    <w:rsid w:val="00EB614F"/>
  </w:style>
  <w:style w:type="numbering" w:customStyle="1" w:styleId="8120">
    <w:name w:val="Нет списка812"/>
    <w:next w:val="a2"/>
    <w:uiPriority w:val="99"/>
    <w:semiHidden/>
    <w:rsid w:val="00EB614F"/>
  </w:style>
  <w:style w:type="numbering" w:customStyle="1" w:styleId="912">
    <w:name w:val="Нет списка912"/>
    <w:next w:val="a2"/>
    <w:uiPriority w:val="99"/>
    <w:semiHidden/>
    <w:rsid w:val="00EB614F"/>
  </w:style>
  <w:style w:type="numbering" w:customStyle="1" w:styleId="1012">
    <w:name w:val="Нет списка1012"/>
    <w:next w:val="a2"/>
    <w:uiPriority w:val="99"/>
    <w:semiHidden/>
    <w:rsid w:val="00EB614F"/>
  </w:style>
  <w:style w:type="numbering" w:customStyle="1" w:styleId="132">
    <w:name w:val="Нет списка132"/>
    <w:next w:val="a2"/>
    <w:uiPriority w:val="99"/>
    <w:semiHidden/>
    <w:unhideWhenUsed/>
    <w:rsid w:val="00EB614F"/>
  </w:style>
  <w:style w:type="numbering" w:customStyle="1" w:styleId="142">
    <w:name w:val="Нет списка142"/>
    <w:next w:val="a2"/>
    <w:uiPriority w:val="99"/>
    <w:semiHidden/>
    <w:rsid w:val="00EB614F"/>
  </w:style>
  <w:style w:type="numbering" w:customStyle="1" w:styleId="1122">
    <w:name w:val="Нет списка1122"/>
    <w:next w:val="a2"/>
    <w:uiPriority w:val="99"/>
    <w:semiHidden/>
    <w:unhideWhenUsed/>
    <w:rsid w:val="00EB614F"/>
  </w:style>
  <w:style w:type="numbering" w:customStyle="1" w:styleId="11112">
    <w:name w:val="Нет списка11112"/>
    <w:next w:val="a2"/>
    <w:uiPriority w:val="99"/>
    <w:semiHidden/>
    <w:rsid w:val="00EB614F"/>
  </w:style>
  <w:style w:type="numbering" w:customStyle="1" w:styleId="222">
    <w:name w:val="Нет списка222"/>
    <w:next w:val="a2"/>
    <w:uiPriority w:val="99"/>
    <w:semiHidden/>
    <w:rsid w:val="00EB614F"/>
  </w:style>
  <w:style w:type="numbering" w:customStyle="1" w:styleId="322">
    <w:name w:val="Нет списка322"/>
    <w:next w:val="a2"/>
    <w:uiPriority w:val="99"/>
    <w:semiHidden/>
    <w:rsid w:val="00EB614F"/>
  </w:style>
  <w:style w:type="numbering" w:customStyle="1" w:styleId="422">
    <w:name w:val="Нет списка422"/>
    <w:next w:val="a2"/>
    <w:uiPriority w:val="99"/>
    <w:semiHidden/>
    <w:unhideWhenUsed/>
    <w:rsid w:val="00EB614F"/>
  </w:style>
  <w:style w:type="numbering" w:customStyle="1" w:styleId="522">
    <w:name w:val="Нет списка522"/>
    <w:next w:val="a2"/>
    <w:uiPriority w:val="99"/>
    <w:semiHidden/>
    <w:rsid w:val="00EB614F"/>
  </w:style>
  <w:style w:type="numbering" w:customStyle="1" w:styleId="622">
    <w:name w:val="Нет списка622"/>
    <w:next w:val="a2"/>
    <w:uiPriority w:val="99"/>
    <w:semiHidden/>
    <w:rsid w:val="00EB614F"/>
  </w:style>
  <w:style w:type="numbering" w:customStyle="1" w:styleId="722">
    <w:name w:val="Нет списка722"/>
    <w:next w:val="a2"/>
    <w:uiPriority w:val="99"/>
    <w:semiHidden/>
    <w:rsid w:val="00EB614F"/>
  </w:style>
  <w:style w:type="numbering" w:customStyle="1" w:styleId="822">
    <w:name w:val="Нет списка822"/>
    <w:next w:val="a2"/>
    <w:uiPriority w:val="99"/>
    <w:semiHidden/>
    <w:rsid w:val="00EB614F"/>
  </w:style>
  <w:style w:type="numbering" w:customStyle="1" w:styleId="922">
    <w:name w:val="Нет списка922"/>
    <w:next w:val="a2"/>
    <w:uiPriority w:val="99"/>
    <w:semiHidden/>
    <w:rsid w:val="00EB614F"/>
  </w:style>
  <w:style w:type="numbering" w:customStyle="1" w:styleId="1022">
    <w:name w:val="Нет списка1022"/>
    <w:next w:val="a2"/>
    <w:uiPriority w:val="99"/>
    <w:semiHidden/>
    <w:rsid w:val="00EB614F"/>
  </w:style>
  <w:style w:type="numbering" w:customStyle="1" w:styleId="151">
    <w:name w:val="Нет списка151"/>
    <w:next w:val="a2"/>
    <w:uiPriority w:val="99"/>
    <w:semiHidden/>
    <w:unhideWhenUsed/>
    <w:rsid w:val="00EB614F"/>
  </w:style>
  <w:style w:type="numbering" w:customStyle="1" w:styleId="161">
    <w:name w:val="Нет списка161"/>
    <w:next w:val="a2"/>
    <w:uiPriority w:val="99"/>
    <w:semiHidden/>
    <w:unhideWhenUsed/>
    <w:rsid w:val="00EB614F"/>
  </w:style>
  <w:style w:type="numbering" w:customStyle="1" w:styleId="1131">
    <w:name w:val="Нет списка1131"/>
    <w:next w:val="a2"/>
    <w:uiPriority w:val="99"/>
    <w:semiHidden/>
    <w:rsid w:val="00EB614F"/>
  </w:style>
  <w:style w:type="numbering" w:customStyle="1" w:styleId="231">
    <w:name w:val="Нет списка231"/>
    <w:next w:val="a2"/>
    <w:uiPriority w:val="99"/>
    <w:semiHidden/>
    <w:rsid w:val="00EB614F"/>
  </w:style>
  <w:style w:type="numbering" w:customStyle="1" w:styleId="331">
    <w:name w:val="Нет списка331"/>
    <w:next w:val="a2"/>
    <w:uiPriority w:val="99"/>
    <w:semiHidden/>
    <w:rsid w:val="00EB614F"/>
  </w:style>
  <w:style w:type="numbering" w:customStyle="1" w:styleId="431">
    <w:name w:val="Нет списка431"/>
    <w:next w:val="a2"/>
    <w:uiPriority w:val="99"/>
    <w:semiHidden/>
    <w:unhideWhenUsed/>
    <w:rsid w:val="00EB614F"/>
  </w:style>
  <w:style w:type="numbering" w:customStyle="1" w:styleId="531">
    <w:name w:val="Нет списка531"/>
    <w:next w:val="a2"/>
    <w:uiPriority w:val="99"/>
    <w:semiHidden/>
    <w:rsid w:val="00EB614F"/>
  </w:style>
  <w:style w:type="numbering" w:customStyle="1" w:styleId="631">
    <w:name w:val="Нет списка631"/>
    <w:next w:val="a2"/>
    <w:uiPriority w:val="99"/>
    <w:semiHidden/>
    <w:rsid w:val="00EB614F"/>
  </w:style>
  <w:style w:type="numbering" w:customStyle="1" w:styleId="731">
    <w:name w:val="Нет списка731"/>
    <w:next w:val="a2"/>
    <w:uiPriority w:val="99"/>
    <w:semiHidden/>
    <w:rsid w:val="00EB614F"/>
  </w:style>
  <w:style w:type="numbering" w:customStyle="1" w:styleId="831">
    <w:name w:val="Нет списка831"/>
    <w:next w:val="a2"/>
    <w:uiPriority w:val="99"/>
    <w:semiHidden/>
    <w:rsid w:val="00EB614F"/>
  </w:style>
  <w:style w:type="numbering" w:customStyle="1" w:styleId="931">
    <w:name w:val="Нет списка931"/>
    <w:next w:val="a2"/>
    <w:uiPriority w:val="99"/>
    <w:semiHidden/>
    <w:rsid w:val="00EB614F"/>
  </w:style>
  <w:style w:type="numbering" w:customStyle="1" w:styleId="1031">
    <w:name w:val="Нет списка1031"/>
    <w:next w:val="a2"/>
    <w:uiPriority w:val="99"/>
    <w:semiHidden/>
    <w:rsid w:val="00EB614F"/>
  </w:style>
  <w:style w:type="numbering" w:customStyle="1" w:styleId="1212">
    <w:name w:val="Нет списка1212"/>
    <w:next w:val="a2"/>
    <w:uiPriority w:val="99"/>
    <w:semiHidden/>
    <w:unhideWhenUsed/>
    <w:rsid w:val="00EB614F"/>
  </w:style>
  <w:style w:type="numbering" w:customStyle="1" w:styleId="11121">
    <w:name w:val="Нет списка11121"/>
    <w:next w:val="a2"/>
    <w:uiPriority w:val="99"/>
    <w:semiHidden/>
    <w:rsid w:val="00EB614F"/>
  </w:style>
  <w:style w:type="numbering" w:customStyle="1" w:styleId="2112">
    <w:name w:val="Нет списка2112"/>
    <w:next w:val="a2"/>
    <w:uiPriority w:val="99"/>
    <w:semiHidden/>
    <w:rsid w:val="00EB614F"/>
  </w:style>
  <w:style w:type="numbering" w:customStyle="1" w:styleId="3112">
    <w:name w:val="Нет списка3112"/>
    <w:next w:val="a2"/>
    <w:uiPriority w:val="99"/>
    <w:semiHidden/>
    <w:rsid w:val="00EB614F"/>
  </w:style>
  <w:style w:type="numbering" w:customStyle="1" w:styleId="4112">
    <w:name w:val="Нет списка4112"/>
    <w:next w:val="a2"/>
    <w:uiPriority w:val="99"/>
    <w:semiHidden/>
    <w:unhideWhenUsed/>
    <w:rsid w:val="00EB614F"/>
  </w:style>
  <w:style w:type="numbering" w:customStyle="1" w:styleId="5112">
    <w:name w:val="Нет списка5112"/>
    <w:next w:val="a2"/>
    <w:uiPriority w:val="99"/>
    <w:semiHidden/>
    <w:rsid w:val="00EB614F"/>
  </w:style>
  <w:style w:type="numbering" w:customStyle="1" w:styleId="6112">
    <w:name w:val="Нет списка6112"/>
    <w:next w:val="a2"/>
    <w:uiPriority w:val="99"/>
    <w:semiHidden/>
    <w:rsid w:val="00EB614F"/>
  </w:style>
  <w:style w:type="numbering" w:customStyle="1" w:styleId="7112">
    <w:name w:val="Нет списка7112"/>
    <w:next w:val="a2"/>
    <w:uiPriority w:val="99"/>
    <w:semiHidden/>
    <w:rsid w:val="00EB614F"/>
  </w:style>
  <w:style w:type="numbering" w:customStyle="1" w:styleId="8112">
    <w:name w:val="Нет списка8112"/>
    <w:next w:val="a2"/>
    <w:uiPriority w:val="99"/>
    <w:semiHidden/>
    <w:rsid w:val="00EB614F"/>
  </w:style>
  <w:style w:type="numbering" w:customStyle="1" w:styleId="9112">
    <w:name w:val="Нет списка9112"/>
    <w:next w:val="a2"/>
    <w:uiPriority w:val="99"/>
    <w:semiHidden/>
    <w:rsid w:val="00EB614F"/>
  </w:style>
  <w:style w:type="numbering" w:customStyle="1" w:styleId="10112">
    <w:name w:val="Нет списка10112"/>
    <w:next w:val="a2"/>
    <w:uiPriority w:val="99"/>
    <w:semiHidden/>
    <w:rsid w:val="00EB614F"/>
  </w:style>
  <w:style w:type="numbering" w:customStyle="1" w:styleId="1312">
    <w:name w:val="Нет списка1312"/>
    <w:next w:val="a2"/>
    <w:uiPriority w:val="99"/>
    <w:semiHidden/>
    <w:unhideWhenUsed/>
    <w:rsid w:val="00EB614F"/>
  </w:style>
  <w:style w:type="numbering" w:customStyle="1" w:styleId="1411">
    <w:name w:val="Нет списка1411"/>
    <w:next w:val="a2"/>
    <w:uiPriority w:val="99"/>
    <w:semiHidden/>
    <w:rsid w:val="00EB614F"/>
  </w:style>
  <w:style w:type="numbering" w:customStyle="1" w:styleId="11212">
    <w:name w:val="Нет списка11212"/>
    <w:next w:val="a2"/>
    <w:uiPriority w:val="99"/>
    <w:semiHidden/>
    <w:unhideWhenUsed/>
    <w:rsid w:val="00EB614F"/>
  </w:style>
  <w:style w:type="numbering" w:customStyle="1" w:styleId="111112">
    <w:name w:val="Нет списка111112"/>
    <w:next w:val="a2"/>
    <w:uiPriority w:val="99"/>
    <w:semiHidden/>
    <w:rsid w:val="00EB614F"/>
  </w:style>
  <w:style w:type="numbering" w:customStyle="1" w:styleId="2211">
    <w:name w:val="Нет списка2211"/>
    <w:next w:val="a2"/>
    <w:uiPriority w:val="99"/>
    <w:semiHidden/>
    <w:rsid w:val="00EB614F"/>
  </w:style>
  <w:style w:type="numbering" w:customStyle="1" w:styleId="3211">
    <w:name w:val="Нет списка3211"/>
    <w:next w:val="a2"/>
    <w:uiPriority w:val="99"/>
    <w:semiHidden/>
    <w:rsid w:val="00EB614F"/>
  </w:style>
  <w:style w:type="numbering" w:customStyle="1" w:styleId="4211">
    <w:name w:val="Нет списка4211"/>
    <w:next w:val="a2"/>
    <w:uiPriority w:val="99"/>
    <w:semiHidden/>
    <w:unhideWhenUsed/>
    <w:rsid w:val="00EB614F"/>
  </w:style>
  <w:style w:type="numbering" w:customStyle="1" w:styleId="5211">
    <w:name w:val="Нет списка5211"/>
    <w:next w:val="a2"/>
    <w:uiPriority w:val="99"/>
    <w:semiHidden/>
    <w:rsid w:val="00EB614F"/>
  </w:style>
  <w:style w:type="numbering" w:customStyle="1" w:styleId="6211">
    <w:name w:val="Нет списка6211"/>
    <w:next w:val="a2"/>
    <w:uiPriority w:val="99"/>
    <w:semiHidden/>
    <w:rsid w:val="00EB614F"/>
  </w:style>
  <w:style w:type="numbering" w:customStyle="1" w:styleId="7211">
    <w:name w:val="Нет списка7211"/>
    <w:next w:val="a2"/>
    <w:uiPriority w:val="99"/>
    <w:semiHidden/>
    <w:rsid w:val="00EB614F"/>
  </w:style>
  <w:style w:type="numbering" w:customStyle="1" w:styleId="8211">
    <w:name w:val="Нет списка8211"/>
    <w:next w:val="a2"/>
    <w:uiPriority w:val="99"/>
    <w:semiHidden/>
    <w:rsid w:val="00EB614F"/>
  </w:style>
  <w:style w:type="numbering" w:customStyle="1" w:styleId="9211">
    <w:name w:val="Нет списка9211"/>
    <w:next w:val="a2"/>
    <w:uiPriority w:val="99"/>
    <w:semiHidden/>
    <w:rsid w:val="00EB614F"/>
  </w:style>
  <w:style w:type="numbering" w:customStyle="1" w:styleId="10211">
    <w:name w:val="Нет списка10211"/>
    <w:next w:val="a2"/>
    <w:uiPriority w:val="99"/>
    <w:semiHidden/>
    <w:rsid w:val="00EB614F"/>
  </w:style>
  <w:style w:type="numbering" w:customStyle="1" w:styleId="171">
    <w:name w:val="Нет списка171"/>
    <w:next w:val="a2"/>
    <w:uiPriority w:val="99"/>
    <w:semiHidden/>
    <w:unhideWhenUsed/>
    <w:rsid w:val="00EB614F"/>
  </w:style>
  <w:style w:type="numbering" w:customStyle="1" w:styleId="181">
    <w:name w:val="Нет списка181"/>
    <w:next w:val="a2"/>
    <w:uiPriority w:val="99"/>
    <w:semiHidden/>
    <w:rsid w:val="00EB614F"/>
  </w:style>
  <w:style w:type="numbering" w:customStyle="1" w:styleId="1141">
    <w:name w:val="Нет списка1141"/>
    <w:next w:val="a2"/>
    <w:uiPriority w:val="99"/>
    <w:semiHidden/>
    <w:unhideWhenUsed/>
    <w:rsid w:val="00EB614F"/>
  </w:style>
  <w:style w:type="numbering" w:customStyle="1" w:styleId="11131">
    <w:name w:val="Нет списка11131"/>
    <w:next w:val="a2"/>
    <w:uiPriority w:val="99"/>
    <w:semiHidden/>
    <w:rsid w:val="00EB614F"/>
  </w:style>
  <w:style w:type="numbering" w:customStyle="1" w:styleId="241">
    <w:name w:val="Нет списка241"/>
    <w:next w:val="a2"/>
    <w:uiPriority w:val="99"/>
    <w:semiHidden/>
    <w:rsid w:val="00EB614F"/>
  </w:style>
  <w:style w:type="numbering" w:customStyle="1" w:styleId="341">
    <w:name w:val="Нет списка341"/>
    <w:next w:val="a2"/>
    <w:uiPriority w:val="99"/>
    <w:semiHidden/>
    <w:rsid w:val="00EB614F"/>
  </w:style>
  <w:style w:type="numbering" w:customStyle="1" w:styleId="441">
    <w:name w:val="Нет списка441"/>
    <w:next w:val="a2"/>
    <w:uiPriority w:val="99"/>
    <w:semiHidden/>
    <w:unhideWhenUsed/>
    <w:rsid w:val="00EB614F"/>
  </w:style>
  <w:style w:type="numbering" w:customStyle="1" w:styleId="541">
    <w:name w:val="Нет списка541"/>
    <w:next w:val="a2"/>
    <w:uiPriority w:val="99"/>
    <w:semiHidden/>
    <w:rsid w:val="00EB614F"/>
  </w:style>
  <w:style w:type="numbering" w:customStyle="1" w:styleId="641">
    <w:name w:val="Нет списка641"/>
    <w:next w:val="a2"/>
    <w:uiPriority w:val="99"/>
    <w:semiHidden/>
    <w:rsid w:val="00EB614F"/>
  </w:style>
  <w:style w:type="numbering" w:customStyle="1" w:styleId="741">
    <w:name w:val="Нет списка741"/>
    <w:next w:val="a2"/>
    <w:uiPriority w:val="99"/>
    <w:semiHidden/>
    <w:rsid w:val="00EB614F"/>
  </w:style>
  <w:style w:type="numbering" w:customStyle="1" w:styleId="841">
    <w:name w:val="Нет списка841"/>
    <w:next w:val="a2"/>
    <w:uiPriority w:val="99"/>
    <w:semiHidden/>
    <w:rsid w:val="00EB614F"/>
  </w:style>
  <w:style w:type="numbering" w:customStyle="1" w:styleId="941">
    <w:name w:val="Нет списка941"/>
    <w:next w:val="a2"/>
    <w:uiPriority w:val="99"/>
    <w:semiHidden/>
    <w:rsid w:val="00EB614F"/>
  </w:style>
  <w:style w:type="numbering" w:customStyle="1" w:styleId="1041">
    <w:name w:val="Нет списка1041"/>
    <w:next w:val="a2"/>
    <w:uiPriority w:val="99"/>
    <w:semiHidden/>
    <w:rsid w:val="00EB614F"/>
  </w:style>
  <w:style w:type="numbering" w:customStyle="1" w:styleId="1221">
    <w:name w:val="Нет списка1221"/>
    <w:next w:val="a2"/>
    <w:uiPriority w:val="99"/>
    <w:semiHidden/>
    <w:unhideWhenUsed/>
    <w:rsid w:val="00EB614F"/>
  </w:style>
  <w:style w:type="numbering" w:customStyle="1" w:styleId="1321">
    <w:name w:val="Нет списка1321"/>
    <w:next w:val="a2"/>
    <w:uiPriority w:val="99"/>
    <w:semiHidden/>
    <w:rsid w:val="00EB614F"/>
  </w:style>
  <w:style w:type="numbering" w:customStyle="1" w:styleId="2121">
    <w:name w:val="Нет списка2121"/>
    <w:next w:val="a2"/>
    <w:uiPriority w:val="99"/>
    <w:semiHidden/>
    <w:rsid w:val="00EB614F"/>
  </w:style>
  <w:style w:type="numbering" w:customStyle="1" w:styleId="3121">
    <w:name w:val="Нет списка3121"/>
    <w:next w:val="a2"/>
    <w:uiPriority w:val="99"/>
    <w:semiHidden/>
    <w:rsid w:val="00EB614F"/>
  </w:style>
  <w:style w:type="numbering" w:customStyle="1" w:styleId="4121">
    <w:name w:val="Нет списка4121"/>
    <w:next w:val="a2"/>
    <w:uiPriority w:val="99"/>
    <w:semiHidden/>
    <w:unhideWhenUsed/>
    <w:rsid w:val="00EB614F"/>
  </w:style>
  <w:style w:type="numbering" w:customStyle="1" w:styleId="5121">
    <w:name w:val="Нет списка5121"/>
    <w:next w:val="a2"/>
    <w:uiPriority w:val="99"/>
    <w:semiHidden/>
    <w:rsid w:val="00EB614F"/>
  </w:style>
  <w:style w:type="numbering" w:customStyle="1" w:styleId="6121">
    <w:name w:val="Нет списка6121"/>
    <w:next w:val="a2"/>
    <w:uiPriority w:val="99"/>
    <w:semiHidden/>
    <w:rsid w:val="00EB614F"/>
  </w:style>
  <w:style w:type="numbering" w:customStyle="1" w:styleId="7121">
    <w:name w:val="Нет списка7121"/>
    <w:next w:val="a2"/>
    <w:uiPriority w:val="99"/>
    <w:semiHidden/>
    <w:rsid w:val="00EB614F"/>
  </w:style>
  <w:style w:type="numbering" w:customStyle="1" w:styleId="8121">
    <w:name w:val="Нет списка8121"/>
    <w:next w:val="a2"/>
    <w:uiPriority w:val="99"/>
    <w:semiHidden/>
    <w:rsid w:val="00EB614F"/>
  </w:style>
  <w:style w:type="numbering" w:customStyle="1" w:styleId="9121">
    <w:name w:val="Нет списка9121"/>
    <w:next w:val="a2"/>
    <w:uiPriority w:val="99"/>
    <w:semiHidden/>
    <w:rsid w:val="00EB614F"/>
  </w:style>
  <w:style w:type="numbering" w:customStyle="1" w:styleId="10121">
    <w:name w:val="Нет списка10121"/>
    <w:next w:val="a2"/>
    <w:uiPriority w:val="99"/>
    <w:semiHidden/>
    <w:rsid w:val="00EB614F"/>
  </w:style>
  <w:style w:type="numbering" w:customStyle="1" w:styleId="11221">
    <w:name w:val="Нет списка11221"/>
    <w:next w:val="a2"/>
    <w:uiPriority w:val="99"/>
    <w:semiHidden/>
    <w:rsid w:val="00EB614F"/>
  </w:style>
  <w:style w:type="numbering" w:customStyle="1" w:styleId="12111">
    <w:name w:val="Нет списка12111"/>
    <w:next w:val="a2"/>
    <w:uiPriority w:val="99"/>
    <w:semiHidden/>
    <w:unhideWhenUsed/>
    <w:rsid w:val="00EB614F"/>
  </w:style>
  <w:style w:type="numbering" w:customStyle="1" w:styleId="111121">
    <w:name w:val="Нет списка111121"/>
    <w:next w:val="a2"/>
    <w:uiPriority w:val="99"/>
    <w:semiHidden/>
    <w:rsid w:val="00EB614F"/>
  </w:style>
  <w:style w:type="numbering" w:customStyle="1" w:styleId="21111">
    <w:name w:val="Нет списка21111"/>
    <w:next w:val="a2"/>
    <w:uiPriority w:val="99"/>
    <w:semiHidden/>
    <w:rsid w:val="00EB614F"/>
  </w:style>
  <w:style w:type="numbering" w:customStyle="1" w:styleId="31111">
    <w:name w:val="Нет списка31111"/>
    <w:next w:val="a2"/>
    <w:uiPriority w:val="99"/>
    <w:semiHidden/>
    <w:rsid w:val="00EB614F"/>
  </w:style>
  <w:style w:type="numbering" w:customStyle="1" w:styleId="41111">
    <w:name w:val="Нет списка41111"/>
    <w:next w:val="a2"/>
    <w:uiPriority w:val="99"/>
    <w:semiHidden/>
    <w:unhideWhenUsed/>
    <w:rsid w:val="00EB614F"/>
  </w:style>
  <w:style w:type="numbering" w:customStyle="1" w:styleId="51111">
    <w:name w:val="Нет списка51111"/>
    <w:next w:val="a2"/>
    <w:uiPriority w:val="99"/>
    <w:semiHidden/>
    <w:rsid w:val="00EB614F"/>
  </w:style>
  <w:style w:type="numbering" w:customStyle="1" w:styleId="61111">
    <w:name w:val="Нет списка61111"/>
    <w:next w:val="a2"/>
    <w:uiPriority w:val="99"/>
    <w:semiHidden/>
    <w:rsid w:val="00EB614F"/>
  </w:style>
  <w:style w:type="numbering" w:customStyle="1" w:styleId="71111">
    <w:name w:val="Нет списка71111"/>
    <w:next w:val="a2"/>
    <w:uiPriority w:val="99"/>
    <w:semiHidden/>
    <w:rsid w:val="00EB614F"/>
  </w:style>
  <w:style w:type="numbering" w:customStyle="1" w:styleId="81111">
    <w:name w:val="Нет списка81111"/>
    <w:next w:val="a2"/>
    <w:uiPriority w:val="99"/>
    <w:semiHidden/>
    <w:rsid w:val="00EB614F"/>
  </w:style>
  <w:style w:type="numbering" w:customStyle="1" w:styleId="91111">
    <w:name w:val="Нет списка91111"/>
    <w:next w:val="a2"/>
    <w:uiPriority w:val="99"/>
    <w:semiHidden/>
    <w:rsid w:val="00EB614F"/>
  </w:style>
  <w:style w:type="numbering" w:customStyle="1" w:styleId="101111">
    <w:name w:val="Нет списка101111"/>
    <w:next w:val="a2"/>
    <w:uiPriority w:val="99"/>
    <w:semiHidden/>
    <w:rsid w:val="00EB614F"/>
  </w:style>
  <w:style w:type="numbering" w:customStyle="1" w:styleId="13111">
    <w:name w:val="Нет списка13111"/>
    <w:next w:val="a2"/>
    <w:uiPriority w:val="99"/>
    <w:semiHidden/>
    <w:unhideWhenUsed/>
    <w:rsid w:val="00EB614F"/>
  </w:style>
  <w:style w:type="numbering" w:customStyle="1" w:styleId="1421">
    <w:name w:val="Нет списка1421"/>
    <w:next w:val="a2"/>
    <w:uiPriority w:val="99"/>
    <w:semiHidden/>
    <w:rsid w:val="00EB614F"/>
  </w:style>
  <w:style w:type="numbering" w:customStyle="1" w:styleId="112111">
    <w:name w:val="Нет списка112111"/>
    <w:next w:val="a2"/>
    <w:uiPriority w:val="99"/>
    <w:semiHidden/>
    <w:unhideWhenUsed/>
    <w:rsid w:val="00EB614F"/>
  </w:style>
  <w:style w:type="numbering" w:customStyle="1" w:styleId="1111111">
    <w:name w:val="Нет списка1111111"/>
    <w:next w:val="a2"/>
    <w:uiPriority w:val="99"/>
    <w:semiHidden/>
    <w:rsid w:val="00EB614F"/>
  </w:style>
  <w:style w:type="numbering" w:customStyle="1" w:styleId="2221">
    <w:name w:val="Нет списка2221"/>
    <w:next w:val="a2"/>
    <w:uiPriority w:val="99"/>
    <w:semiHidden/>
    <w:rsid w:val="00EB614F"/>
  </w:style>
  <w:style w:type="numbering" w:customStyle="1" w:styleId="3221">
    <w:name w:val="Нет списка3221"/>
    <w:next w:val="a2"/>
    <w:uiPriority w:val="99"/>
    <w:semiHidden/>
    <w:rsid w:val="00EB614F"/>
  </w:style>
  <w:style w:type="numbering" w:customStyle="1" w:styleId="4221">
    <w:name w:val="Нет списка4221"/>
    <w:next w:val="a2"/>
    <w:uiPriority w:val="99"/>
    <w:semiHidden/>
    <w:unhideWhenUsed/>
    <w:rsid w:val="00EB614F"/>
  </w:style>
  <w:style w:type="numbering" w:customStyle="1" w:styleId="5221">
    <w:name w:val="Нет списка5221"/>
    <w:next w:val="a2"/>
    <w:uiPriority w:val="99"/>
    <w:semiHidden/>
    <w:rsid w:val="00EB614F"/>
  </w:style>
  <w:style w:type="numbering" w:customStyle="1" w:styleId="6221">
    <w:name w:val="Нет списка6221"/>
    <w:next w:val="a2"/>
    <w:uiPriority w:val="99"/>
    <w:semiHidden/>
    <w:rsid w:val="00EB614F"/>
  </w:style>
  <w:style w:type="numbering" w:customStyle="1" w:styleId="7221">
    <w:name w:val="Нет списка7221"/>
    <w:next w:val="a2"/>
    <w:uiPriority w:val="99"/>
    <w:semiHidden/>
    <w:rsid w:val="00EB614F"/>
  </w:style>
  <w:style w:type="numbering" w:customStyle="1" w:styleId="8221">
    <w:name w:val="Нет списка8221"/>
    <w:next w:val="a2"/>
    <w:uiPriority w:val="99"/>
    <w:semiHidden/>
    <w:rsid w:val="00EB614F"/>
  </w:style>
  <w:style w:type="numbering" w:customStyle="1" w:styleId="9221">
    <w:name w:val="Нет списка9221"/>
    <w:next w:val="a2"/>
    <w:uiPriority w:val="99"/>
    <w:semiHidden/>
    <w:rsid w:val="00EB614F"/>
  </w:style>
  <w:style w:type="numbering" w:customStyle="1" w:styleId="10221">
    <w:name w:val="Нет списка10221"/>
    <w:next w:val="a2"/>
    <w:uiPriority w:val="99"/>
    <w:semiHidden/>
    <w:rsid w:val="00EB614F"/>
  </w:style>
  <w:style w:type="numbering" w:customStyle="1" w:styleId="1511">
    <w:name w:val="Нет списка1511"/>
    <w:next w:val="a2"/>
    <w:uiPriority w:val="99"/>
    <w:semiHidden/>
    <w:unhideWhenUsed/>
    <w:rsid w:val="00EB614F"/>
  </w:style>
  <w:style w:type="numbering" w:customStyle="1" w:styleId="1611">
    <w:name w:val="Нет списка1611"/>
    <w:next w:val="a2"/>
    <w:uiPriority w:val="99"/>
    <w:semiHidden/>
    <w:unhideWhenUsed/>
    <w:rsid w:val="00EB614F"/>
  </w:style>
  <w:style w:type="numbering" w:customStyle="1" w:styleId="11311">
    <w:name w:val="Нет списка11311"/>
    <w:next w:val="a2"/>
    <w:uiPriority w:val="99"/>
    <w:semiHidden/>
    <w:rsid w:val="00EB614F"/>
  </w:style>
  <w:style w:type="numbering" w:customStyle="1" w:styleId="2311">
    <w:name w:val="Нет списка2311"/>
    <w:next w:val="a2"/>
    <w:uiPriority w:val="99"/>
    <w:semiHidden/>
    <w:rsid w:val="00EB614F"/>
  </w:style>
  <w:style w:type="numbering" w:customStyle="1" w:styleId="3311">
    <w:name w:val="Нет списка3311"/>
    <w:next w:val="a2"/>
    <w:uiPriority w:val="99"/>
    <w:semiHidden/>
    <w:rsid w:val="00EB614F"/>
  </w:style>
  <w:style w:type="numbering" w:customStyle="1" w:styleId="4311">
    <w:name w:val="Нет списка4311"/>
    <w:next w:val="a2"/>
    <w:uiPriority w:val="99"/>
    <w:semiHidden/>
    <w:unhideWhenUsed/>
    <w:rsid w:val="00EB614F"/>
  </w:style>
  <w:style w:type="numbering" w:customStyle="1" w:styleId="5311">
    <w:name w:val="Нет списка5311"/>
    <w:next w:val="a2"/>
    <w:uiPriority w:val="99"/>
    <w:semiHidden/>
    <w:rsid w:val="00EB614F"/>
  </w:style>
  <w:style w:type="numbering" w:customStyle="1" w:styleId="6311">
    <w:name w:val="Нет списка6311"/>
    <w:next w:val="a2"/>
    <w:uiPriority w:val="99"/>
    <w:semiHidden/>
    <w:rsid w:val="00EB614F"/>
  </w:style>
  <w:style w:type="numbering" w:customStyle="1" w:styleId="7311">
    <w:name w:val="Нет списка7311"/>
    <w:next w:val="a2"/>
    <w:uiPriority w:val="99"/>
    <w:semiHidden/>
    <w:rsid w:val="00EB614F"/>
  </w:style>
  <w:style w:type="numbering" w:customStyle="1" w:styleId="8311">
    <w:name w:val="Нет списка8311"/>
    <w:next w:val="a2"/>
    <w:uiPriority w:val="99"/>
    <w:semiHidden/>
    <w:rsid w:val="00EB614F"/>
  </w:style>
  <w:style w:type="numbering" w:customStyle="1" w:styleId="9311">
    <w:name w:val="Нет списка9311"/>
    <w:next w:val="a2"/>
    <w:uiPriority w:val="99"/>
    <w:semiHidden/>
    <w:rsid w:val="00EB614F"/>
  </w:style>
  <w:style w:type="numbering" w:customStyle="1" w:styleId="10311">
    <w:name w:val="Нет списка10311"/>
    <w:next w:val="a2"/>
    <w:uiPriority w:val="99"/>
    <w:semiHidden/>
    <w:rsid w:val="00EB614F"/>
  </w:style>
  <w:style w:type="numbering" w:customStyle="1" w:styleId="121111">
    <w:name w:val="Нет списка121111"/>
    <w:next w:val="a2"/>
    <w:uiPriority w:val="99"/>
    <w:semiHidden/>
    <w:unhideWhenUsed/>
    <w:rsid w:val="00EB614F"/>
  </w:style>
  <w:style w:type="numbering" w:customStyle="1" w:styleId="111211">
    <w:name w:val="Нет списка111211"/>
    <w:next w:val="a2"/>
    <w:uiPriority w:val="99"/>
    <w:semiHidden/>
    <w:rsid w:val="00EB614F"/>
  </w:style>
  <w:style w:type="numbering" w:customStyle="1" w:styleId="211111">
    <w:name w:val="Нет списка211111"/>
    <w:next w:val="a2"/>
    <w:uiPriority w:val="99"/>
    <w:semiHidden/>
    <w:rsid w:val="00EB614F"/>
  </w:style>
  <w:style w:type="numbering" w:customStyle="1" w:styleId="311111">
    <w:name w:val="Нет списка311111"/>
    <w:next w:val="a2"/>
    <w:uiPriority w:val="99"/>
    <w:semiHidden/>
    <w:rsid w:val="00EB614F"/>
  </w:style>
  <w:style w:type="numbering" w:customStyle="1" w:styleId="411111">
    <w:name w:val="Нет списка411111"/>
    <w:next w:val="a2"/>
    <w:uiPriority w:val="99"/>
    <w:semiHidden/>
    <w:unhideWhenUsed/>
    <w:rsid w:val="00EB614F"/>
  </w:style>
  <w:style w:type="numbering" w:customStyle="1" w:styleId="511111">
    <w:name w:val="Нет списка511111"/>
    <w:next w:val="a2"/>
    <w:uiPriority w:val="99"/>
    <w:semiHidden/>
    <w:rsid w:val="00EB614F"/>
  </w:style>
  <w:style w:type="numbering" w:customStyle="1" w:styleId="611111">
    <w:name w:val="Нет списка611111"/>
    <w:next w:val="a2"/>
    <w:uiPriority w:val="99"/>
    <w:semiHidden/>
    <w:rsid w:val="00EB614F"/>
  </w:style>
  <w:style w:type="numbering" w:customStyle="1" w:styleId="711111">
    <w:name w:val="Нет списка711111"/>
    <w:next w:val="a2"/>
    <w:uiPriority w:val="99"/>
    <w:semiHidden/>
    <w:rsid w:val="00EB614F"/>
  </w:style>
  <w:style w:type="numbering" w:customStyle="1" w:styleId="811111">
    <w:name w:val="Нет списка811111"/>
    <w:next w:val="a2"/>
    <w:uiPriority w:val="99"/>
    <w:semiHidden/>
    <w:rsid w:val="00EB614F"/>
  </w:style>
  <w:style w:type="numbering" w:customStyle="1" w:styleId="911111">
    <w:name w:val="Нет списка911111"/>
    <w:next w:val="a2"/>
    <w:uiPriority w:val="99"/>
    <w:semiHidden/>
    <w:rsid w:val="00EB614F"/>
  </w:style>
  <w:style w:type="numbering" w:customStyle="1" w:styleId="1011111">
    <w:name w:val="Нет списка1011111"/>
    <w:next w:val="a2"/>
    <w:uiPriority w:val="99"/>
    <w:semiHidden/>
    <w:rsid w:val="00EB614F"/>
  </w:style>
  <w:style w:type="numbering" w:customStyle="1" w:styleId="131111">
    <w:name w:val="Нет списка131111"/>
    <w:next w:val="a2"/>
    <w:uiPriority w:val="99"/>
    <w:semiHidden/>
    <w:unhideWhenUsed/>
    <w:rsid w:val="00EB614F"/>
  </w:style>
  <w:style w:type="numbering" w:customStyle="1" w:styleId="14111">
    <w:name w:val="Нет списка14111"/>
    <w:next w:val="a2"/>
    <w:uiPriority w:val="99"/>
    <w:semiHidden/>
    <w:rsid w:val="00EB614F"/>
  </w:style>
  <w:style w:type="numbering" w:customStyle="1" w:styleId="1121111">
    <w:name w:val="Нет списка1121111"/>
    <w:next w:val="a2"/>
    <w:uiPriority w:val="99"/>
    <w:semiHidden/>
    <w:unhideWhenUsed/>
    <w:rsid w:val="00EB614F"/>
  </w:style>
  <w:style w:type="numbering" w:customStyle="1" w:styleId="11111111">
    <w:name w:val="Нет списка11111111"/>
    <w:next w:val="a2"/>
    <w:uiPriority w:val="99"/>
    <w:semiHidden/>
    <w:rsid w:val="00EB614F"/>
  </w:style>
  <w:style w:type="numbering" w:customStyle="1" w:styleId="22111">
    <w:name w:val="Нет списка22111"/>
    <w:next w:val="a2"/>
    <w:uiPriority w:val="99"/>
    <w:semiHidden/>
    <w:rsid w:val="00EB614F"/>
  </w:style>
  <w:style w:type="numbering" w:customStyle="1" w:styleId="32111">
    <w:name w:val="Нет списка32111"/>
    <w:next w:val="a2"/>
    <w:uiPriority w:val="99"/>
    <w:semiHidden/>
    <w:rsid w:val="00EB614F"/>
  </w:style>
  <w:style w:type="numbering" w:customStyle="1" w:styleId="42111">
    <w:name w:val="Нет списка42111"/>
    <w:next w:val="a2"/>
    <w:uiPriority w:val="99"/>
    <w:semiHidden/>
    <w:unhideWhenUsed/>
    <w:rsid w:val="00EB614F"/>
  </w:style>
  <w:style w:type="numbering" w:customStyle="1" w:styleId="52111">
    <w:name w:val="Нет списка52111"/>
    <w:next w:val="a2"/>
    <w:uiPriority w:val="99"/>
    <w:semiHidden/>
    <w:rsid w:val="00EB614F"/>
  </w:style>
  <w:style w:type="numbering" w:customStyle="1" w:styleId="62111">
    <w:name w:val="Нет списка62111"/>
    <w:next w:val="a2"/>
    <w:uiPriority w:val="99"/>
    <w:semiHidden/>
    <w:rsid w:val="00EB614F"/>
  </w:style>
  <w:style w:type="numbering" w:customStyle="1" w:styleId="72111">
    <w:name w:val="Нет списка72111"/>
    <w:next w:val="a2"/>
    <w:uiPriority w:val="99"/>
    <w:semiHidden/>
    <w:rsid w:val="00EB614F"/>
  </w:style>
  <w:style w:type="numbering" w:customStyle="1" w:styleId="82111">
    <w:name w:val="Нет списка82111"/>
    <w:next w:val="a2"/>
    <w:uiPriority w:val="99"/>
    <w:semiHidden/>
    <w:rsid w:val="00EB614F"/>
  </w:style>
  <w:style w:type="numbering" w:customStyle="1" w:styleId="92111">
    <w:name w:val="Нет списка92111"/>
    <w:next w:val="a2"/>
    <w:uiPriority w:val="99"/>
    <w:semiHidden/>
    <w:rsid w:val="00EB614F"/>
  </w:style>
  <w:style w:type="numbering" w:customStyle="1" w:styleId="102111">
    <w:name w:val="Нет списка102111"/>
    <w:next w:val="a2"/>
    <w:uiPriority w:val="99"/>
    <w:semiHidden/>
    <w:rsid w:val="00EB614F"/>
  </w:style>
  <w:style w:type="numbering" w:customStyle="1" w:styleId="19">
    <w:name w:val="Нет списка19"/>
    <w:next w:val="a2"/>
    <w:uiPriority w:val="99"/>
    <w:semiHidden/>
    <w:unhideWhenUsed/>
    <w:rsid w:val="00EB614F"/>
  </w:style>
  <w:style w:type="numbering" w:customStyle="1" w:styleId="1100">
    <w:name w:val="Нет списка110"/>
    <w:next w:val="a2"/>
    <w:uiPriority w:val="99"/>
    <w:semiHidden/>
    <w:rsid w:val="00EB614F"/>
  </w:style>
  <w:style w:type="numbering" w:customStyle="1" w:styleId="115">
    <w:name w:val="Нет списка115"/>
    <w:next w:val="a2"/>
    <w:uiPriority w:val="99"/>
    <w:semiHidden/>
    <w:unhideWhenUsed/>
    <w:rsid w:val="00EB614F"/>
  </w:style>
  <w:style w:type="numbering" w:customStyle="1" w:styleId="1114">
    <w:name w:val="Нет списка1114"/>
    <w:next w:val="a2"/>
    <w:uiPriority w:val="99"/>
    <w:semiHidden/>
    <w:rsid w:val="00EB614F"/>
  </w:style>
  <w:style w:type="numbering" w:customStyle="1" w:styleId="250">
    <w:name w:val="Нет списка25"/>
    <w:next w:val="a2"/>
    <w:uiPriority w:val="99"/>
    <w:semiHidden/>
    <w:rsid w:val="00EB614F"/>
  </w:style>
  <w:style w:type="numbering" w:customStyle="1" w:styleId="350">
    <w:name w:val="Нет списка35"/>
    <w:next w:val="a2"/>
    <w:uiPriority w:val="99"/>
    <w:semiHidden/>
    <w:rsid w:val="00EB614F"/>
  </w:style>
  <w:style w:type="numbering" w:customStyle="1" w:styleId="45">
    <w:name w:val="Нет списка45"/>
    <w:next w:val="a2"/>
    <w:uiPriority w:val="99"/>
    <w:semiHidden/>
    <w:unhideWhenUsed/>
    <w:rsid w:val="00EB614F"/>
  </w:style>
  <w:style w:type="numbering" w:customStyle="1" w:styleId="55">
    <w:name w:val="Нет списка55"/>
    <w:next w:val="a2"/>
    <w:uiPriority w:val="99"/>
    <w:semiHidden/>
    <w:rsid w:val="00EB614F"/>
  </w:style>
  <w:style w:type="numbering" w:customStyle="1" w:styleId="65">
    <w:name w:val="Нет списка65"/>
    <w:next w:val="a2"/>
    <w:uiPriority w:val="99"/>
    <w:semiHidden/>
    <w:rsid w:val="00EB614F"/>
  </w:style>
  <w:style w:type="numbering" w:customStyle="1" w:styleId="75">
    <w:name w:val="Нет списка75"/>
    <w:next w:val="a2"/>
    <w:uiPriority w:val="99"/>
    <w:semiHidden/>
    <w:rsid w:val="00EB614F"/>
  </w:style>
  <w:style w:type="numbering" w:customStyle="1" w:styleId="85">
    <w:name w:val="Нет списка85"/>
    <w:next w:val="a2"/>
    <w:uiPriority w:val="99"/>
    <w:semiHidden/>
    <w:rsid w:val="00EB614F"/>
  </w:style>
  <w:style w:type="numbering" w:customStyle="1" w:styleId="95">
    <w:name w:val="Нет списка95"/>
    <w:next w:val="a2"/>
    <w:uiPriority w:val="99"/>
    <w:semiHidden/>
    <w:rsid w:val="00EB614F"/>
  </w:style>
  <w:style w:type="numbering" w:customStyle="1" w:styleId="105">
    <w:name w:val="Нет списка105"/>
    <w:next w:val="a2"/>
    <w:uiPriority w:val="99"/>
    <w:semiHidden/>
    <w:rsid w:val="00EB614F"/>
  </w:style>
  <w:style w:type="numbering" w:customStyle="1" w:styleId="123">
    <w:name w:val="Нет списка123"/>
    <w:next w:val="a2"/>
    <w:uiPriority w:val="99"/>
    <w:semiHidden/>
    <w:unhideWhenUsed/>
    <w:rsid w:val="00EB614F"/>
  </w:style>
  <w:style w:type="numbering" w:customStyle="1" w:styleId="133">
    <w:name w:val="Нет списка133"/>
    <w:next w:val="a2"/>
    <w:uiPriority w:val="99"/>
    <w:semiHidden/>
    <w:rsid w:val="00EB614F"/>
  </w:style>
  <w:style w:type="numbering" w:customStyle="1" w:styleId="213">
    <w:name w:val="Нет списка213"/>
    <w:next w:val="a2"/>
    <w:uiPriority w:val="99"/>
    <w:semiHidden/>
    <w:rsid w:val="00EB614F"/>
  </w:style>
  <w:style w:type="numbering" w:customStyle="1" w:styleId="313">
    <w:name w:val="Нет списка313"/>
    <w:next w:val="a2"/>
    <w:uiPriority w:val="99"/>
    <w:semiHidden/>
    <w:rsid w:val="00EB614F"/>
  </w:style>
  <w:style w:type="numbering" w:customStyle="1" w:styleId="413">
    <w:name w:val="Нет списка413"/>
    <w:next w:val="a2"/>
    <w:uiPriority w:val="99"/>
    <w:semiHidden/>
    <w:unhideWhenUsed/>
    <w:rsid w:val="00EB614F"/>
  </w:style>
  <w:style w:type="numbering" w:customStyle="1" w:styleId="513">
    <w:name w:val="Нет списка513"/>
    <w:next w:val="a2"/>
    <w:uiPriority w:val="99"/>
    <w:semiHidden/>
    <w:rsid w:val="00EB614F"/>
  </w:style>
  <w:style w:type="numbering" w:customStyle="1" w:styleId="613">
    <w:name w:val="Нет списка613"/>
    <w:next w:val="a2"/>
    <w:uiPriority w:val="99"/>
    <w:semiHidden/>
    <w:rsid w:val="00EB614F"/>
  </w:style>
  <w:style w:type="numbering" w:customStyle="1" w:styleId="713">
    <w:name w:val="Нет списка713"/>
    <w:next w:val="a2"/>
    <w:uiPriority w:val="99"/>
    <w:semiHidden/>
    <w:rsid w:val="00EB614F"/>
  </w:style>
  <w:style w:type="numbering" w:customStyle="1" w:styleId="813">
    <w:name w:val="Нет списка813"/>
    <w:next w:val="a2"/>
    <w:uiPriority w:val="99"/>
    <w:semiHidden/>
    <w:rsid w:val="00EB614F"/>
  </w:style>
  <w:style w:type="numbering" w:customStyle="1" w:styleId="913">
    <w:name w:val="Нет списка913"/>
    <w:next w:val="a2"/>
    <w:uiPriority w:val="99"/>
    <w:semiHidden/>
    <w:rsid w:val="00EB614F"/>
  </w:style>
  <w:style w:type="numbering" w:customStyle="1" w:styleId="1013">
    <w:name w:val="Нет списка1013"/>
    <w:next w:val="a2"/>
    <w:uiPriority w:val="99"/>
    <w:semiHidden/>
    <w:rsid w:val="00EB614F"/>
  </w:style>
  <w:style w:type="numbering" w:customStyle="1" w:styleId="1123">
    <w:name w:val="Нет списка1123"/>
    <w:next w:val="a2"/>
    <w:uiPriority w:val="99"/>
    <w:semiHidden/>
    <w:rsid w:val="00EB614F"/>
  </w:style>
  <w:style w:type="numbering" w:customStyle="1" w:styleId="12121">
    <w:name w:val="Нет списка12121"/>
    <w:next w:val="a2"/>
    <w:uiPriority w:val="99"/>
    <w:semiHidden/>
    <w:unhideWhenUsed/>
    <w:rsid w:val="00EB614F"/>
  </w:style>
  <w:style w:type="numbering" w:customStyle="1" w:styleId="11113">
    <w:name w:val="Нет списка11113"/>
    <w:next w:val="a2"/>
    <w:uiPriority w:val="99"/>
    <w:semiHidden/>
    <w:rsid w:val="00EB614F"/>
  </w:style>
  <w:style w:type="numbering" w:customStyle="1" w:styleId="21121">
    <w:name w:val="Нет списка21121"/>
    <w:next w:val="a2"/>
    <w:uiPriority w:val="99"/>
    <w:semiHidden/>
    <w:rsid w:val="00EB614F"/>
  </w:style>
  <w:style w:type="numbering" w:customStyle="1" w:styleId="31121">
    <w:name w:val="Нет списка31121"/>
    <w:next w:val="a2"/>
    <w:uiPriority w:val="99"/>
    <w:semiHidden/>
    <w:rsid w:val="00EB614F"/>
  </w:style>
  <w:style w:type="numbering" w:customStyle="1" w:styleId="41121">
    <w:name w:val="Нет списка41121"/>
    <w:next w:val="a2"/>
    <w:uiPriority w:val="99"/>
    <w:semiHidden/>
    <w:unhideWhenUsed/>
    <w:rsid w:val="00EB614F"/>
  </w:style>
  <w:style w:type="numbering" w:customStyle="1" w:styleId="51121">
    <w:name w:val="Нет списка51121"/>
    <w:next w:val="a2"/>
    <w:uiPriority w:val="99"/>
    <w:semiHidden/>
    <w:rsid w:val="00EB614F"/>
  </w:style>
  <w:style w:type="numbering" w:customStyle="1" w:styleId="61121">
    <w:name w:val="Нет списка61121"/>
    <w:next w:val="a2"/>
    <w:uiPriority w:val="99"/>
    <w:semiHidden/>
    <w:rsid w:val="00EB614F"/>
  </w:style>
  <w:style w:type="numbering" w:customStyle="1" w:styleId="71121">
    <w:name w:val="Нет списка71121"/>
    <w:next w:val="a2"/>
    <w:uiPriority w:val="99"/>
    <w:semiHidden/>
    <w:rsid w:val="00EB614F"/>
  </w:style>
  <w:style w:type="numbering" w:customStyle="1" w:styleId="81121">
    <w:name w:val="Нет списка81121"/>
    <w:next w:val="a2"/>
    <w:uiPriority w:val="99"/>
    <w:semiHidden/>
    <w:rsid w:val="00EB614F"/>
  </w:style>
  <w:style w:type="numbering" w:customStyle="1" w:styleId="91121">
    <w:name w:val="Нет списка91121"/>
    <w:next w:val="a2"/>
    <w:uiPriority w:val="99"/>
    <w:semiHidden/>
    <w:rsid w:val="00EB614F"/>
  </w:style>
  <w:style w:type="numbering" w:customStyle="1" w:styleId="101121">
    <w:name w:val="Нет списка101121"/>
    <w:next w:val="a2"/>
    <w:uiPriority w:val="99"/>
    <w:semiHidden/>
    <w:rsid w:val="00EB614F"/>
  </w:style>
  <w:style w:type="numbering" w:customStyle="1" w:styleId="13121">
    <w:name w:val="Нет списка13121"/>
    <w:next w:val="a2"/>
    <w:uiPriority w:val="99"/>
    <w:semiHidden/>
    <w:unhideWhenUsed/>
    <w:rsid w:val="00EB614F"/>
  </w:style>
  <w:style w:type="numbering" w:customStyle="1" w:styleId="143">
    <w:name w:val="Нет списка143"/>
    <w:next w:val="a2"/>
    <w:uiPriority w:val="99"/>
    <w:semiHidden/>
    <w:rsid w:val="00EB614F"/>
  </w:style>
  <w:style w:type="numbering" w:customStyle="1" w:styleId="112121">
    <w:name w:val="Нет списка112121"/>
    <w:next w:val="a2"/>
    <w:uiPriority w:val="99"/>
    <w:semiHidden/>
    <w:unhideWhenUsed/>
    <w:rsid w:val="00EB614F"/>
  </w:style>
  <w:style w:type="numbering" w:customStyle="1" w:styleId="1111121">
    <w:name w:val="Нет списка1111121"/>
    <w:next w:val="a2"/>
    <w:uiPriority w:val="99"/>
    <w:semiHidden/>
    <w:rsid w:val="00EB614F"/>
  </w:style>
  <w:style w:type="numbering" w:customStyle="1" w:styleId="223">
    <w:name w:val="Нет списка223"/>
    <w:next w:val="a2"/>
    <w:uiPriority w:val="99"/>
    <w:semiHidden/>
    <w:rsid w:val="00EB614F"/>
  </w:style>
  <w:style w:type="numbering" w:customStyle="1" w:styleId="323">
    <w:name w:val="Нет списка323"/>
    <w:next w:val="a2"/>
    <w:uiPriority w:val="99"/>
    <w:semiHidden/>
    <w:rsid w:val="00EB614F"/>
  </w:style>
  <w:style w:type="numbering" w:customStyle="1" w:styleId="423">
    <w:name w:val="Нет списка423"/>
    <w:next w:val="a2"/>
    <w:uiPriority w:val="99"/>
    <w:semiHidden/>
    <w:unhideWhenUsed/>
    <w:rsid w:val="00EB614F"/>
  </w:style>
  <w:style w:type="numbering" w:customStyle="1" w:styleId="523">
    <w:name w:val="Нет списка523"/>
    <w:next w:val="a2"/>
    <w:uiPriority w:val="99"/>
    <w:semiHidden/>
    <w:rsid w:val="00EB614F"/>
  </w:style>
  <w:style w:type="numbering" w:customStyle="1" w:styleId="623">
    <w:name w:val="Нет списка623"/>
    <w:next w:val="a2"/>
    <w:uiPriority w:val="99"/>
    <w:semiHidden/>
    <w:rsid w:val="00EB614F"/>
  </w:style>
  <w:style w:type="numbering" w:customStyle="1" w:styleId="723">
    <w:name w:val="Нет списка723"/>
    <w:next w:val="a2"/>
    <w:uiPriority w:val="99"/>
    <w:semiHidden/>
    <w:rsid w:val="00EB614F"/>
  </w:style>
  <w:style w:type="numbering" w:customStyle="1" w:styleId="823">
    <w:name w:val="Нет списка823"/>
    <w:next w:val="a2"/>
    <w:uiPriority w:val="99"/>
    <w:semiHidden/>
    <w:rsid w:val="00EB614F"/>
  </w:style>
  <w:style w:type="numbering" w:customStyle="1" w:styleId="923">
    <w:name w:val="Нет списка923"/>
    <w:next w:val="a2"/>
    <w:uiPriority w:val="99"/>
    <w:semiHidden/>
    <w:rsid w:val="00EB614F"/>
  </w:style>
  <w:style w:type="numbering" w:customStyle="1" w:styleId="1023">
    <w:name w:val="Нет списка1023"/>
    <w:next w:val="a2"/>
    <w:uiPriority w:val="99"/>
    <w:semiHidden/>
    <w:rsid w:val="00EB614F"/>
  </w:style>
  <w:style w:type="numbering" w:customStyle="1" w:styleId="152">
    <w:name w:val="Нет списка152"/>
    <w:next w:val="a2"/>
    <w:uiPriority w:val="99"/>
    <w:semiHidden/>
    <w:unhideWhenUsed/>
    <w:rsid w:val="00EB614F"/>
  </w:style>
  <w:style w:type="numbering" w:customStyle="1" w:styleId="162">
    <w:name w:val="Нет списка162"/>
    <w:next w:val="a2"/>
    <w:uiPriority w:val="99"/>
    <w:semiHidden/>
    <w:unhideWhenUsed/>
    <w:rsid w:val="00EB614F"/>
  </w:style>
  <w:style w:type="numbering" w:customStyle="1" w:styleId="1132">
    <w:name w:val="Нет списка1132"/>
    <w:next w:val="a2"/>
    <w:uiPriority w:val="99"/>
    <w:semiHidden/>
    <w:rsid w:val="00EB614F"/>
  </w:style>
  <w:style w:type="numbering" w:customStyle="1" w:styleId="232">
    <w:name w:val="Нет списка232"/>
    <w:next w:val="a2"/>
    <w:uiPriority w:val="99"/>
    <w:semiHidden/>
    <w:rsid w:val="00EB614F"/>
  </w:style>
  <w:style w:type="numbering" w:customStyle="1" w:styleId="332">
    <w:name w:val="Нет списка332"/>
    <w:next w:val="a2"/>
    <w:uiPriority w:val="99"/>
    <w:semiHidden/>
    <w:rsid w:val="00EB614F"/>
  </w:style>
  <w:style w:type="numbering" w:customStyle="1" w:styleId="432">
    <w:name w:val="Нет списка432"/>
    <w:next w:val="a2"/>
    <w:uiPriority w:val="99"/>
    <w:semiHidden/>
    <w:unhideWhenUsed/>
    <w:rsid w:val="00EB614F"/>
  </w:style>
  <w:style w:type="numbering" w:customStyle="1" w:styleId="532">
    <w:name w:val="Нет списка532"/>
    <w:next w:val="a2"/>
    <w:uiPriority w:val="99"/>
    <w:semiHidden/>
    <w:rsid w:val="00EB614F"/>
  </w:style>
  <w:style w:type="numbering" w:customStyle="1" w:styleId="632">
    <w:name w:val="Нет списка632"/>
    <w:next w:val="a2"/>
    <w:uiPriority w:val="99"/>
    <w:semiHidden/>
    <w:rsid w:val="00EB614F"/>
  </w:style>
  <w:style w:type="numbering" w:customStyle="1" w:styleId="732">
    <w:name w:val="Нет списка732"/>
    <w:next w:val="a2"/>
    <w:uiPriority w:val="99"/>
    <w:semiHidden/>
    <w:rsid w:val="00EB614F"/>
  </w:style>
  <w:style w:type="numbering" w:customStyle="1" w:styleId="832">
    <w:name w:val="Нет списка832"/>
    <w:next w:val="a2"/>
    <w:uiPriority w:val="99"/>
    <w:semiHidden/>
    <w:rsid w:val="00EB614F"/>
  </w:style>
  <w:style w:type="numbering" w:customStyle="1" w:styleId="932">
    <w:name w:val="Нет списка932"/>
    <w:next w:val="a2"/>
    <w:uiPriority w:val="99"/>
    <w:semiHidden/>
    <w:rsid w:val="00EB614F"/>
  </w:style>
  <w:style w:type="numbering" w:customStyle="1" w:styleId="1032">
    <w:name w:val="Нет списка1032"/>
    <w:next w:val="a2"/>
    <w:uiPriority w:val="99"/>
    <w:semiHidden/>
    <w:rsid w:val="00EB614F"/>
  </w:style>
  <w:style w:type="numbering" w:customStyle="1" w:styleId="12112">
    <w:name w:val="Нет списка12112"/>
    <w:next w:val="a2"/>
    <w:uiPriority w:val="99"/>
    <w:semiHidden/>
    <w:unhideWhenUsed/>
    <w:rsid w:val="00EB614F"/>
  </w:style>
  <w:style w:type="numbering" w:customStyle="1" w:styleId="11122">
    <w:name w:val="Нет списка11122"/>
    <w:next w:val="a2"/>
    <w:uiPriority w:val="99"/>
    <w:semiHidden/>
    <w:rsid w:val="00EB614F"/>
  </w:style>
  <w:style w:type="numbering" w:customStyle="1" w:styleId="21112">
    <w:name w:val="Нет списка21112"/>
    <w:next w:val="a2"/>
    <w:uiPriority w:val="99"/>
    <w:semiHidden/>
    <w:rsid w:val="00EB614F"/>
  </w:style>
  <w:style w:type="numbering" w:customStyle="1" w:styleId="31112">
    <w:name w:val="Нет списка31112"/>
    <w:next w:val="a2"/>
    <w:uiPriority w:val="99"/>
    <w:semiHidden/>
    <w:rsid w:val="00EB614F"/>
  </w:style>
  <w:style w:type="numbering" w:customStyle="1" w:styleId="41112">
    <w:name w:val="Нет списка41112"/>
    <w:next w:val="a2"/>
    <w:uiPriority w:val="99"/>
    <w:semiHidden/>
    <w:unhideWhenUsed/>
    <w:rsid w:val="00EB614F"/>
  </w:style>
  <w:style w:type="numbering" w:customStyle="1" w:styleId="51112">
    <w:name w:val="Нет списка51112"/>
    <w:next w:val="a2"/>
    <w:uiPriority w:val="99"/>
    <w:semiHidden/>
    <w:rsid w:val="00EB614F"/>
  </w:style>
  <w:style w:type="numbering" w:customStyle="1" w:styleId="61112">
    <w:name w:val="Нет списка61112"/>
    <w:next w:val="a2"/>
    <w:uiPriority w:val="99"/>
    <w:semiHidden/>
    <w:rsid w:val="00EB614F"/>
  </w:style>
  <w:style w:type="numbering" w:customStyle="1" w:styleId="71112">
    <w:name w:val="Нет списка71112"/>
    <w:next w:val="a2"/>
    <w:uiPriority w:val="99"/>
    <w:semiHidden/>
    <w:rsid w:val="00EB614F"/>
  </w:style>
  <w:style w:type="numbering" w:customStyle="1" w:styleId="81112">
    <w:name w:val="Нет списка81112"/>
    <w:next w:val="a2"/>
    <w:uiPriority w:val="99"/>
    <w:semiHidden/>
    <w:rsid w:val="00EB614F"/>
  </w:style>
  <w:style w:type="numbering" w:customStyle="1" w:styleId="91112">
    <w:name w:val="Нет списка91112"/>
    <w:next w:val="a2"/>
    <w:uiPriority w:val="99"/>
    <w:semiHidden/>
    <w:rsid w:val="00EB614F"/>
  </w:style>
  <w:style w:type="numbering" w:customStyle="1" w:styleId="101112">
    <w:name w:val="Нет списка101112"/>
    <w:next w:val="a2"/>
    <w:uiPriority w:val="99"/>
    <w:semiHidden/>
    <w:rsid w:val="00EB614F"/>
  </w:style>
  <w:style w:type="numbering" w:customStyle="1" w:styleId="13112">
    <w:name w:val="Нет списка13112"/>
    <w:next w:val="a2"/>
    <w:uiPriority w:val="99"/>
    <w:semiHidden/>
    <w:unhideWhenUsed/>
    <w:rsid w:val="00EB614F"/>
  </w:style>
  <w:style w:type="numbering" w:customStyle="1" w:styleId="1412">
    <w:name w:val="Нет списка1412"/>
    <w:next w:val="a2"/>
    <w:uiPriority w:val="99"/>
    <w:semiHidden/>
    <w:rsid w:val="00EB614F"/>
  </w:style>
  <w:style w:type="numbering" w:customStyle="1" w:styleId="112112">
    <w:name w:val="Нет списка112112"/>
    <w:next w:val="a2"/>
    <w:uiPriority w:val="99"/>
    <w:semiHidden/>
    <w:unhideWhenUsed/>
    <w:rsid w:val="00EB614F"/>
  </w:style>
  <w:style w:type="numbering" w:customStyle="1" w:styleId="1111112">
    <w:name w:val="Нет списка1111112"/>
    <w:next w:val="a2"/>
    <w:uiPriority w:val="99"/>
    <w:semiHidden/>
    <w:rsid w:val="00EB614F"/>
  </w:style>
  <w:style w:type="numbering" w:customStyle="1" w:styleId="2212">
    <w:name w:val="Нет списка2212"/>
    <w:next w:val="a2"/>
    <w:uiPriority w:val="99"/>
    <w:semiHidden/>
    <w:rsid w:val="00EB614F"/>
  </w:style>
  <w:style w:type="numbering" w:customStyle="1" w:styleId="3212">
    <w:name w:val="Нет списка3212"/>
    <w:next w:val="a2"/>
    <w:uiPriority w:val="99"/>
    <w:semiHidden/>
    <w:rsid w:val="00EB614F"/>
  </w:style>
  <w:style w:type="numbering" w:customStyle="1" w:styleId="4212">
    <w:name w:val="Нет списка4212"/>
    <w:next w:val="a2"/>
    <w:uiPriority w:val="99"/>
    <w:semiHidden/>
    <w:unhideWhenUsed/>
    <w:rsid w:val="00EB614F"/>
  </w:style>
  <w:style w:type="numbering" w:customStyle="1" w:styleId="5212">
    <w:name w:val="Нет списка5212"/>
    <w:next w:val="a2"/>
    <w:uiPriority w:val="99"/>
    <w:semiHidden/>
    <w:rsid w:val="00EB614F"/>
  </w:style>
  <w:style w:type="numbering" w:customStyle="1" w:styleId="6212">
    <w:name w:val="Нет списка6212"/>
    <w:next w:val="a2"/>
    <w:uiPriority w:val="99"/>
    <w:semiHidden/>
    <w:rsid w:val="00EB614F"/>
  </w:style>
  <w:style w:type="numbering" w:customStyle="1" w:styleId="7212">
    <w:name w:val="Нет списка7212"/>
    <w:next w:val="a2"/>
    <w:uiPriority w:val="99"/>
    <w:semiHidden/>
    <w:rsid w:val="00EB614F"/>
  </w:style>
  <w:style w:type="numbering" w:customStyle="1" w:styleId="8212">
    <w:name w:val="Нет списка8212"/>
    <w:next w:val="a2"/>
    <w:uiPriority w:val="99"/>
    <w:semiHidden/>
    <w:rsid w:val="00EB614F"/>
  </w:style>
  <w:style w:type="numbering" w:customStyle="1" w:styleId="9212">
    <w:name w:val="Нет списка9212"/>
    <w:next w:val="a2"/>
    <w:uiPriority w:val="99"/>
    <w:semiHidden/>
    <w:rsid w:val="00EB614F"/>
  </w:style>
  <w:style w:type="numbering" w:customStyle="1" w:styleId="10212">
    <w:name w:val="Нет списка10212"/>
    <w:next w:val="a2"/>
    <w:uiPriority w:val="99"/>
    <w:semiHidden/>
    <w:rsid w:val="00EB614F"/>
  </w:style>
  <w:style w:type="numbering" w:customStyle="1" w:styleId="200">
    <w:name w:val="Нет списка20"/>
    <w:next w:val="a2"/>
    <w:uiPriority w:val="99"/>
    <w:semiHidden/>
    <w:unhideWhenUsed/>
    <w:rsid w:val="00EB614F"/>
  </w:style>
  <w:style w:type="numbering" w:customStyle="1" w:styleId="116">
    <w:name w:val="Нет списка116"/>
    <w:next w:val="a2"/>
    <w:uiPriority w:val="99"/>
    <w:semiHidden/>
    <w:rsid w:val="00EB614F"/>
  </w:style>
  <w:style w:type="numbering" w:customStyle="1" w:styleId="117">
    <w:name w:val="Нет списка117"/>
    <w:next w:val="a2"/>
    <w:uiPriority w:val="99"/>
    <w:semiHidden/>
    <w:unhideWhenUsed/>
    <w:rsid w:val="00EB614F"/>
  </w:style>
  <w:style w:type="numbering" w:customStyle="1" w:styleId="1115">
    <w:name w:val="Нет списка1115"/>
    <w:next w:val="a2"/>
    <w:uiPriority w:val="99"/>
    <w:semiHidden/>
    <w:rsid w:val="00EB614F"/>
  </w:style>
  <w:style w:type="numbering" w:customStyle="1" w:styleId="260">
    <w:name w:val="Нет списка26"/>
    <w:next w:val="a2"/>
    <w:uiPriority w:val="99"/>
    <w:semiHidden/>
    <w:rsid w:val="00EB614F"/>
  </w:style>
  <w:style w:type="numbering" w:customStyle="1" w:styleId="360">
    <w:name w:val="Нет списка36"/>
    <w:next w:val="a2"/>
    <w:uiPriority w:val="99"/>
    <w:semiHidden/>
    <w:rsid w:val="00EB614F"/>
  </w:style>
  <w:style w:type="numbering" w:customStyle="1" w:styleId="46">
    <w:name w:val="Нет списка46"/>
    <w:next w:val="a2"/>
    <w:uiPriority w:val="99"/>
    <w:semiHidden/>
    <w:unhideWhenUsed/>
    <w:rsid w:val="00EB614F"/>
  </w:style>
  <w:style w:type="numbering" w:customStyle="1" w:styleId="56">
    <w:name w:val="Нет списка56"/>
    <w:next w:val="a2"/>
    <w:uiPriority w:val="99"/>
    <w:semiHidden/>
    <w:rsid w:val="00EB614F"/>
  </w:style>
  <w:style w:type="numbering" w:customStyle="1" w:styleId="66">
    <w:name w:val="Нет списка66"/>
    <w:next w:val="a2"/>
    <w:uiPriority w:val="99"/>
    <w:semiHidden/>
    <w:rsid w:val="00EB614F"/>
  </w:style>
  <w:style w:type="numbering" w:customStyle="1" w:styleId="76">
    <w:name w:val="Нет списка76"/>
    <w:next w:val="a2"/>
    <w:uiPriority w:val="99"/>
    <w:semiHidden/>
    <w:rsid w:val="00EB614F"/>
  </w:style>
  <w:style w:type="numbering" w:customStyle="1" w:styleId="86">
    <w:name w:val="Нет списка86"/>
    <w:next w:val="a2"/>
    <w:uiPriority w:val="99"/>
    <w:semiHidden/>
    <w:rsid w:val="00EB614F"/>
  </w:style>
  <w:style w:type="numbering" w:customStyle="1" w:styleId="96">
    <w:name w:val="Нет списка96"/>
    <w:next w:val="a2"/>
    <w:uiPriority w:val="99"/>
    <w:semiHidden/>
    <w:rsid w:val="00EB614F"/>
  </w:style>
  <w:style w:type="numbering" w:customStyle="1" w:styleId="106">
    <w:name w:val="Нет списка106"/>
    <w:next w:val="a2"/>
    <w:uiPriority w:val="99"/>
    <w:semiHidden/>
    <w:rsid w:val="00EB614F"/>
  </w:style>
  <w:style w:type="numbering" w:customStyle="1" w:styleId="124">
    <w:name w:val="Нет списка124"/>
    <w:next w:val="a2"/>
    <w:uiPriority w:val="99"/>
    <w:semiHidden/>
    <w:unhideWhenUsed/>
    <w:rsid w:val="00EB614F"/>
  </w:style>
  <w:style w:type="numbering" w:customStyle="1" w:styleId="134">
    <w:name w:val="Нет списка134"/>
    <w:next w:val="a2"/>
    <w:uiPriority w:val="99"/>
    <w:semiHidden/>
    <w:rsid w:val="00EB614F"/>
  </w:style>
  <w:style w:type="numbering" w:customStyle="1" w:styleId="214">
    <w:name w:val="Нет списка214"/>
    <w:next w:val="a2"/>
    <w:uiPriority w:val="99"/>
    <w:semiHidden/>
    <w:rsid w:val="00EB614F"/>
  </w:style>
  <w:style w:type="numbering" w:customStyle="1" w:styleId="314">
    <w:name w:val="Нет списка314"/>
    <w:next w:val="a2"/>
    <w:uiPriority w:val="99"/>
    <w:semiHidden/>
    <w:rsid w:val="00EB614F"/>
  </w:style>
  <w:style w:type="numbering" w:customStyle="1" w:styleId="414">
    <w:name w:val="Нет списка414"/>
    <w:next w:val="a2"/>
    <w:uiPriority w:val="99"/>
    <w:semiHidden/>
    <w:unhideWhenUsed/>
    <w:rsid w:val="00EB614F"/>
  </w:style>
  <w:style w:type="numbering" w:customStyle="1" w:styleId="514">
    <w:name w:val="Нет списка514"/>
    <w:next w:val="a2"/>
    <w:uiPriority w:val="99"/>
    <w:semiHidden/>
    <w:rsid w:val="00EB614F"/>
  </w:style>
  <w:style w:type="numbering" w:customStyle="1" w:styleId="614">
    <w:name w:val="Нет списка614"/>
    <w:next w:val="a2"/>
    <w:uiPriority w:val="99"/>
    <w:semiHidden/>
    <w:rsid w:val="00EB614F"/>
  </w:style>
  <w:style w:type="numbering" w:customStyle="1" w:styleId="714">
    <w:name w:val="Нет списка714"/>
    <w:next w:val="a2"/>
    <w:uiPriority w:val="99"/>
    <w:semiHidden/>
    <w:rsid w:val="00EB614F"/>
  </w:style>
  <w:style w:type="numbering" w:customStyle="1" w:styleId="814">
    <w:name w:val="Нет списка814"/>
    <w:next w:val="a2"/>
    <w:uiPriority w:val="99"/>
    <w:semiHidden/>
    <w:rsid w:val="00EB614F"/>
  </w:style>
  <w:style w:type="numbering" w:customStyle="1" w:styleId="914">
    <w:name w:val="Нет списка914"/>
    <w:next w:val="a2"/>
    <w:uiPriority w:val="99"/>
    <w:semiHidden/>
    <w:rsid w:val="00EB614F"/>
  </w:style>
  <w:style w:type="numbering" w:customStyle="1" w:styleId="1014">
    <w:name w:val="Нет списка1014"/>
    <w:next w:val="a2"/>
    <w:uiPriority w:val="99"/>
    <w:semiHidden/>
    <w:rsid w:val="00EB614F"/>
  </w:style>
  <w:style w:type="numbering" w:customStyle="1" w:styleId="1124">
    <w:name w:val="Нет списка1124"/>
    <w:next w:val="a2"/>
    <w:uiPriority w:val="99"/>
    <w:semiHidden/>
    <w:rsid w:val="00EB614F"/>
  </w:style>
  <w:style w:type="numbering" w:customStyle="1" w:styleId="1213">
    <w:name w:val="Нет списка1213"/>
    <w:next w:val="a2"/>
    <w:uiPriority w:val="99"/>
    <w:semiHidden/>
    <w:unhideWhenUsed/>
    <w:rsid w:val="00EB614F"/>
  </w:style>
  <w:style w:type="numbering" w:customStyle="1" w:styleId="11114">
    <w:name w:val="Нет списка11114"/>
    <w:next w:val="a2"/>
    <w:uiPriority w:val="99"/>
    <w:semiHidden/>
    <w:rsid w:val="00EB614F"/>
  </w:style>
  <w:style w:type="numbering" w:customStyle="1" w:styleId="2113">
    <w:name w:val="Нет списка2113"/>
    <w:next w:val="a2"/>
    <w:uiPriority w:val="99"/>
    <w:semiHidden/>
    <w:rsid w:val="00EB614F"/>
  </w:style>
  <w:style w:type="numbering" w:customStyle="1" w:styleId="3113">
    <w:name w:val="Нет списка3113"/>
    <w:next w:val="a2"/>
    <w:uiPriority w:val="99"/>
    <w:semiHidden/>
    <w:rsid w:val="00EB614F"/>
  </w:style>
  <w:style w:type="numbering" w:customStyle="1" w:styleId="4113">
    <w:name w:val="Нет списка4113"/>
    <w:next w:val="a2"/>
    <w:uiPriority w:val="99"/>
    <w:semiHidden/>
    <w:unhideWhenUsed/>
    <w:rsid w:val="00EB614F"/>
  </w:style>
  <w:style w:type="numbering" w:customStyle="1" w:styleId="5113">
    <w:name w:val="Нет списка5113"/>
    <w:next w:val="a2"/>
    <w:uiPriority w:val="99"/>
    <w:semiHidden/>
    <w:rsid w:val="00EB614F"/>
  </w:style>
  <w:style w:type="numbering" w:customStyle="1" w:styleId="6113">
    <w:name w:val="Нет списка6113"/>
    <w:next w:val="a2"/>
    <w:uiPriority w:val="99"/>
    <w:semiHidden/>
    <w:rsid w:val="00EB614F"/>
  </w:style>
  <w:style w:type="numbering" w:customStyle="1" w:styleId="7113">
    <w:name w:val="Нет списка7113"/>
    <w:next w:val="a2"/>
    <w:uiPriority w:val="99"/>
    <w:semiHidden/>
    <w:rsid w:val="00EB614F"/>
  </w:style>
  <w:style w:type="numbering" w:customStyle="1" w:styleId="8113">
    <w:name w:val="Нет списка8113"/>
    <w:next w:val="a2"/>
    <w:uiPriority w:val="99"/>
    <w:semiHidden/>
    <w:rsid w:val="00EB614F"/>
  </w:style>
  <w:style w:type="numbering" w:customStyle="1" w:styleId="9113">
    <w:name w:val="Нет списка9113"/>
    <w:next w:val="a2"/>
    <w:uiPriority w:val="99"/>
    <w:semiHidden/>
    <w:rsid w:val="00EB614F"/>
  </w:style>
  <w:style w:type="numbering" w:customStyle="1" w:styleId="10113">
    <w:name w:val="Нет списка10113"/>
    <w:next w:val="a2"/>
    <w:uiPriority w:val="99"/>
    <w:semiHidden/>
    <w:rsid w:val="00EB614F"/>
  </w:style>
  <w:style w:type="numbering" w:customStyle="1" w:styleId="1313">
    <w:name w:val="Нет списка1313"/>
    <w:next w:val="a2"/>
    <w:uiPriority w:val="99"/>
    <w:semiHidden/>
    <w:unhideWhenUsed/>
    <w:rsid w:val="00EB614F"/>
  </w:style>
  <w:style w:type="numbering" w:customStyle="1" w:styleId="144">
    <w:name w:val="Нет списка144"/>
    <w:next w:val="a2"/>
    <w:uiPriority w:val="99"/>
    <w:semiHidden/>
    <w:rsid w:val="00EB614F"/>
  </w:style>
  <w:style w:type="numbering" w:customStyle="1" w:styleId="11213">
    <w:name w:val="Нет списка11213"/>
    <w:next w:val="a2"/>
    <w:uiPriority w:val="99"/>
    <w:semiHidden/>
    <w:unhideWhenUsed/>
    <w:rsid w:val="00EB614F"/>
  </w:style>
  <w:style w:type="numbering" w:customStyle="1" w:styleId="111113">
    <w:name w:val="Нет списка111113"/>
    <w:next w:val="a2"/>
    <w:uiPriority w:val="99"/>
    <w:semiHidden/>
    <w:rsid w:val="00EB614F"/>
  </w:style>
  <w:style w:type="numbering" w:customStyle="1" w:styleId="224">
    <w:name w:val="Нет списка224"/>
    <w:next w:val="a2"/>
    <w:uiPriority w:val="99"/>
    <w:semiHidden/>
    <w:rsid w:val="00EB614F"/>
  </w:style>
  <w:style w:type="numbering" w:customStyle="1" w:styleId="324">
    <w:name w:val="Нет списка324"/>
    <w:next w:val="a2"/>
    <w:uiPriority w:val="99"/>
    <w:semiHidden/>
    <w:rsid w:val="00EB614F"/>
  </w:style>
  <w:style w:type="numbering" w:customStyle="1" w:styleId="424">
    <w:name w:val="Нет списка424"/>
    <w:next w:val="a2"/>
    <w:uiPriority w:val="99"/>
    <w:semiHidden/>
    <w:unhideWhenUsed/>
    <w:rsid w:val="00EB614F"/>
  </w:style>
  <w:style w:type="numbering" w:customStyle="1" w:styleId="524">
    <w:name w:val="Нет списка524"/>
    <w:next w:val="a2"/>
    <w:uiPriority w:val="99"/>
    <w:semiHidden/>
    <w:rsid w:val="00EB614F"/>
  </w:style>
  <w:style w:type="numbering" w:customStyle="1" w:styleId="624">
    <w:name w:val="Нет списка624"/>
    <w:next w:val="a2"/>
    <w:uiPriority w:val="99"/>
    <w:semiHidden/>
    <w:rsid w:val="00EB614F"/>
  </w:style>
  <w:style w:type="numbering" w:customStyle="1" w:styleId="724">
    <w:name w:val="Нет списка724"/>
    <w:next w:val="a2"/>
    <w:uiPriority w:val="99"/>
    <w:semiHidden/>
    <w:rsid w:val="00EB614F"/>
  </w:style>
  <w:style w:type="numbering" w:customStyle="1" w:styleId="824">
    <w:name w:val="Нет списка824"/>
    <w:next w:val="a2"/>
    <w:uiPriority w:val="99"/>
    <w:semiHidden/>
    <w:rsid w:val="00EB614F"/>
  </w:style>
  <w:style w:type="numbering" w:customStyle="1" w:styleId="924">
    <w:name w:val="Нет списка924"/>
    <w:next w:val="a2"/>
    <w:uiPriority w:val="99"/>
    <w:semiHidden/>
    <w:rsid w:val="00EB614F"/>
  </w:style>
  <w:style w:type="numbering" w:customStyle="1" w:styleId="1024">
    <w:name w:val="Нет списка1024"/>
    <w:next w:val="a2"/>
    <w:uiPriority w:val="99"/>
    <w:semiHidden/>
    <w:rsid w:val="00EB614F"/>
  </w:style>
  <w:style w:type="numbering" w:customStyle="1" w:styleId="153">
    <w:name w:val="Нет списка153"/>
    <w:next w:val="a2"/>
    <w:uiPriority w:val="99"/>
    <w:semiHidden/>
    <w:unhideWhenUsed/>
    <w:rsid w:val="00EB614F"/>
  </w:style>
  <w:style w:type="numbering" w:customStyle="1" w:styleId="163">
    <w:name w:val="Нет списка163"/>
    <w:next w:val="a2"/>
    <w:uiPriority w:val="99"/>
    <w:semiHidden/>
    <w:unhideWhenUsed/>
    <w:rsid w:val="00EB614F"/>
  </w:style>
  <w:style w:type="numbering" w:customStyle="1" w:styleId="1133">
    <w:name w:val="Нет списка1133"/>
    <w:next w:val="a2"/>
    <w:uiPriority w:val="99"/>
    <w:semiHidden/>
    <w:rsid w:val="00EB614F"/>
  </w:style>
  <w:style w:type="numbering" w:customStyle="1" w:styleId="233">
    <w:name w:val="Нет списка233"/>
    <w:next w:val="a2"/>
    <w:uiPriority w:val="99"/>
    <w:semiHidden/>
    <w:rsid w:val="00EB614F"/>
  </w:style>
  <w:style w:type="numbering" w:customStyle="1" w:styleId="333">
    <w:name w:val="Нет списка333"/>
    <w:next w:val="a2"/>
    <w:uiPriority w:val="99"/>
    <w:semiHidden/>
    <w:rsid w:val="00EB614F"/>
  </w:style>
  <w:style w:type="numbering" w:customStyle="1" w:styleId="433">
    <w:name w:val="Нет списка433"/>
    <w:next w:val="a2"/>
    <w:uiPriority w:val="99"/>
    <w:semiHidden/>
    <w:unhideWhenUsed/>
    <w:rsid w:val="00EB614F"/>
  </w:style>
  <w:style w:type="numbering" w:customStyle="1" w:styleId="533">
    <w:name w:val="Нет списка533"/>
    <w:next w:val="a2"/>
    <w:uiPriority w:val="99"/>
    <w:semiHidden/>
    <w:rsid w:val="00EB614F"/>
  </w:style>
  <w:style w:type="numbering" w:customStyle="1" w:styleId="633">
    <w:name w:val="Нет списка633"/>
    <w:next w:val="a2"/>
    <w:uiPriority w:val="99"/>
    <w:semiHidden/>
    <w:rsid w:val="00EB614F"/>
  </w:style>
  <w:style w:type="numbering" w:customStyle="1" w:styleId="733">
    <w:name w:val="Нет списка733"/>
    <w:next w:val="a2"/>
    <w:uiPriority w:val="99"/>
    <w:semiHidden/>
    <w:rsid w:val="00EB614F"/>
  </w:style>
  <w:style w:type="numbering" w:customStyle="1" w:styleId="833">
    <w:name w:val="Нет списка833"/>
    <w:next w:val="a2"/>
    <w:uiPriority w:val="99"/>
    <w:semiHidden/>
    <w:rsid w:val="00EB614F"/>
  </w:style>
  <w:style w:type="numbering" w:customStyle="1" w:styleId="933">
    <w:name w:val="Нет списка933"/>
    <w:next w:val="a2"/>
    <w:uiPriority w:val="99"/>
    <w:semiHidden/>
    <w:rsid w:val="00EB614F"/>
  </w:style>
  <w:style w:type="numbering" w:customStyle="1" w:styleId="1033">
    <w:name w:val="Нет списка1033"/>
    <w:next w:val="a2"/>
    <w:uiPriority w:val="99"/>
    <w:semiHidden/>
    <w:rsid w:val="00EB614F"/>
  </w:style>
  <w:style w:type="numbering" w:customStyle="1" w:styleId="12113">
    <w:name w:val="Нет списка12113"/>
    <w:next w:val="a2"/>
    <w:uiPriority w:val="99"/>
    <w:semiHidden/>
    <w:unhideWhenUsed/>
    <w:rsid w:val="00EB614F"/>
  </w:style>
  <w:style w:type="numbering" w:customStyle="1" w:styleId="11123">
    <w:name w:val="Нет списка11123"/>
    <w:next w:val="a2"/>
    <w:uiPriority w:val="99"/>
    <w:semiHidden/>
    <w:rsid w:val="00EB614F"/>
  </w:style>
  <w:style w:type="numbering" w:customStyle="1" w:styleId="21113">
    <w:name w:val="Нет списка21113"/>
    <w:next w:val="a2"/>
    <w:uiPriority w:val="99"/>
    <w:semiHidden/>
    <w:rsid w:val="00EB614F"/>
  </w:style>
  <w:style w:type="numbering" w:customStyle="1" w:styleId="31113">
    <w:name w:val="Нет списка31113"/>
    <w:next w:val="a2"/>
    <w:uiPriority w:val="99"/>
    <w:semiHidden/>
    <w:rsid w:val="00EB614F"/>
  </w:style>
  <w:style w:type="numbering" w:customStyle="1" w:styleId="41113">
    <w:name w:val="Нет списка41113"/>
    <w:next w:val="a2"/>
    <w:uiPriority w:val="99"/>
    <w:semiHidden/>
    <w:unhideWhenUsed/>
    <w:rsid w:val="00EB614F"/>
  </w:style>
  <w:style w:type="numbering" w:customStyle="1" w:styleId="51113">
    <w:name w:val="Нет списка51113"/>
    <w:next w:val="a2"/>
    <w:uiPriority w:val="99"/>
    <w:semiHidden/>
    <w:rsid w:val="00EB614F"/>
  </w:style>
  <w:style w:type="numbering" w:customStyle="1" w:styleId="61113">
    <w:name w:val="Нет списка61113"/>
    <w:next w:val="a2"/>
    <w:uiPriority w:val="99"/>
    <w:semiHidden/>
    <w:rsid w:val="00EB614F"/>
  </w:style>
  <w:style w:type="numbering" w:customStyle="1" w:styleId="71113">
    <w:name w:val="Нет списка71113"/>
    <w:next w:val="a2"/>
    <w:uiPriority w:val="99"/>
    <w:semiHidden/>
    <w:rsid w:val="00EB614F"/>
  </w:style>
  <w:style w:type="numbering" w:customStyle="1" w:styleId="81113">
    <w:name w:val="Нет списка81113"/>
    <w:next w:val="a2"/>
    <w:uiPriority w:val="99"/>
    <w:semiHidden/>
    <w:rsid w:val="00EB614F"/>
  </w:style>
  <w:style w:type="numbering" w:customStyle="1" w:styleId="91113">
    <w:name w:val="Нет списка91113"/>
    <w:next w:val="a2"/>
    <w:uiPriority w:val="99"/>
    <w:semiHidden/>
    <w:rsid w:val="00EB614F"/>
  </w:style>
  <w:style w:type="numbering" w:customStyle="1" w:styleId="101113">
    <w:name w:val="Нет списка101113"/>
    <w:next w:val="a2"/>
    <w:uiPriority w:val="99"/>
    <w:semiHidden/>
    <w:rsid w:val="00EB614F"/>
  </w:style>
  <w:style w:type="numbering" w:customStyle="1" w:styleId="13113">
    <w:name w:val="Нет списка13113"/>
    <w:next w:val="a2"/>
    <w:uiPriority w:val="99"/>
    <w:semiHidden/>
    <w:unhideWhenUsed/>
    <w:rsid w:val="00EB614F"/>
  </w:style>
  <w:style w:type="numbering" w:customStyle="1" w:styleId="1413">
    <w:name w:val="Нет списка1413"/>
    <w:next w:val="a2"/>
    <w:uiPriority w:val="99"/>
    <w:semiHidden/>
    <w:rsid w:val="00EB614F"/>
  </w:style>
  <w:style w:type="numbering" w:customStyle="1" w:styleId="112113">
    <w:name w:val="Нет списка112113"/>
    <w:next w:val="a2"/>
    <w:uiPriority w:val="99"/>
    <w:semiHidden/>
    <w:unhideWhenUsed/>
    <w:rsid w:val="00EB614F"/>
  </w:style>
  <w:style w:type="numbering" w:customStyle="1" w:styleId="1111113">
    <w:name w:val="Нет списка1111113"/>
    <w:next w:val="a2"/>
    <w:uiPriority w:val="99"/>
    <w:semiHidden/>
    <w:rsid w:val="00EB614F"/>
  </w:style>
  <w:style w:type="numbering" w:customStyle="1" w:styleId="2213">
    <w:name w:val="Нет списка2213"/>
    <w:next w:val="a2"/>
    <w:uiPriority w:val="99"/>
    <w:semiHidden/>
    <w:rsid w:val="00EB614F"/>
  </w:style>
  <w:style w:type="numbering" w:customStyle="1" w:styleId="3213">
    <w:name w:val="Нет списка3213"/>
    <w:next w:val="a2"/>
    <w:uiPriority w:val="99"/>
    <w:semiHidden/>
    <w:rsid w:val="00EB614F"/>
  </w:style>
  <w:style w:type="numbering" w:customStyle="1" w:styleId="4213">
    <w:name w:val="Нет списка4213"/>
    <w:next w:val="a2"/>
    <w:uiPriority w:val="99"/>
    <w:semiHidden/>
    <w:unhideWhenUsed/>
    <w:rsid w:val="00EB614F"/>
  </w:style>
  <w:style w:type="numbering" w:customStyle="1" w:styleId="5213">
    <w:name w:val="Нет списка5213"/>
    <w:next w:val="a2"/>
    <w:uiPriority w:val="99"/>
    <w:semiHidden/>
    <w:rsid w:val="00EB614F"/>
  </w:style>
  <w:style w:type="numbering" w:customStyle="1" w:styleId="6213">
    <w:name w:val="Нет списка6213"/>
    <w:next w:val="a2"/>
    <w:uiPriority w:val="99"/>
    <w:semiHidden/>
    <w:rsid w:val="00EB614F"/>
  </w:style>
  <w:style w:type="numbering" w:customStyle="1" w:styleId="7213">
    <w:name w:val="Нет списка7213"/>
    <w:next w:val="a2"/>
    <w:uiPriority w:val="99"/>
    <w:semiHidden/>
    <w:rsid w:val="00EB614F"/>
  </w:style>
  <w:style w:type="numbering" w:customStyle="1" w:styleId="8213">
    <w:name w:val="Нет списка8213"/>
    <w:next w:val="a2"/>
    <w:uiPriority w:val="99"/>
    <w:semiHidden/>
    <w:rsid w:val="00EB614F"/>
  </w:style>
  <w:style w:type="numbering" w:customStyle="1" w:styleId="9213">
    <w:name w:val="Нет списка9213"/>
    <w:next w:val="a2"/>
    <w:uiPriority w:val="99"/>
    <w:semiHidden/>
    <w:rsid w:val="00EB614F"/>
  </w:style>
  <w:style w:type="numbering" w:customStyle="1" w:styleId="10213">
    <w:name w:val="Нет списка10213"/>
    <w:next w:val="a2"/>
    <w:uiPriority w:val="99"/>
    <w:semiHidden/>
    <w:rsid w:val="00EB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4F45-DFAF-4C51-8BF9-BF77E1E9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8264</Words>
  <Characters>47106</Characters>
  <Application>Microsoft Office Word</Application>
  <DocSecurity>4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2021-05-27T08:04:00Z</dcterms:created>
  <dcterms:modified xsi:type="dcterms:W3CDTF">2021-05-27T08:04:00Z</dcterms:modified>
</cp:coreProperties>
</file>