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E114F9" w:rsidRPr="007B7D73" w:rsidRDefault="00945F99" w:rsidP="007B7D73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Pr="007B7D73" w:rsidRDefault="007B7D73" w:rsidP="007B7D73">
      <w:pPr>
        <w:ind w:right="-441"/>
        <w:jc w:val="center"/>
        <w:rPr>
          <w:b/>
          <w:sz w:val="28"/>
          <w:szCs w:val="28"/>
        </w:rPr>
      </w:pPr>
      <w:r w:rsidRPr="007B7D7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мая 2021 года</w:t>
      </w:r>
      <w:r w:rsidRPr="007B7D7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288-па</w:t>
      </w:r>
      <w:bookmarkStart w:id="0" w:name="_GoBack"/>
      <w:bookmarkEnd w:id="0"/>
    </w:p>
    <w:p w:rsidR="00114CCF" w:rsidRPr="007B7D73" w:rsidRDefault="00114CCF" w:rsidP="007B7D73">
      <w:pPr>
        <w:ind w:firstLine="540"/>
        <w:jc w:val="center"/>
        <w:rPr>
          <w:b/>
          <w:sz w:val="28"/>
          <w:szCs w:val="28"/>
        </w:rPr>
      </w:pPr>
    </w:p>
    <w:p w:rsidR="007B7D73" w:rsidRPr="007B7D73" w:rsidRDefault="007B7D73" w:rsidP="007B7D73">
      <w:pPr>
        <w:ind w:firstLine="540"/>
        <w:jc w:val="center"/>
        <w:rPr>
          <w:b/>
          <w:sz w:val="28"/>
          <w:szCs w:val="28"/>
        </w:rPr>
      </w:pPr>
    </w:p>
    <w:p w:rsidR="005E5828" w:rsidRPr="007B7D73" w:rsidRDefault="007B7D73" w:rsidP="007B7D73">
      <w:pPr>
        <w:jc w:val="center"/>
        <w:rPr>
          <w:b/>
          <w:sz w:val="28"/>
          <w:szCs w:val="28"/>
        </w:rPr>
      </w:pPr>
      <w:r w:rsidRPr="007B7D73">
        <w:rPr>
          <w:b/>
          <w:sz w:val="28"/>
          <w:szCs w:val="28"/>
        </w:rPr>
        <w:t>О ДОПОЛНИТЕЛЬНЫХ ГАРАНТИЯХ</w:t>
      </w:r>
    </w:p>
    <w:p w:rsidR="00C3415E" w:rsidRPr="007B7D73" w:rsidRDefault="007B7D73" w:rsidP="007B7D73">
      <w:pPr>
        <w:jc w:val="center"/>
        <w:rPr>
          <w:b/>
          <w:sz w:val="28"/>
          <w:szCs w:val="28"/>
        </w:rPr>
      </w:pPr>
      <w:r w:rsidRPr="007B7D73">
        <w:rPr>
          <w:b/>
          <w:sz w:val="28"/>
          <w:szCs w:val="28"/>
        </w:rPr>
        <w:t>ПО ОПЛАТЕ ТРУДА РАБОТНИКАМ</w:t>
      </w:r>
    </w:p>
    <w:p w:rsidR="00050B7F" w:rsidRPr="007B7D73" w:rsidRDefault="007B7D73" w:rsidP="007B7D73">
      <w:pPr>
        <w:jc w:val="center"/>
        <w:rPr>
          <w:b/>
          <w:sz w:val="28"/>
          <w:szCs w:val="28"/>
        </w:rPr>
      </w:pPr>
      <w:r w:rsidRPr="007B7D73">
        <w:rPr>
          <w:b/>
          <w:sz w:val="28"/>
          <w:szCs w:val="28"/>
        </w:rPr>
        <w:t>В ВОЗРАСТЕ 65 ЛЕТ И СТАРШЕ</w:t>
      </w:r>
    </w:p>
    <w:p w:rsidR="00114CCF" w:rsidRDefault="00114CCF" w:rsidP="00050B7F">
      <w:pPr>
        <w:jc w:val="both"/>
        <w:rPr>
          <w:sz w:val="28"/>
          <w:szCs w:val="28"/>
        </w:rPr>
      </w:pPr>
    </w:p>
    <w:p w:rsidR="007B7D73" w:rsidRDefault="007B7D73" w:rsidP="00050B7F">
      <w:pPr>
        <w:jc w:val="both"/>
        <w:rPr>
          <w:sz w:val="28"/>
          <w:szCs w:val="28"/>
        </w:rPr>
      </w:pPr>
    </w:p>
    <w:p w:rsidR="00163915" w:rsidRPr="00836AA4" w:rsidRDefault="00163915" w:rsidP="005E5828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</w:t>
      </w:r>
      <w:r w:rsidR="005E5828">
        <w:rPr>
          <w:sz w:val="28"/>
          <w:szCs w:val="28"/>
        </w:rPr>
        <w:t xml:space="preserve">дополнительных гарантий </w:t>
      </w:r>
      <w:r w:rsidR="00DC47D2">
        <w:rPr>
          <w:sz w:val="28"/>
          <w:szCs w:val="28"/>
        </w:rPr>
        <w:t xml:space="preserve">в период </w:t>
      </w:r>
      <w:r w:rsidR="00DC47D2">
        <w:rPr>
          <w:sz w:val="28"/>
        </w:rPr>
        <w:t xml:space="preserve">распространения новой </w:t>
      </w:r>
      <w:proofErr w:type="spellStart"/>
      <w:r w:rsidR="00DC47D2">
        <w:rPr>
          <w:sz w:val="28"/>
        </w:rPr>
        <w:t>коронавирусной</w:t>
      </w:r>
      <w:proofErr w:type="spellEnd"/>
      <w:r w:rsidR="00DC47D2">
        <w:rPr>
          <w:sz w:val="28"/>
        </w:rPr>
        <w:t xml:space="preserve"> инфекции (COVID-19) </w:t>
      </w:r>
      <w:r w:rsidR="005E58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36AA4">
        <w:rPr>
          <w:sz w:val="28"/>
          <w:szCs w:val="28"/>
        </w:rPr>
        <w:t>оплат</w:t>
      </w:r>
      <w:r w:rsidR="005E5828">
        <w:rPr>
          <w:sz w:val="28"/>
          <w:szCs w:val="28"/>
        </w:rPr>
        <w:t>е</w:t>
      </w:r>
      <w:r w:rsidRPr="00836AA4">
        <w:rPr>
          <w:sz w:val="28"/>
          <w:szCs w:val="28"/>
        </w:rPr>
        <w:t xml:space="preserve"> труда </w:t>
      </w:r>
      <w:r w:rsidR="0080752E">
        <w:rPr>
          <w:sz w:val="28"/>
          <w:szCs w:val="28"/>
        </w:rPr>
        <w:t>педагогических</w:t>
      </w:r>
      <w:r w:rsidR="00C3415E">
        <w:rPr>
          <w:sz w:val="28"/>
          <w:szCs w:val="28"/>
        </w:rPr>
        <w:t xml:space="preserve"> и иных </w:t>
      </w:r>
      <w:r w:rsidRPr="00836AA4">
        <w:rPr>
          <w:sz w:val="28"/>
          <w:szCs w:val="28"/>
        </w:rPr>
        <w:t>работников</w:t>
      </w:r>
      <w:r w:rsidR="0019123A">
        <w:rPr>
          <w:sz w:val="28"/>
          <w:szCs w:val="28"/>
        </w:rPr>
        <w:t xml:space="preserve"> в возрасте</w:t>
      </w:r>
      <w:r w:rsidR="00DC47D2">
        <w:rPr>
          <w:sz w:val="28"/>
          <w:szCs w:val="28"/>
        </w:rPr>
        <w:t xml:space="preserve"> 65 лет</w:t>
      </w:r>
      <w:r w:rsidR="0019123A">
        <w:rPr>
          <w:sz w:val="28"/>
          <w:szCs w:val="28"/>
        </w:rPr>
        <w:t xml:space="preserve"> и старше</w:t>
      </w:r>
      <w:r w:rsidR="00DC47D2">
        <w:rPr>
          <w:sz w:val="28"/>
          <w:szCs w:val="28"/>
        </w:rPr>
        <w:t xml:space="preserve">, </w:t>
      </w:r>
      <w:r w:rsidR="00A444E0">
        <w:rPr>
          <w:sz w:val="28"/>
          <w:szCs w:val="28"/>
        </w:rPr>
        <w:t xml:space="preserve">работающих </w:t>
      </w:r>
      <w:r w:rsidR="00DC47D2">
        <w:rPr>
          <w:sz w:val="28"/>
          <w:szCs w:val="28"/>
        </w:rPr>
        <w:t>в</w:t>
      </w:r>
      <w:r w:rsidRPr="00836AA4">
        <w:rPr>
          <w:sz w:val="28"/>
          <w:szCs w:val="28"/>
        </w:rPr>
        <w:t xml:space="preserve"> муниципальных </w:t>
      </w:r>
      <w:r w:rsidR="00A052EA">
        <w:rPr>
          <w:sz w:val="28"/>
          <w:szCs w:val="28"/>
        </w:rPr>
        <w:t xml:space="preserve">учреждениях культуры дополнительного </w:t>
      </w:r>
      <w:r w:rsidRPr="00836AA4">
        <w:rPr>
          <w:sz w:val="28"/>
          <w:szCs w:val="28"/>
        </w:rPr>
        <w:t>образова</w:t>
      </w:r>
      <w:r w:rsidR="00A052EA">
        <w:rPr>
          <w:sz w:val="28"/>
          <w:szCs w:val="28"/>
        </w:rPr>
        <w:t>ния</w:t>
      </w:r>
      <w:r w:rsidRPr="00836AA4">
        <w:rPr>
          <w:sz w:val="28"/>
          <w:szCs w:val="28"/>
        </w:rPr>
        <w:t xml:space="preserve"> Шелеховского района,</w:t>
      </w:r>
      <w:r w:rsidR="001102D6">
        <w:rPr>
          <w:sz w:val="28"/>
          <w:szCs w:val="28"/>
        </w:rPr>
        <w:t xml:space="preserve"> </w:t>
      </w:r>
      <w:r w:rsidRPr="00836AA4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836AA4">
        <w:rPr>
          <w:sz w:val="28"/>
          <w:szCs w:val="28"/>
        </w:rPr>
        <w:t xml:space="preserve"> 135 Трудового кодекса Российской Федерации, </w:t>
      </w:r>
      <w:r w:rsidR="003B249E" w:rsidRPr="001627A9">
        <w:rPr>
          <w:sz w:val="28"/>
          <w:szCs w:val="28"/>
        </w:rPr>
        <w:t>ст</w:t>
      </w:r>
      <w:r w:rsidR="003B249E">
        <w:rPr>
          <w:sz w:val="28"/>
          <w:szCs w:val="28"/>
        </w:rPr>
        <w:t>атьей</w:t>
      </w:r>
      <w:r w:rsidR="003B249E" w:rsidRPr="001627A9">
        <w:rPr>
          <w:sz w:val="28"/>
          <w:szCs w:val="28"/>
        </w:rPr>
        <w:t xml:space="preserve"> 9 Федерального закона от 29</w:t>
      </w:r>
      <w:r w:rsidR="003B249E">
        <w:rPr>
          <w:sz w:val="28"/>
          <w:szCs w:val="28"/>
        </w:rPr>
        <w:t xml:space="preserve"> декабря </w:t>
      </w:r>
      <w:r w:rsidR="003B249E" w:rsidRPr="001627A9">
        <w:rPr>
          <w:sz w:val="28"/>
          <w:szCs w:val="28"/>
        </w:rPr>
        <w:t xml:space="preserve">2012 </w:t>
      </w:r>
      <w:r w:rsidR="003B249E">
        <w:rPr>
          <w:sz w:val="28"/>
          <w:szCs w:val="28"/>
        </w:rPr>
        <w:t xml:space="preserve">года </w:t>
      </w:r>
      <w:r w:rsidR="003B249E" w:rsidRPr="001627A9">
        <w:rPr>
          <w:sz w:val="28"/>
          <w:szCs w:val="28"/>
        </w:rPr>
        <w:t>№ 273-ФЗ «Об образовании в Российской Федерации»</w:t>
      </w:r>
      <w:r w:rsidR="003B24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836AA4"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</w:p>
    <w:p w:rsidR="00050B7F" w:rsidRDefault="00050B7F" w:rsidP="00050B7F">
      <w:pPr>
        <w:ind w:firstLine="567"/>
        <w:jc w:val="both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2B5277">
      <w:pPr>
        <w:ind w:firstLine="540"/>
        <w:jc w:val="center"/>
        <w:rPr>
          <w:sz w:val="28"/>
          <w:szCs w:val="28"/>
        </w:rPr>
      </w:pPr>
    </w:p>
    <w:p w:rsidR="00374BA5" w:rsidRDefault="002B5277" w:rsidP="00644676">
      <w:pPr>
        <w:tabs>
          <w:tab w:val="left" w:pos="0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644676">
        <w:rPr>
          <w:sz w:val="28"/>
        </w:rPr>
        <w:t xml:space="preserve">Установить, что для педагогических и иных работников </w:t>
      </w:r>
      <w:r w:rsidR="00644676">
        <w:rPr>
          <w:sz w:val="28"/>
          <w:szCs w:val="28"/>
        </w:rPr>
        <w:t>в возрасте 65 лет и старше, работающих в</w:t>
      </w:r>
      <w:r w:rsidR="00644676" w:rsidRPr="00836AA4">
        <w:rPr>
          <w:sz w:val="28"/>
          <w:szCs w:val="28"/>
        </w:rPr>
        <w:t xml:space="preserve"> </w:t>
      </w:r>
      <w:r w:rsidR="00A052EA" w:rsidRPr="00836AA4">
        <w:rPr>
          <w:sz w:val="28"/>
          <w:szCs w:val="28"/>
        </w:rPr>
        <w:t xml:space="preserve">муниципальных </w:t>
      </w:r>
      <w:r w:rsidR="00A052EA">
        <w:rPr>
          <w:sz w:val="28"/>
          <w:szCs w:val="28"/>
        </w:rPr>
        <w:t xml:space="preserve">учреждениях культуры дополнительного </w:t>
      </w:r>
      <w:r w:rsidR="00A052EA" w:rsidRPr="00836AA4">
        <w:rPr>
          <w:sz w:val="28"/>
          <w:szCs w:val="28"/>
        </w:rPr>
        <w:t>образова</w:t>
      </w:r>
      <w:r w:rsidR="00A052EA">
        <w:rPr>
          <w:sz w:val="28"/>
          <w:szCs w:val="28"/>
        </w:rPr>
        <w:t>ния</w:t>
      </w:r>
      <w:r w:rsidR="00A052EA" w:rsidRPr="00836AA4">
        <w:rPr>
          <w:sz w:val="28"/>
          <w:szCs w:val="28"/>
        </w:rPr>
        <w:t xml:space="preserve"> </w:t>
      </w:r>
      <w:r w:rsidR="00644676" w:rsidRPr="00836AA4">
        <w:rPr>
          <w:sz w:val="28"/>
          <w:szCs w:val="28"/>
        </w:rPr>
        <w:t>Шелеховского района,</w:t>
      </w:r>
      <w:r w:rsidR="00644676">
        <w:rPr>
          <w:sz w:val="28"/>
          <w:szCs w:val="28"/>
        </w:rPr>
        <w:t xml:space="preserve"> </w:t>
      </w:r>
      <w:r w:rsidR="00644676">
        <w:rPr>
          <w:sz w:val="28"/>
        </w:rPr>
        <w:t xml:space="preserve">которые соблюдали режим самоизоляции в </w:t>
      </w:r>
      <w:r w:rsidR="00644676" w:rsidRPr="004C676C">
        <w:rPr>
          <w:sz w:val="28"/>
          <w:szCs w:val="28"/>
        </w:rPr>
        <w:t xml:space="preserve">связи с </w:t>
      </w:r>
      <w:r w:rsidR="00644676" w:rsidRPr="004C676C">
        <w:rPr>
          <w:sz w:val="28"/>
        </w:rPr>
        <w:t xml:space="preserve">распространением новой </w:t>
      </w:r>
      <w:proofErr w:type="spellStart"/>
      <w:r w:rsidR="00644676" w:rsidRPr="004C676C">
        <w:rPr>
          <w:sz w:val="28"/>
        </w:rPr>
        <w:t>коронавирусной</w:t>
      </w:r>
      <w:proofErr w:type="spellEnd"/>
      <w:r w:rsidR="00644676" w:rsidRPr="004C676C">
        <w:rPr>
          <w:sz w:val="28"/>
        </w:rPr>
        <w:t xml:space="preserve"> инфекции (COVID-19)</w:t>
      </w:r>
      <w:r w:rsidR="00644676">
        <w:rPr>
          <w:sz w:val="28"/>
        </w:rPr>
        <w:t xml:space="preserve"> с оформлением листков нетрудоспособности, действие ранее установленной </w:t>
      </w:r>
      <w:r w:rsidR="00A052EA">
        <w:rPr>
          <w:sz w:val="28"/>
          <w:szCs w:val="28"/>
        </w:rPr>
        <w:t xml:space="preserve">учреждением культуры дополнительного </w:t>
      </w:r>
      <w:r w:rsidR="00A052EA" w:rsidRPr="00836AA4">
        <w:rPr>
          <w:sz w:val="28"/>
          <w:szCs w:val="28"/>
        </w:rPr>
        <w:t>образова</w:t>
      </w:r>
      <w:r w:rsidR="00A052EA">
        <w:rPr>
          <w:sz w:val="28"/>
          <w:szCs w:val="28"/>
        </w:rPr>
        <w:t>ния</w:t>
      </w:r>
      <w:r w:rsidR="00A052EA" w:rsidRPr="00836AA4">
        <w:rPr>
          <w:sz w:val="28"/>
          <w:szCs w:val="28"/>
        </w:rPr>
        <w:t xml:space="preserve"> </w:t>
      </w:r>
      <w:r w:rsidR="00644676">
        <w:rPr>
          <w:sz w:val="28"/>
        </w:rPr>
        <w:t xml:space="preserve">оценки эффективности деятельности </w:t>
      </w:r>
      <w:r w:rsidR="00374BA5">
        <w:rPr>
          <w:sz w:val="28"/>
        </w:rPr>
        <w:t xml:space="preserve">для </w:t>
      </w:r>
      <w:r w:rsidR="00374BA5">
        <w:rPr>
          <w:sz w:val="28"/>
          <w:szCs w:val="28"/>
        </w:rPr>
        <w:t xml:space="preserve">распределения </w:t>
      </w:r>
      <w:r w:rsidR="00374BA5" w:rsidRPr="002B5277">
        <w:rPr>
          <w:sz w:val="28"/>
          <w:szCs w:val="28"/>
        </w:rPr>
        <w:t>выплат стимулирующего характера</w:t>
      </w:r>
      <w:r w:rsidR="00374BA5">
        <w:rPr>
          <w:sz w:val="28"/>
          <w:szCs w:val="28"/>
        </w:rPr>
        <w:t>, пролонгируется.</w:t>
      </w:r>
    </w:p>
    <w:p w:rsidR="00374BA5" w:rsidRDefault="002B5277" w:rsidP="00374BA5">
      <w:pPr>
        <w:tabs>
          <w:tab w:val="left" w:pos="0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374BA5">
        <w:rPr>
          <w:sz w:val="28"/>
        </w:rPr>
        <w:t xml:space="preserve">Руководителям </w:t>
      </w:r>
      <w:r w:rsidR="00A052EA">
        <w:rPr>
          <w:sz w:val="28"/>
          <w:szCs w:val="28"/>
        </w:rPr>
        <w:t xml:space="preserve">учреждений культуры дополнительного </w:t>
      </w:r>
      <w:r w:rsidR="00A052EA" w:rsidRPr="00836AA4">
        <w:rPr>
          <w:sz w:val="28"/>
          <w:szCs w:val="28"/>
        </w:rPr>
        <w:t>образова</w:t>
      </w:r>
      <w:r w:rsidR="00A052EA">
        <w:rPr>
          <w:sz w:val="28"/>
          <w:szCs w:val="28"/>
        </w:rPr>
        <w:t>ния</w:t>
      </w:r>
      <w:r w:rsidR="00A052EA" w:rsidRPr="00836AA4">
        <w:rPr>
          <w:sz w:val="28"/>
          <w:szCs w:val="28"/>
        </w:rPr>
        <w:t xml:space="preserve"> </w:t>
      </w:r>
      <w:r w:rsidR="00374BA5">
        <w:rPr>
          <w:sz w:val="28"/>
        </w:rPr>
        <w:t xml:space="preserve">определить </w:t>
      </w:r>
      <w:r w:rsidR="00374BA5" w:rsidRPr="002B5277">
        <w:rPr>
          <w:sz w:val="28"/>
        </w:rPr>
        <w:t xml:space="preserve">срок продления действия </w:t>
      </w:r>
      <w:r w:rsidR="00374BA5">
        <w:rPr>
          <w:sz w:val="28"/>
        </w:rPr>
        <w:t xml:space="preserve">оценки эффективности деятельности для </w:t>
      </w:r>
      <w:r w:rsidR="00374BA5">
        <w:rPr>
          <w:sz w:val="28"/>
          <w:szCs w:val="28"/>
        </w:rPr>
        <w:t xml:space="preserve">распределения </w:t>
      </w:r>
      <w:r w:rsidR="00374BA5" w:rsidRPr="002B5277">
        <w:rPr>
          <w:sz w:val="28"/>
          <w:szCs w:val="28"/>
        </w:rPr>
        <w:t>выплат стимулирующего характера работникам, указанным в пункте 1 настоящего постановления,</w:t>
      </w:r>
      <w:r w:rsidR="00374BA5" w:rsidRPr="002B5277">
        <w:rPr>
          <w:sz w:val="28"/>
        </w:rPr>
        <w:t xml:space="preserve"> </w:t>
      </w:r>
      <w:r w:rsidR="00F92707">
        <w:rPr>
          <w:sz w:val="28"/>
        </w:rPr>
        <w:t xml:space="preserve">после окончания периода их нетрудоспособности </w:t>
      </w:r>
      <w:r w:rsidR="00374BA5" w:rsidRPr="002B5277">
        <w:rPr>
          <w:sz w:val="28"/>
          <w:szCs w:val="28"/>
        </w:rPr>
        <w:t xml:space="preserve">до момента </w:t>
      </w:r>
      <w:r w:rsidR="00F92707">
        <w:rPr>
          <w:sz w:val="28"/>
        </w:rPr>
        <w:t xml:space="preserve">возможности подтверждения ими </w:t>
      </w:r>
      <w:r w:rsidR="00F92707">
        <w:rPr>
          <w:sz w:val="28"/>
        </w:rPr>
        <w:lastRenderedPageBreak/>
        <w:t xml:space="preserve">показателей эффективности деятельности в </w:t>
      </w:r>
      <w:r w:rsidR="00374BA5" w:rsidRPr="002B5277">
        <w:rPr>
          <w:sz w:val="28"/>
          <w:szCs w:val="28"/>
        </w:rPr>
        <w:t xml:space="preserve">порядке, установленном </w:t>
      </w:r>
      <w:r w:rsidR="001B77F0">
        <w:rPr>
          <w:sz w:val="28"/>
          <w:szCs w:val="28"/>
        </w:rPr>
        <w:t xml:space="preserve">локальными нормативными актами соответствующих </w:t>
      </w:r>
      <w:r w:rsidR="00A052EA">
        <w:rPr>
          <w:sz w:val="28"/>
          <w:szCs w:val="28"/>
        </w:rPr>
        <w:t xml:space="preserve">учреждений культуры дополнительного </w:t>
      </w:r>
      <w:r w:rsidR="00A052EA" w:rsidRPr="00836AA4">
        <w:rPr>
          <w:sz w:val="28"/>
          <w:szCs w:val="28"/>
        </w:rPr>
        <w:t>образова</w:t>
      </w:r>
      <w:r w:rsidR="00A052EA">
        <w:rPr>
          <w:sz w:val="28"/>
          <w:szCs w:val="28"/>
        </w:rPr>
        <w:t>ния</w:t>
      </w:r>
      <w:r w:rsidR="00F92707">
        <w:rPr>
          <w:sz w:val="28"/>
          <w:szCs w:val="28"/>
        </w:rPr>
        <w:t xml:space="preserve">. </w:t>
      </w:r>
    </w:p>
    <w:p w:rsidR="004C676C" w:rsidRDefault="00A511EF" w:rsidP="004C676C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444E0">
        <w:rPr>
          <w:bCs/>
          <w:sz w:val="28"/>
          <w:szCs w:val="28"/>
        </w:rPr>
        <w:t xml:space="preserve">. </w:t>
      </w:r>
      <w:r w:rsidR="00A444E0" w:rsidRPr="007A7D17">
        <w:rPr>
          <w:bCs/>
          <w:sz w:val="28"/>
          <w:szCs w:val="28"/>
        </w:rPr>
        <w:t>П</w:t>
      </w:r>
      <w:r w:rsidR="00A444E0" w:rsidRPr="007A7D17">
        <w:rPr>
          <w:sz w:val="28"/>
          <w:szCs w:val="28"/>
        </w:rPr>
        <w:t>остановление подлежит официальному опубликованию в газете «</w:t>
      </w:r>
      <w:proofErr w:type="spellStart"/>
      <w:r w:rsidR="00A444E0" w:rsidRPr="007A7D17">
        <w:rPr>
          <w:sz w:val="28"/>
          <w:szCs w:val="28"/>
        </w:rPr>
        <w:t>Шелеховский</w:t>
      </w:r>
      <w:proofErr w:type="spellEnd"/>
      <w:r w:rsidR="00A444E0" w:rsidRPr="007A7D17">
        <w:rPr>
          <w:sz w:val="28"/>
          <w:szCs w:val="28"/>
        </w:rPr>
        <w:t xml:space="preserve"> вестник»</w:t>
      </w:r>
      <w:r w:rsidR="00A444E0">
        <w:rPr>
          <w:sz w:val="28"/>
          <w:szCs w:val="28"/>
        </w:rPr>
        <w:t xml:space="preserve">, </w:t>
      </w:r>
      <w:r w:rsidR="00A444E0"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4C676C">
        <w:rPr>
          <w:sz w:val="28"/>
          <w:szCs w:val="28"/>
        </w:rPr>
        <w:t xml:space="preserve"> </w:t>
      </w:r>
      <w:r w:rsidR="004C676C" w:rsidRPr="002B5277">
        <w:rPr>
          <w:sz w:val="28"/>
          <w:szCs w:val="28"/>
        </w:rPr>
        <w:t>и распространяет свое действие на правоотношения, возникшие с 1 января 2021 года.</w:t>
      </w:r>
    </w:p>
    <w:p w:rsidR="004C676C" w:rsidRDefault="004C676C" w:rsidP="004C676C">
      <w:pPr>
        <w:ind w:firstLine="567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A444E0" w:rsidRDefault="00A444E0" w:rsidP="00A444E0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:rsidR="00A444E0" w:rsidRDefault="00A444E0" w:rsidP="00A444E0">
      <w:pPr>
        <w:rPr>
          <w:sz w:val="28"/>
          <w:szCs w:val="28"/>
        </w:rPr>
      </w:pPr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A444E0" w:rsidRDefault="00A444E0" w:rsidP="00A444E0">
      <w:pPr>
        <w:rPr>
          <w:sz w:val="28"/>
          <w:szCs w:val="28"/>
        </w:rPr>
      </w:pPr>
    </w:p>
    <w:p w:rsidR="00A444E0" w:rsidRDefault="00A444E0" w:rsidP="00A444E0">
      <w:pPr>
        <w:rPr>
          <w:sz w:val="28"/>
          <w:szCs w:val="28"/>
        </w:rPr>
      </w:pPr>
    </w:p>
    <w:p w:rsidR="00A444E0" w:rsidRDefault="00A444E0" w:rsidP="00A444E0">
      <w:pPr>
        <w:rPr>
          <w:sz w:val="28"/>
          <w:szCs w:val="28"/>
        </w:rPr>
      </w:pPr>
    </w:p>
    <w:p w:rsidR="00A444E0" w:rsidRDefault="00A444E0" w:rsidP="00A444E0">
      <w:pPr>
        <w:ind w:firstLine="540"/>
        <w:jc w:val="both"/>
        <w:rPr>
          <w:sz w:val="28"/>
          <w:szCs w:val="28"/>
        </w:rPr>
      </w:pPr>
    </w:p>
    <w:p w:rsidR="00A444E0" w:rsidRDefault="00A444E0" w:rsidP="00A444E0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 w:rsidSect="002B10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7B" w:rsidRDefault="00AC337B" w:rsidP="00B33181">
      <w:r>
        <w:separator/>
      </w:r>
    </w:p>
  </w:endnote>
  <w:endnote w:type="continuationSeparator" w:id="0">
    <w:p w:rsidR="00AC337B" w:rsidRDefault="00AC337B" w:rsidP="00B3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7B" w:rsidRDefault="00AC337B" w:rsidP="00B33181">
      <w:r>
        <w:separator/>
      </w:r>
    </w:p>
  </w:footnote>
  <w:footnote w:type="continuationSeparator" w:id="0">
    <w:p w:rsidR="00AC337B" w:rsidRDefault="00AC337B" w:rsidP="00B3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481891"/>
      <w:docPartObj>
        <w:docPartGallery w:val="Page Numbers (Top of Page)"/>
        <w:docPartUnique/>
      </w:docPartObj>
    </w:sdtPr>
    <w:sdtEndPr/>
    <w:sdtContent>
      <w:p w:rsidR="004C676C" w:rsidRDefault="004C67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73">
          <w:rPr>
            <w:noProof/>
          </w:rPr>
          <w:t>2</w:t>
        </w:r>
        <w:r>
          <w:fldChar w:fldCharType="end"/>
        </w:r>
      </w:p>
    </w:sdtContent>
  </w:sdt>
  <w:p w:rsidR="004C676C" w:rsidRDefault="004C67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14E"/>
    <w:multiLevelType w:val="hybridMultilevel"/>
    <w:tmpl w:val="F7C01FDC"/>
    <w:lvl w:ilvl="0" w:tplc="90CA31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B0097"/>
    <w:multiLevelType w:val="hybridMultilevel"/>
    <w:tmpl w:val="A3E2B2BC"/>
    <w:lvl w:ilvl="0" w:tplc="75605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432710"/>
    <w:multiLevelType w:val="hybridMultilevel"/>
    <w:tmpl w:val="3B5E064E"/>
    <w:lvl w:ilvl="0" w:tplc="F1CA7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140CA"/>
    <w:rsid w:val="00050B7F"/>
    <w:rsid w:val="001102D6"/>
    <w:rsid w:val="00114CCF"/>
    <w:rsid w:val="00115AEE"/>
    <w:rsid w:val="001418D3"/>
    <w:rsid w:val="00154CCF"/>
    <w:rsid w:val="00163915"/>
    <w:rsid w:val="001826C0"/>
    <w:rsid w:val="0019123A"/>
    <w:rsid w:val="001A71CE"/>
    <w:rsid w:val="001B77F0"/>
    <w:rsid w:val="001F74CF"/>
    <w:rsid w:val="00241737"/>
    <w:rsid w:val="00255C62"/>
    <w:rsid w:val="00296F91"/>
    <w:rsid w:val="002B1045"/>
    <w:rsid w:val="002B5277"/>
    <w:rsid w:val="00374BA5"/>
    <w:rsid w:val="003B249E"/>
    <w:rsid w:val="00401421"/>
    <w:rsid w:val="00440817"/>
    <w:rsid w:val="004C04C8"/>
    <w:rsid w:val="004C676C"/>
    <w:rsid w:val="004D3675"/>
    <w:rsid w:val="004E00B5"/>
    <w:rsid w:val="00577F82"/>
    <w:rsid w:val="00584607"/>
    <w:rsid w:val="005E5828"/>
    <w:rsid w:val="00644676"/>
    <w:rsid w:val="00674114"/>
    <w:rsid w:val="00682E65"/>
    <w:rsid w:val="006A61A0"/>
    <w:rsid w:val="007B7D73"/>
    <w:rsid w:val="0080752E"/>
    <w:rsid w:val="008A2C5D"/>
    <w:rsid w:val="00942B7B"/>
    <w:rsid w:val="00945F99"/>
    <w:rsid w:val="00A052EA"/>
    <w:rsid w:val="00A4406E"/>
    <w:rsid w:val="00A444E0"/>
    <w:rsid w:val="00A511EF"/>
    <w:rsid w:val="00AC337B"/>
    <w:rsid w:val="00B071F3"/>
    <w:rsid w:val="00B33181"/>
    <w:rsid w:val="00BF5947"/>
    <w:rsid w:val="00C234B4"/>
    <w:rsid w:val="00C3415E"/>
    <w:rsid w:val="00C80F0E"/>
    <w:rsid w:val="00DC47D2"/>
    <w:rsid w:val="00E114F9"/>
    <w:rsid w:val="00EE6844"/>
    <w:rsid w:val="00F546CB"/>
    <w:rsid w:val="00F80177"/>
    <w:rsid w:val="00F9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E52E"/>
  <w15:docId w15:val="{184B7115-A6E2-4AB2-A0D6-B52791E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80752E"/>
    <w:pPr>
      <w:ind w:left="720"/>
      <w:contextualSpacing/>
    </w:pPr>
  </w:style>
  <w:style w:type="character" w:customStyle="1" w:styleId="a9">
    <w:name w:val="Цветовое выделение"/>
    <w:uiPriority w:val="99"/>
    <w:rsid w:val="00A444E0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B33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31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BACB-9054-4C16-9FC8-792397D3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2021-03-25T08:54:00Z</cp:lastPrinted>
  <dcterms:created xsi:type="dcterms:W3CDTF">2021-05-20T02:49:00Z</dcterms:created>
  <dcterms:modified xsi:type="dcterms:W3CDTF">2021-05-20T02:49:00Z</dcterms:modified>
</cp:coreProperties>
</file>