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74" w:rsidRPr="00933935" w:rsidRDefault="00DB6674" w:rsidP="00DB6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BCA400" wp14:editId="5CEC67B2">
            <wp:simplePos x="0" y="0"/>
            <wp:positionH relativeFrom="column">
              <wp:posOffset>2656840</wp:posOffset>
            </wp:positionH>
            <wp:positionV relativeFrom="paragraph">
              <wp:posOffset>-485140</wp:posOffset>
            </wp:positionV>
            <wp:extent cx="568960" cy="731520"/>
            <wp:effectExtent l="0" t="0" r="254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DB6674" w:rsidRPr="00933935" w:rsidRDefault="00DB6674" w:rsidP="00DB6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Иркутская область</w:t>
      </w:r>
    </w:p>
    <w:p w:rsidR="00DB6674" w:rsidRPr="00933935" w:rsidRDefault="00DB6674" w:rsidP="00DB66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ДУМА ШЕЛЕХОВСКОГО МУНИЦИПАЛЬНОГО РАЙОНА</w:t>
      </w:r>
    </w:p>
    <w:p w:rsidR="00DB6674" w:rsidRPr="00933935" w:rsidRDefault="00DB6674" w:rsidP="00DB66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33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933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ED61" wp14:editId="2C699AA6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bwFwIAADQEAAAOAAAAZHJzL2Uyb0RvYy54bWysU02P2yAQvVfqf0DcE3+sN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A1DDA">
        <w:rPr>
          <w:rFonts w:ascii="Times New Roman" w:eastAsia="Times New Roman" w:hAnsi="Times New Roman"/>
          <w:sz w:val="28"/>
          <w:szCs w:val="28"/>
          <w:lang w:eastAsia="ru-RU"/>
        </w:rPr>
        <w:t>28.05.2020</w:t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A1DDA">
        <w:rPr>
          <w:rFonts w:ascii="Times New Roman" w:eastAsia="Times New Roman" w:hAnsi="Times New Roman"/>
          <w:sz w:val="28"/>
          <w:szCs w:val="28"/>
          <w:lang w:eastAsia="ru-RU"/>
        </w:rPr>
        <w:t>17-рд</w:t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A1D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на </w:t>
      </w:r>
      <w:r w:rsidR="00AA1DDA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заседании Думы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«</w:t>
      </w:r>
      <w:r w:rsidR="00AA1DD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1DDA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Схему 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</w:t>
      </w:r>
      <w:proofErr w:type="gram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нестационарных</w:t>
      </w:r>
      <w:proofErr w:type="gram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Шелеховского района на 2020 год</w:t>
      </w:r>
    </w:p>
    <w:p w:rsidR="00DB6674" w:rsidRPr="00933935" w:rsidRDefault="00DB6674" w:rsidP="00DB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674" w:rsidRPr="00933935" w:rsidRDefault="00DB6674" w:rsidP="00DB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предложения Главы Шаманского муниципального образования, а также в связи с принятием Законов Иркутской области от 11.12.2019 № 124-ОЗ «О преобразовании рабочего поселка Большой Луг Шелеховского района Иркутской области», от 11.12.2019 № 125-ОЗ «О преобразовании Большелугского муниципального образования Шелеховского района Иркутской области», 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</w:t>
      </w:r>
      <w:proofErr w:type="gram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  <w:proofErr w:type="gramEnd"/>
    </w:p>
    <w:p w:rsidR="00DB6674" w:rsidRPr="00933935" w:rsidRDefault="00DB6674" w:rsidP="00DB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674" w:rsidRPr="00933935" w:rsidRDefault="00DB6674" w:rsidP="00DB6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А  </w:t>
      </w:r>
      <w:proofErr w:type="gram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:rsidR="00DB6674" w:rsidRPr="00933935" w:rsidRDefault="00DB6674" w:rsidP="00DB66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674" w:rsidRPr="00933935" w:rsidRDefault="00DB6674" w:rsidP="00DB66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Внести в Схему размещения нестационарных торговых объектов на территории Шелеховского района на 2020 год, утвержденную решением Думы Шелеховского муниципального района от 28.11.2019 № 37-рд, следующие изменения:</w:t>
      </w:r>
    </w:p>
    <w:p w:rsidR="00DB6674" w:rsidRPr="00933935" w:rsidRDefault="00DB6674" w:rsidP="00DB6674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935">
        <w:rPr>
          <w:rFonts w:ascii="Times New Roman" w:hAnsi="Times New Roman"/>
          <w:sz w:val="28"/>
          <w:szCs w:val="28"/>
        </w:rPr>
        <w:t xml:space="preserve">в пункте 89 подраздела «восточная жилая группа» раздела </w:t>
      </w:r>
      <w:proofErr w:type="gramStart"/>
      <w:r w:rsidRPr="00933935">
        <w:rPr>
          <w:rFonts w:ascii="Times New Roman" w:hAnsi="Times New Roman"/>
          <w:sz w:val="28"/>
          <w:szCs w:val="28"/>
        </w:rPr>
        <w:t xml:space="preserve">«Шелеховское городское поселение» слова  «г. Шелехов, 3 квартал, в районе жилого дома № 11, на остановке «Юность» заменить словами  «г. Шелехов, 3 квартал, между жилым домом № 11 и магазином «Эльдорадо»;    </w:t>
      </w:r>
      <w:proofErr w:type="gramEnd"/>
    </w:p>
    <w:p w:rsidR="00DB6674" w:rsidRPr="00933935" w:rsidRDefault="00DB6674" w:rsidP="00DB66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раздел «Шаманское сельское поселение </w:t>
      </w:r>
      <w:proofErr w:type="gram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Шаманка</w:t>
      </w:r>
      <w:proofErr w:type="gram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33935">
        <w:rPr>
          <w:rFonts w:ascii="Times New Roman" w:hAnsi="Times New Roman"/>
          <w:sz w:val="28"/>
          <w:szCs w:val="28"/>
        </w:rPr>
        <w:t>пунктом 2 следующего содержания:</w:t>
      </w:r>
    </w:p>
    <w:p w:rsidR="00DB6674" w:rsidRPr="00933935" w:rsidRDefault="00DB6674" w:rsidP="00DB667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393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745" w:type="dxa"/>
        <w:jc w:val="center"/>
        <w:tblInd w:w="136" w:type="dxa"/>
        <w:tblLayout w:type="fixed"/>
        <w:tblLook w:val="01E0" w:firstRow="1" w:lastRow="1" w:firstColumn="1" w:lastColumn="1" w:noHBand="0" w:noVBand="0"/>
      </w:tblPr>
      <w:tblGrid>
        <w:gridCol w:w="549"/>
        <w:gridCol w:w="1251"/>
        <w:gridCol w:w="567"/>
        <w:gridCol w:w="426"/>
        <w:gridCol w:w="851"/>
        <w:gridCol w:w="640"/>
        <w:gridCol w:w="710"/>
        <w:gridCol w:w="1703"/>
        <w:gridCol w:w="3048"/>
      </w:tblGrid>
      <w:tr w:rsidR="00DB6674" w:rsidRPr="00933935" w:rsidTr="00AA1DDA">
        <w:trPr>
          <w:trHeight w:val="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 w:rsidP="00AA1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A1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74" w:rsidRPr="00933935" w:rsidRDefault="00DB6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Шаманка, левая сторона, рядом с пешеходным мостом </w:t>
            </w:r>
            <w:proofErr w:type="gramEnd"/>
          </w:p>
          <w:p w:rsidR="00DB6674" w:rsidRPr="00933935" w:rsidRDefault="00DB6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674" w:rsidRPr="00933935" w:rsidRDefault="00DB6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летнее кафе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продовольственный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74" w:rsidRPr="00933935" w:rsidRDefault="00DB6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сезонная торговля в соответствии  со сроками, определенными постановлением Администрации Шелеховского </w:t>
            </w:r>
            <w:proofErr w:type="gramStart"/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B6674" w:rsidRPr="00933935" w:rsidRDefault="00DB6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</w:tbl>
    <w:p w:rsidR="00DB6674" w:rsidRPr="00933935" w:rsidRDefault="00DB6674" w:rsidP="00DB667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339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»;</w:t>
      </w:r>
    </w:p>
    <w:p w:rsidR="00DB6674" w:rsidRPr="00933935" w:rsidRDefault="00DB6674" w:rsidP="00DB66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наименование раздела «</w:t>
      </w:r>
      <w:proofErr w:type="spell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Большелугское</w:t>
      </w:r>
      <w:proofErr w:type="spell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 xml:space="preserve">. Большой Луг» изложить в следующей редакции: </w:t>
      </w:r>
    </w:p>
    <w:p w:rsidR="00DB6674" w:rsidRPr="00933935" w:rsidRDefault="00DB6674" w:rsidP="00DB667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«Большелугское сельское поселение п. Большой Луг».</w:t>
      </w:r>
    </w:p>
    <w:p w:rsidR="00DB6674" w:rsidRPr="00933935" w:rsidRDefault="00DB6674" w:rsidP="00DB667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Шелеховского муниципального района в течение 5 рабочих дней со дня утверждения настоящего решения направить его в Службу потребительского рынка и лицензирования Иркутской области в установленном порядке.</w:t>
      </w:r>
    </w:p>
    <w:p w:rsidR="00DB6674" w:rsidRPr="00933935" w:rsidRDefault="00DB6674" w:rsidP="00DB6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35">
        <w:rPr>
          <w:rFonts w:ascii="Times New Roman" w:eastAsia="Times New Roman" w:hAnsi="Times New Roman"/>
          <w:sz w:val="28"/>
          <w:szCs w:val="28"/>
          <w:lang w:eastAsia="ru-RU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 «Интернет».</w:t>
      </w:r>
    </w:p>
    <w:p w:rsidR="00DB6674" w:rsidRPr="00933935" w:rsidRDefault="00DB6674" w:rsidP="00DB6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9" w:type="dxa"/>
        <w:tblLayout w:type="fixed"/>
        <w:tblLook w:val="01E0" w:firstRow="1" w:lastRow="1" w:firstColumn="1" w:lastColumn="1" w:noHBand="0" w:noVBand="0"/>
      </w:tblPr>
      <w:tblGrid>
        <w:gridCol w:w="9733"/>
        <w:gridCol w:w="236"/>
      </w:tblGrid>
      <w:tr w:rsidR="00DB6674" w:rsidRPr="00933935" w:rsidTr="00AA1DDA">
        <w:tc>
          <w:tcPr>
            <w:tcW w:w="9747" w:type="dxa"/>
            <w:hideMark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4783"/>
              <w:gridCol w:w="4998"/>
            </w:tblGrid>
            <w:tr w:rsidR="00DB6674" w:rsidRPr="00933935" w:rsidTr="00AA1DDA">
              <w:tc>
                <w:tcPr>
                  <w:tcW w:w="4783" w:type="dxa"/>
                </w:tcPr>
                <w:p w:rsidR="00DB6674" w:rsidRPr="00933935" w:rsidRDefault="00DB667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DB6674" w:rsidRPr="00933935" w:rsidRDefault="00DB667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Председатель Думы Шелеховского </w:t>
                  </w:r>
                </w:p>
                <w:p w:rsidR="00DB6674" w:rsidRPr="00933935" w:rsidRDefault="00DB6674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DB6674" w:rsidRPr="00933935" w:rsidRDefault="00DB66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8" w:type="dxa"/>
                </w:tcPr>
                <w:p w:rsidR="00DB6674" w:rsidRPr="00933935" w:rsidRDefault="00DB6674" w:rsidP="00E97EA8">
                  <w:pPr>
                    <w:spacing w:after="0" w:line="240" w:lineRule="auto"/>
                    <w:ind w:right="175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DB6674" w:rsidRPr="00933935" w:rsidRDefault="00DB6674" w:rsidP="00E97EA8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="00AA1DD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Мэр Шелеховского </w:t>
                  </w:r>
                </w:p>
                <w:p w:rsidR="00DB6674" w:rsidRPr="00933935" w:rsidRDefault="00DB6674" w:rsidP="00E97EA8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муниципального района</w:t>
                  </w:r>
                </w:p>
              </w:tc>
            </w:tr>
            <w:tr w:rsidR="00DB6674" w:rsidRPr="00933935" w:rsidTr="00AA1DDA">
              <w:tc>
                <w:tcPr>
                  <w:tcW w:w="4783" w:type="dxa"/>
                  <w:hideMark/>
                </w:tcPr>
                <w:p w:rsidR="00DB6674" w:rsidRPr="00933935" w:rsidRDefault="00DB66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________________Ф.С. Саломатов</w:t>
                  </w:r>
                </w:p>
              </w:tc>
              <w:tc>
                <w:tcPr>
                  <w:tcW w:w="4998" w:type="dxa"/>
                  <w:hideMark/>
                </w:tcPr>
                <w:p w:rsidR="00DB6674" w:rsidRPr="00933935" w:rsidRDefault="00DB6674" w:rsidP="00E97EA8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bookmarkStart w:id="0" w:name="_GoBack"/>
                  <w:bookmarkEnd w:id="0"/>
                  <w:r w:rsidRPr="0093393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________________М.Н. Модин</w:t>
                  </w:r>
                </w:p>
              </w:tc>
            </w:tr>
          </w:tbl>
          <w:p w:rsidR="00DB6674" w:rsidRPr="00933935" w:rsidRDefault="00DB66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DB6674" w:rsidRPr="00933935" w:rsidRDefault="00DB6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B6674" w:rsidRPr="00933935" w:rsidRDefault="00DB6674" w:rsidP="00DB667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B6674" w:rsidRPr="00933935" w:rsidRDefault="00DB6674" w:rsidP="00DB6674">
      <w:pPr>
        <w:rPr>
          <w:rFonts w:ascii="Times New Roman" w:hAnsi="Times New Roman"/>
          <w:sz w:val="28"/>
          <w:szCs w:val="28"/>
        </w:rPr>
      </w:pPr>
    </w:p>
    <w:p w:rsidR="00DB6674" w:rsidRPr="00933935" w:rsidRDefault="00DB6674" w:rsidP="00DB6674">
      <w:pPr>
        <w:rPr>
          <w:rFonts w:ascii="Times New Roman" w:hAnsi="Times New Roman"/>
          <w:sz w:val="28"/>
          <w:szCs w:val="28"/>
        </w:rPr>
      </w:pPr>
    </w:p>
    <w:p w:rsidR="00DB6674" w:rsidRPr="00933935" w:rsidRDefault="00DB6674" w:rsidP="00DB6674">
      <w:pPr>
        <w:rPr>
          <w:rFonts w:ascii="Times New Roman" w:hAnsi="Times New Roman"/>
          <w:sz w:val="28"/>
          <w:szCs w:val="28"/>
        </w:rPr>
      </w:pPr>
    </w:p>
    <w:p w:rsidR="003353D8" w:rsidRPr="00933935" w:rsidRDefault="00E97EA8">
      <w:pPr>
        <w:rPr>
          <w:rFonts w:ascii="Times New Roman" w:hAnsi="Times New Roman"/>
          <w:sz w:val="28"/>
          <w:szCs w:val="28"/>
        </w:rPr>
      </w:pPr>
    </w:p>
    <w:p w:rsidR="00933935" w:rsidRPr="00933935" w:rsidRDefault="00933935">
      <w:pPr>
        <w:rPr>
          <w:rFonts w:ascii="Times New Roman" w:hAnsi="Times New Roman"/>
          <w:sz w:val="28"/>
          <w:szCs w:val="28"/>
        </w:rPr>
      </w:pPr>
    </w:p>
    <w:sectPr w:rsidR="00933935" w:rsidRPr="0093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D82"/>
    <w:multiLevelType w:val="hybridMultilevel"/>
    <w:tmpl w:val="0CC8A594"/>
    <w:lvl w:ilvl="0" w:tplc="F62EEE78">
      <w:start w:val="1"/>
      <w:numFmt w:val="decimal"/>
      <w:lvlText w:val="%1)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A4D05"/>
    <w:multiLevelType w:val="hybridMultilevel"/>
    <w:tmpl w:val="6E261202"/>
    <w:lvl w:ilvl="0" w:tplc="B20CE5B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45"/>
    <w:rsid w:val="00586B74"/>
    <w:rsid w:val="00933935"/>
    <w:rsid w:val="00AA1DDA"/>
    <w:rsid w:val="00DB6674"/>
    <w:rsid w:val="00E97EA8"/>
    <w:rsid w:val="00F61CE2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3</cp:revision>
  <dcterms:created xsi:type="dcterms:W3CDTF">2020-05-22T02:40:00Z</dcterms:created>
  <dcterms:modified xsi:type="dcterms:W3CDTF">2020-05-22T02:49:00Z</dcterms:modified>
</cp:coreProperties>
</file>