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06" w:rsidRPr="00A54106" w:rsidRDefault="00A54106" w:rsidP="00A54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06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3D1F04F" wp14:editId="37FCDB72">
            <wp:simplePos x="0" y="0"/>
            <wp:positionH relativeFrom="column">
              <wp:posOffset>2639060</wp:posOffset>
            </wp:positionH>
            <wp:positionV relativeFrom="paragraph">
              <wp:posOffset>-447040</wp:posOffset>
            </wp:positionV>
            <wp:extent cx="568960" cy="731520"/>
            <wp:effectExtent l="0" t="0" r="254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A54106" w:rsidRPr="00A54106" w:rsidRDefault="00A54106" w:rsidP="00A54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Иркутская область</w:t>
      </w:r>
    </w:p>
    <w:p w:rsidR="00A54106" w:rsidRPr="00A54106" w:rsidRDefault="00A54106" w:rsidP="00A541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ДУМА ШЕЛЕХОВСКОГО МУНИЦИПАЛЬНОГО РАЙОНА</w:t>
      </w:r>
    </w:p>
    <w:p w:rsidR="00A54106" w:rsidRPr="00A54106" w:rsidRDefault="00A54106" w:rsidP="00A541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54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A54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A54106" w:rsidRPr="00A54106" w:rsidRDefault="00A54106" w:rsidP="00A54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06" w:rsidRPr="00A54106" w:rsidRDefault="00A54106" w:rsidP="00A54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06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B6898" wp14:editId="6B689AA8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5829300" cy="0"/>
                <wp:effectExtent l="0" t="19050" r="1905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45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" strokeweight="4pt">
                <v:stroke linestyle="thickBetweenThin"/>
              </v:line>
            </w:pict>
          </mc:Fallback>
        </mc:AlternateContent>
      </w:r>
    </w:p>
    <w:p w:rsidR="00A54106" w:rsidRPr="00A54106" w:rsidRDefault="00A54106" w:rsidP="00A54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A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26.11.2020 </w:t>
      </w:r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A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34-рд </w:t>
      </w:r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A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на </w:t>
      </w:r>
      <w:r w:rsidR="000A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 Думы</w:t>
      </w:r>
    </w:p>
    <w:p w:rsidR="00A54106" w:rsidRPr="00A54106" w:rsidRDefault="00A54106" w:rsidP="00A54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«</w:t>
      </w:r>
      <w:r w:rsidR="000A3DA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3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</w:t>
      </w:r>
    </w:p>
    <w:p w:rsidR="00A54106" w:rsidRDefault="00A54106" w:rsidP="00A54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DA3" w:rsidRPr="00A54106" w:rsidRDefault="000A3DA3" w:rsidP="00A54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06" w:rsidRPr="00A54106" w:rsidRDefault="00A54106" w:rsidP="00A54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Схемы размещения </w:t>
      </w:r>
    </w:p>
    <w:p w:rsidR="00A54106" w:rsidRPr="00A54106" w:rsidRDefault="00A54106" w:rsidP="00A54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нестационарных торговых объектов </w:t>
      </w:r>
    </w:p>
    <w:p w:rsidR="00A54106" w:rsidRPr="00A54106" w:rsidRDefault="00A54106" w:rsidP="00A54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Шелеховского района на 2021 год</w:t>
      </w:r>
    </w:p>
    <w:p w:rsidR="00A54106" w:rsidRPr="00A54106" w:rsidRDefault="00A54106" w:rsidP="00A54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06" w:rsidRPr="00A54106" w:rsidRDefault="00A54106" w:rsidP="00A541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приказом Службы потребительского рынка и лицензирования Иркутской области от 20.01.2011 №  3-спр «Об утверждении Порядка разработки и утверждения органами местного самоуправления муниципальных образований Иркутской области схемы размещения нестационарных торговых объектов</w:t>
      </w:r>
      <w:proofErr w:type="gramEnd"/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руководствуясь ст. ст. 24, 25 Устава Шелеховского района, </w:t>
      </w:r>
    </w:p>
    <w:p w:rsidR="00A54106" w:rsidRPr="00A54106" w:rsidRDefault="00A54106" w:rsidP="00A541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06" w:rsidRPr="00A54106" w:rsidRDefault="00A54106" w:rsidP="00A54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У М А  </w:t>
      </w:r>
      <w:proofErr w:type="gramStart"/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A54106" w:rsidRPr="00A54106" w:rsidRDefault="00A54106" w:rsidP="00A5410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106" w:rsidRPr="00A54106" w:rsidRDefault="00A54106" w:rsidP="00A541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Схему размещения </w:t>
      </w:r>
      <w:proofErr w:type="gramStart"/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</w:t>
      </w:r>
      <w:proofErr w:type="gramEnd"/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торговых объектов на территории Шелеховского района на 2021 год. </w:t>
      </w:r>
    </w:p>
    <w:p w:rsidR="00A54106" w:rsidRPr="00A54106" w:rsidRDefault="00A54106" w:rsidP="00A541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>2.    Решение вступает в силу с 1 января 2021 года.</w:t>
      </w:r>
    </w:p>
    <w:p w:rsidR="00A54106" w:rsidRPr="00A54106" w:rsidRDefault="00A54106" w:rsidP="00A541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>3.   Администрации Шелеховского муниципального района в течение 5 рабочих дней со дня утверждения Схемы в установленном порядке направить ее в Службу потребительского рынка и лицензирования Иркутской области.</w:t>
      </w:r>
    </w:p>
    <w:p w:rsidR="00A54106" w:rsidRPr="00A54106" w:rsidRDefault="00A54106" w:rsidP="00A541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подлежит официальному опубликованию в газете «</w:t>
      </w:r>
      <w:proofErr w:type="spellStart"/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Шелеховский</w:t>
      </w:r>
      <w:proofErr w:type="spellEnd"/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 «Интернет».</w:t>
      </w:r>
    </w:p>
    <w:tbl>
      <w:tblPr>
        <w:tblW w:w="9458" w:type="dxa"/>
        <w:tblLook w:val="01E0" w:firstRow="1" w:lastRow="1" w:firstColumn="1" w:lastColumn="1" w:noHBand="0" w:noVBand="0"/>
      </w:tblPr>
      <w:tblGrid>
        <w:gridCol w:w="4783"/>
        <w:gridCol w:w="4675"/>
      </w:tblGrid>
      <w:tr w:rsidR="00A54106" w:rsidRPr="00A54106" w:rsidTr="00BF5CC8">
        <w:tc>
          <w:tcPr>
            <w:tcW w:w="4783" w:type="dxa"/>
          </w:tcPr>
          <w:p w:rsidR="00A54106" w:rsidRPr="00A54106" w:rsidRDefault="00A54106" w:rsidP="00A5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106" w:rsidRPr="00A54106" w:rsidRDefault="00A54106" w:rsidP="00A5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Шелеховского </w:t>
            </w:r>
          </w:p>
          <w:p w:rsidR="00A54106" w:rsidRPr="00A54106" w:rsidRDefault="00A54106" w:rsidP="00A5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A54106" w:rsidRPr="00A54106" w:rsidRDefault="00A54106" w:rsidP="00A5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106" w:rsidRPr="00A54106" w:rsidRDefault="00A54106" w:rsidP="00A5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5" w:type="dxa"/>
          </w:tcPr>
          <w:p w:rsidR="00A54106" w:rsidRPr="00A54106" w:rsidRDefault="00A54106" w:rsidP="00A5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106" w:rsidRPr="00A54106" w:rsidRDefault="00A54106" w:rsidP="00A5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A54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Мэр Шелеховского </w:t>
            </w:r>
          </w:p>
          <w:p w:rsidR="00A54106" w:rsidRPr="00A54106" w:rsidRDefault="00A54106" w:rsidP="00A5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A54106" w:rsidRPr="00A54106" w:rsidTr="00BF5CC8">
        <w:tc>
          <w:tcPr>
            <w:tcW w:w="4783" w:type="dxa"/>
            <w:hideMark/>
          </w:tcPr>
          <w:p w:rsidR="00A54106" w:rsidRPr="00A54106" w:rsidRDefault="00A54106" w:rsidP="00A54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________________Ф.С.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Саломатов</w:t>
            </w:r>
            <w:proofErr w:type="spellEnd"/>
          </w:p>
        </w:tc>
        <w:tc>
          <w:tcPr>
            <w:tcW w:w="4675" w:type="dxa"/>
            <w:hideMark/>
          </w:tcPr>
          <w:p w:rsidR="00A54106" w:rsidRPr="00A54106" w:rsidRDefault="00A54106" w:rsidP="00A5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A54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__________________М.Н.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Модин</w:t>
            </w:r>
            <w:proofErr w:type="spellEnd"/>
          </w:p>
        </w:tc>
      </w:tr>
    </w:tbl>
    <w:p w:rsidR="009C11EB" w:rsidRDefault="009C11EB" w:rsidP="00E77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C11EB" w:rsidSect="009C11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4106" w:rsidRPr="00A54106" w:rsidRDefault="00A54106" w:rsidP="00A54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A54106" w:rsidRPr="00A54106" w:rsidRDefault="00A54106" w:rsidP="00A54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Думы Шелеховского </w:t>
      </w:r>
    </w:p>
    <w:p w:rsidR="00A54106" w:rsidRPr="00A54106" w:rsidRDefault="00A54106" w:rsidP="00A541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A54106" w:rsidRPr="000A3DA3" w:rsidRDefault="000A3DA3" w:rsidP="00A541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26.11.2020</w:t>
      </w:r>
      <w:r w:rsidR="00A54106" w:rsidRPr="00A5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54106" w:rsidRPr="000A3DA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34-рд</w:t>
      </w:r>
    </w:p>
    <w:p w:rsidR="00A54106" w:rsidRPr="00A54106" w:rsidRDefault="00A54106" w:rsidP="00A54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06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</w:t>
      </w:r>
    </w:p>
    <w:p w:rsidR="00A54106" w:rsidRPr="00A54106" w:rsidRDefault="00A54106" w:rsidP="00A54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НЕСТАЦИОНАРНЫХ ТОРГОВЫХ ОБЪЕКТОВ</w:t>
      </w:r>
    </w:p>
    <w:p w:rsidR="00A54106" w:rsidRPr="00A54106" w:rsidRDefault="00A54106" w:rsidP="00A54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1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ШЕЛЕХОВСКОГО РАЙОНА НА 2021 ГОД</w:t>
      </w:r>
    </w:p>
    <w:p w:rsidR="00A54106" w:rsidRPr="00A54106" w:rsidRDefault="00A54106" w:rsidP="00A54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68" w:type="dxa"/>
        <w:jc w:val="center"/>
        <w:tblLayout w:type="fixed"/>
        <w:tblLook w:val="01E0" w:firstRow="1" w:lastRow="1" w:firstColumn="1" w:lastColumn="1" w:noHBand="0" w:noVBand="0"/>
      </w:tblPr>
      <w:tblGrid>
        <w:gridCol w:w="545"/>
        <w:gridCol w:w="3119"/>
        <w:gridCol w:w="1417"/>
        <w:gridCol w:w="851"/>
        <w:gridCol w:w="2551"/>
        <w:gridCol w:w="709"/>
        <w:gridCol w:w="2694"/>
        <w:gridCol w:w="2782"/>
      </w:tblGrid>
      <w:tr w:rsidR="00A54106" w:rsidRPr="00A54106" w:rsidTr="00BF5CC8">
        <w:trPr>
          <w:trHeight w:val="271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расположения (место расположения) нестационарного торгового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нестационарного торгового объекта (павильон, палатка, киоск, автолавка, лоток и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размещения НТО субъектами малого и среднего предпринимательства (да/нет)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нестационарного торгового объекта (ассортимент реализуемой продукции)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нестацио-нарного</w:t>
            </w:r>
            <w:proofErr w:type="spellEnd"/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торгового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период размещения нестационарного торгового объекта</w:t>
            </w:r>
          </w:p>
        </w:tc>
      </w:tr>
      <w:tr w:rsidR="00A54106" w:rsidRPr="00A54106" w:rsidTr="00BF5CC8">
        <w:trPr>
          <w:trHeight w:val="25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54106" w:rsidRPr="00A54106" w:rsidTr="00BF5CC8">
        <w:trPr>
          <w:trHeight w:val="105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A54106" w:rsidRPr="00A54106" w:rsidRDefault="00A54106" w:rsidP="00A5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жилых домов № 14, №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trHeight w:val="54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A54106" w:rsidRPr="00A54106" w:rsidRDefault="00A54106" w:rsidP="00A5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магазина № 31 «Юбилейный»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</w:t>
            </w: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</w:tr>
      <w:tr w:rsidR="00A54106" w:rsidRPr="00A54106" w:rsidTr="00BF5CC8">
        <w:trPr>
          <w:trHeight w:val="54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дома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ТЦ «Вероника»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ТЦ «Вероника»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Шелеховского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54106" w:rsidRPr="00A54106" w:rsidTr="00BF5CC8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филиала «Сбербанка»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отделения «Сбербанка»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остановке «Юбилейный»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районе филиала </w:t>
            </w: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Сберегательного банка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</w:t>
            </w: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</w:tr>
      <w:tr w:rsidR="00A54106" w:rsidRPr="00A54106" w:rsidTr="00BF5CC8">
        <w:trPr>
          <w:trHeight w:val="79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«Юбилейный»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 между домами № 3 и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 торговая площадь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trHeight w:val="868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 остановка «Юбилейный»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 в районе филиала «Сбербанка»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 в районе торговой площади у магазина № 31 «Юбилейный»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напротив магазина «Смак»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который не </w:t>
            </w: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</w:tr>
      <w:tr w:rsidR="00A54106" w:rsidRPr="00A54106" w:rsidTr="00BF5CC8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дома № 7 и отделения «Сбербанка»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 в районе жилых домов № 6а,7 и павильона «Каравай»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жилыми домами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 и №4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филиалом «Сбербанка» и магазином «Вероника»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жилых домов № 37,38,39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trHeight w:val="96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домов № 1 и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trHeight w:val="99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 остановка маршрутного транспорта «Бонус»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 микрорайон, </w:t>
            </w: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районе магазина № 31  «Юбилейный»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</w:tr>
      <w:tr w:rsidR="00A54106" w:rsidRPr="00A54106" w:rsidTr="00BF5CC8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дома №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, 1 микрорайон в районе домов №1 и №40-а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 в торце дома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здания № 25/2 (магазин «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Янта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Шелеховского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54106" w:rsidRPr="00A54106" w:rsidTr="00BF5CC8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дома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Шелеховского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54106" w:rsidRPr="00A54106" w:rsidTr="00BF5CC8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 торговая площадь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</w:t>
            </w: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</w:tr>
      <w:tr w:rsidR="00A54106" w:rsidRPr="00A54106" w:rsidTr="00BF5CC8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 около входа в ТЦ «Мандарин»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trHeight w:val="14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микрорайон, в районе торгового павильона «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</w:tbl>
    <w:p w:rsidR="00A54106" w:rsidRPr="00A54106" w:rsidRDefault="00A54106" w:rsidP="00A54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jc w:val="center"/>
        <w:tblInd w:w="31" w:type="dxa"/>
        <w:tblLayout w:type="fixed"/>
        <w:tblLook w:val="01E0" w:firstRow="1" w:lastRow="1" w:firstColumn="1" w:lastColumn="1" w:noHBand="0" w:noVBand="0"/>
      </w:tblPr>
      <w:tblGrid>
        <w:gridCol w:w="583"/>
        <w:gridCol w:w="69"/>
        <w:gridCol w:w="2977"/>
        <w:gridCol w:w="1417"/>
        <w:gridCol w:w="851"/>
        <w:gridCol w:w="2551"/>
        <w:gridCol w:w="709"/>
        <w:gridCol w:w="992"/>
        <w:gridCol w:w="2694"/>
        <w:gridCol w:w="2832"/>
        <w:gridCol w:w="60"/>
      </w:tblGrid>
      <w:tr w:rsidR="00A54106" w:rsidRPr="00A54106" w:rsidTr="00BF5CC8">
        <w:trPr>
          <w:trHeight w:val="263"/>
          <w:jc w:val="center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микрорайон</w:t>
            </w:r>
          </w:p>
        </w:tc>
      </w:tr>
      <w:tr w:rsidR="00A54106" w:rsidRPr="00A54106" w:rsidTr="00BF5C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здания «Дома Быта»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 торговый центр «Меркурий», вблизи павильона «АВТО»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передвижная (сборно-разборная) презентационная стойка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, 4 микрорайон, напротив дома № 30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непродовольственный/продовольственный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 4  микрорайон, в районе дома № 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районе кафе </w:t>
            </w: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Сипан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</w:tr>
      <w:tr w:rsidR="00A54106" w:rsidRPr="00A54106" w:rsidTr="00BF5C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магазином «Универсам»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магазином «Универсам»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дома № 7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 у дома №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дома № 30б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 в районе магазина «Универсам»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остановке маршрутного транспорта, в районе </w:t>
            </w: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магазина «Бонус»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</w:t>
            </w: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который не разграничена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</w:tr>
      <w:tr w:rsidR="00A54106" w:rsidRPr="00A54106" w:rsidTr="00BF5C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ТЦ «Меркурий»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Шелеховского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54106" w:rsidRPr="00A54106" w:rsidTr="00BF5C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 напротив дома № 14 с МОУ «Начальная общеобразовательная школа № 14»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дома № 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Кольцевая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жилого дома №73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 микрорайон, вдоль ул.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Кольцевая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торгового павильона «Автозапчасти» и жилых домов № 73, № 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trHeight w:val="6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 у дома №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 напротив дома № 30а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</w:t>
            </w: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который не разграничена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</w:tr>
      <w:tr w:rsidR="00A54106" w:rsidRPr="00A54106" w:rsidTr="00BF5C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 торговая площадь у здания «Дома Быта»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Шелеховского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54106" w:rsidRPr="00A54106" w:rsidTr="00BF5C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 район дома № 1 и павильона «Трикотаж»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Шелеховского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54106" w:rsidRPr="00A54106" w:rsidTr="00BF5CC8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 микрорайон,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конечной остановке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Шелеховского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54106" w:rsidRPr="00A54106" w:rsidTr="00BF5CC8">
        <w:trPr>
          <w:jc w:val="center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восточная жилая группа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15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18,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городской бани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 18,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городской бани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 18,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городской бани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</w:t>
            </w: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квартал 18,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магазина ТД «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вход в городской парк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квартал 18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магазина ТД «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Шелеховского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20,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восточной стороны здания № 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20,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 дома №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20, в  районе магазина «Крон»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квартал 20, 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магазина «Крон»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Шелеховского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квартал 20, в </w:t>
            </w: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районе магазина «Мать и дитя»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 остановка  маршрутного транспорта «Сибирь»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 в районе остановки маршрутного транспорта  «магазин Сибирь»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 у хоккейного корта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автобусной остановки «Юность»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 квартал, в районе магазина «Березка»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остановка маршрутного транспорта «Поликлиника»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детской поликлиники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</w:t>
            </w: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 возле здания магазина «Сибирь»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 квартал, городской парк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продовольственный, 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Шелеховского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между автодорогой по ул. Ивана Кочубея и полосой отвода ВСЖД, напротив 11 квартала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 квартал,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автобусной остановки «Строитель»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 квартал, на остановке маршрутного транспорта, напротив магазина «Крон»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11, у дома №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дома №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</w:t>
            </w: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 в районе ООО «Былина»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 у павильона «Овощи-фрукты»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районе супермаркета «Сибирь»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Шелеховского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квартал 6,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площадь, у магазина «Сибирь»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Мира, в районе общежития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 Летний, остановка «Конечная»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18 квартал, городской парк, на останове общественного </w:t>
            </w: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транспорта «Городской парк»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</w:t>
            </w: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 квартал, городской парк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Шелеховского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 квартал, городской парк, в районе теннисного корта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18 квартал, городской парк, в районе аттракциона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летнее кафе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Шелеховского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 квартал, между жилым домом № 11 и магазином «Эльдорадо»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детской поликлиники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квартал, в районе жилого дома №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 квартал, в </w:t>
            </w: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районе жилого дома №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квасная </w:t>
            </w: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сезонная торговля в </w:t>
            </w: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со сроками, определенными постановлением Администрации Шелеховского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ул. Кочубея, 55, в районе конечной остановки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Шелеховского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ул. Кулика, 24, в районе поликлиники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Шелеховского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между автодорогой по ул. Ивана Кочубея и полосой отвода ВСЖД, напротив 11 квартала, в районе павильона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Шелеховского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конечная остановка общественного транспорта маршрута № 5, рядом с карьером «Солдатский», вблизи СНТ «Строитель»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Центральный, в районе дома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который не </w:t>
            </w: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№ 24, на входе в городскую поликлинику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(Больничный городок)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продовольственный, 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After w:val="1"/>
          <w:wAfter w:w="60" w:type="dxa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въезде в СНТ «Металлург»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продовольственный, 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</w:tbl>
    <w:p w:rsidR="00A54106" w:rsidRPr="00A54106" w:rsidRDefault="00A54106" w:rsidP="00A5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5" w:type="dxa"/>
        <w:jc w:val="center"/>
        <w:tblLayout w:type="fixed"/>
        <w:tblLook w:val="01E0" w:firstRow="1" w:lastRow="1" w:firstColumn="1" w:lastColumn="1" w:noHBand="0" w:noVBand="0"/>
      </w:tblPr>
      <w:tblGrid>
        <w:gridCol w:w="682"/>
        <w:gridCol w:w="2835"/>
        <w:gridCol w:w="142"/>
        <w:gridCol w:w="1417"/>
        <w:gridCol w:w="851"/>
        <w:gridCol w:w="2551"/>
        <w:gridCol w:w="28"/>
        <w:gridCol w:w="681"/>
        <w:gridCol w:w="992"/>
        <w:gridCol w:w="2694"/>
        <w:gridCol w:w="2832"/>
      </w:tblGrid>
      <w:tr w:rsidR="00A54106" w:rsidRPr="00A54106" w:rsidTr="00BF5CC8">
        <w:trPr>
          <w:jc w:val="center"/>
        </w:trPr>
        <w:tc>
          <w:tcPr>
            <w:tcW w:w="15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5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Култукский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тракт</w:t>
            </w:r>
          </w:p>
        </w:tc>
      </w:tr>
      <w:tr w:rsidR="00A54106" w:rsidRPr="00A54106" w:rsidTr="00BF5CC8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Култукский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 у хлебозавода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Култукский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 в районе бывшей Швейной фабрики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трасса М-53 «Байкал» справа от павильона «Транзит»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Шелеховского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54106" w:rsidRPr="00A54106" w:rsidTr="00BF5CC8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Култукский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 в районе бывшего Молокозавода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Шелеховского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54106" w:rsidRPr="00A54106" w:rsidTr="00BF5CC8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Култукский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 в районе магазина Капитель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Шелеховского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54106" w:rsidRPr="00A54106" w:rsidTr="00BF5CC8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Култукский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 в районе АЗС 555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Шелеховского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54106" w:rsidRPr="00A54106" w:rsidTr="00BF5CC8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Култукский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 напротив ТЦ «Спутник»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jc w:val="center"/>
        </w:trPr>
        <w:tc>
          <w:tcPr>
            <w:tcW w:w="157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Промышленная зона</w:t>
            </w:r>
          </w:p>
        </w:tc>
      </w:tr>
      <w:tr w:rsidR="00A54106" w:rsidRPr="00A54106" w:rsidTr="00BF5CC8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Индустриальная, остановка маршрутного транспорта «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ИркАЗ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Индустриальная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остановочный пункт маршрутного транспорта «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ИркАЗ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</w:tbl>
    <w:p w:rsidR="00A54106" w:rsidRPr="00A54106" w:rsidRDefault="00A54106" w:rsidP="00A5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5" w:type="dxa"/>
        <w:jc w:val="center"/>
        <w:tblLayout w:type="fixed"/>
        <w:tblLook w:val="01E0" w:firstRow="1" w:lastRow="1" w:firstColumn="1" w:lastColumn="1" w:noHBand="0" w:noVBand="0"/>
      </w:tblPr>
      <w:tblGrid>
        <w:gridCol w:w="682"/>
        <w:gridCol w:w="2835"/>
        <w:gridCol w:w="1559"/>
        <w:gridCol w:w="851"/>
        <w:gridCol w:w="2579"/>
        <w:gridCol w:w="681"/>
        <w:gridCol w:w="992"/>
        <w:gridCol w:w="2863"/>
        <w:gridCol w:w="2663"/>
      </w:tblGrid>
      <w:tr w:rsidR="00A54106" w:rsidRPr="00A54106" w:rsidTr="00BF5CC8">
        <w:trPr>
          <w:jc w:val="center"/>
        </w:trPr>
        <w:tc>
          <w:tcPr>
            <w:tcW w:w="15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 Автостанции</w:t>
            </w:r>
          </w:p>
        </w:tc>
      </w:tr>
      <w:tr w:rsidR="00A54106" w:rsidRPr="00A54106" w:rsidTr="00BF5CC8">
        <w:trPr>
          <w:trHeight w:val="98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проспект «Центральный», в районе автостанции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районе </w:t>
            </w: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«Автостанции»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</w:tr>
      <w:tr w:rsidR="00A54106" w:rsidRPr="00A54106" w:rsidTr="00BF5CC8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«Автостанции»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городской автостанции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автостанции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«Автостанции»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автостанции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 городской автостанции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городской автостанции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 районе Автостанции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автостанции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</w:t>
            </w: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собственность на который не разграничена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</w:tc>
      </w:tr>
      <w:tr w:rsidR="00A54106" w:rsidRPr="00A54106" w:rsidTr="00BF5CC8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районе автостанции, с южной стороны (с торца) торгового киоска «Пристань»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продовольственный, непродовольственный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</w:tbl>
    <w:p w:rsidR="00A54106" w:rsidRPr="00A54106" w:rsidRDefault="00A54106" w:rsidP="00A5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65" w:type="dxa"/>
        <w:jc w:val="center"/>
        <w:tblInd w:w="-459" w:type="dxa"/>
        <w:tblLayout w:type="fixed"/>
        <w:tblLook w:val="01E0" w:firstRow="1" w:lastRow="1" w:firstColumn="1" w:lastColumn="1" w:noHBand="0" w:noVBand="0"/>
      </w:tblPr>
      <w:tblGrid>
        <w:gridCol w:w="230"/>
        <w:gridCol w:w="621"/>
        <w:gridCol w:w="88"/>
        <w:gridCol w:w="2747"/>
        <w:gridCol w:w="88"/>
        <w:gridCol w:w="1471"/>
        <w:gridCol w:w="88"/>
        <w:gridCol w:w="709"/>
        <w:gridCol w:w="54"/>
        <w:gridCol w:w="2409"/>
        <w:gridCol w:w="230"/>
        <w:gridCol w:w="621"/>
        <w:gridCol w:w="290"/>
        <w:gridCol w:w="702"/>
        <w:gridCol w:w="88"/>
        <w:gridCol w:w="2605"/>
        <w:gridCol w:w="291"/>
        <w:gridCol w:w="2544"/>
        <w:gridCol w:w="89"/>
      </w:tblGrid>
      <w:tr w:rsidR="00A54106" w:rsidRPr="00A54106" w:rsidTr="00BF5CC8">
        <w:trPr>
          <w:gridBefore w:val="1"/>
          <w:wBefore w:w="230" w:type="dxa"/>
          <w:jc w:val="center"/>
        </w:trPr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Микрорайон Привокзальный</w:t>
            </w:r>
          </w:p>
        </w:tc>
      </w:tr>
      <w:tr w:rsidR="00A54106" w:rsidRPr="00A54106" w:rsidTr="00BF5CC8">
        <w:trPr>
          <w:gridBefore w:val="1"/>
          <w:wBefore w:w="230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Стр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оителей и  монтажников,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остановочный пункт маршрутного транспорта «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Горгаз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Before w:val="1"/>
          <w:wBefore w:w="230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Привокзальный,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магазина «Охотник»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Before w:val="1"/>
          <w:wBefore w:w="230" w:type="dxa"/>
          <w:trHeight w:val="1179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Привокзальный, на площади у магазина «Бонус»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Before w:val="1"/>
          <w:wBefore w:w="230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Привокзальный, в районе магазина «Бонус»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Before w:val="1"/>
          <w:wBefore w:w="230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Привокзальный, торговая площадь, у магазина «Бонус»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Before w:val="1"/>
          <w:wBefore w:w="230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Привокзальный, в районе супермаркета «Бонус»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</w:t>
            </w: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Шелеховского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54106" w:rsidRPr="00A54106" w:rsidTr="00BF5CC8">
        <w:trPr>
          <w:gridBefore w:val="1"/>
          <w:wBefore w:w="230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Привокзальный, у дома № 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Before w:val="1"/>
          <w:wBefore w:w="230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Привокзальный,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 дома № 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Before w:val="1"/>
          <w:wBefore w:w="230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Привокзальный, в р-не магазина «Бонус»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Before w:val="1"/>
          <w:wBefore w:w="230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Привокзальный, торговая площадь у магазина «Горизонт»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Before w:val="1"/>
          <w:wBefore w:w="230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микрорайон Привокзальный, в районе магазина «Горизонт»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Before w:val="1"/>
          <w:wBefore w:w="230" w:type="dxa"/>
          <w:jc w:val="center"/>
        </w:trPr>
        <w:tc>
          <w:tcPr>
            <w:tcW w:w="1573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Улица Известковая</w:t>
            </w:r>
          </w:p>
        </w:tc>
      </w:tr>
      <w:tr w:rsidR="00A54106" w:rsidRPr="00A54106" w:rsidTr="00BF5CC8">
        <w:trPr>
          <w:gridBefore w:val="1"/>
          <w:wBefore w:w="230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СНТ «Космос»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Before w:val="1"/>
          <w:wBefore w:w="230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Известковая, напротив СНТ «Восход», в районе киоска «Хлебный»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Шелеховского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A54106" w:rsidRPr="00A54106" w:rsidTr="00BF5CC8">
        <w:trPr>
          <w:gridBefore w:val="1"/>
          <w:wBefore w:w="230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Известковая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напротив участка № 10, СНТ «Космос»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продовольственный, непродовольственный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rPr>
          <w:gridBefore w:val="1"/>
          <w:wBefore w:w="230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торце здания магазина «Сибирь», со стороны ул. Мира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 Шелеховского района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blPrEx>
          <w:jc w:val="left"/>
        </w:tblPrEx>
        <w:trPr>
          <w:gridAfter w:val="1"/>
          <w:wAfter w:w="89" w:type="dxa"/>
        </w:trPr>
        <w:tc>
          <w:tcPr>
            <w:tcW w:w="158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5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Баклашинское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 с.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Баклаши</w:t>
            </w:r>
            <w:proofErr w:type="spellEnd"/>
          </w:p>
        </w:tc>
      </w:tr>
      <w:tr w:rsidR="00A54106" w:rsidRPr="00A54106" w:rsidTr="00BF5CC8">
        <w:tblPrEx>
          <w:jc w:val="left"/>
        </w:tblPrEx>
        <w:trPr>
          <w:gridAfter w:val="1"/>
          <w:wAfter w:w="89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аклаши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Ангарская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73, в районе магазина «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Хозмаркет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Шелеховского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54106" w:rsidRPr="00A54106" w:rsidTr="00BF5CC8">
        <w:tblPrEx>
          <w:jc w:val="left"/>
        </w:tblPrEx>
        <w:trPr>
          <w:gridAfter w:val="1"/>
          <w:wAfter w:w="89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аклаши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правая сторона автодороги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Шелехов-Баклаши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ул. Новая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</w:tbl>
    <w:p w:rsidR="00A54106" w:rsidRPr="00A54106" w:rsidRDefault="00A54106" w:rsidP="00A54106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87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1559"/>
        <w:gridCol w:w="851"/>
        <w:gridCol w:w="2409"/>
        <w:gridCol w:w="851"/>
        <w:gridCol w:w="992"/>
        <w:gridCol w:w="2693"/>
        <w:gridCol w:w="2835"/>
      </w:tblGrid>
      <w:tr w:rsidR="00A54106" w:rsidRPr="00A54106" w:rsidTr="00BF5CC8">
        <w:trPr>
          <w:trHeight w:val="266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Шаманское сельское поселение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Шаманка</w:t>
            </w:r>
          </w:p>
        </w:tc>
      </w:tr>
      <w:tr w:rsidR="00A54106" w:rsidRPr="00A54106" w:rsidTr="00BF5CC8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Шаманка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левом берегу р. Иркут, в районе пешеходного моста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собственность Шаманского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Шелеховского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54106" w:rsidRPr="00A54106" w:rsidTr="00BF5CC8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Шаманка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левом берегу р. Иркут, в районе пешеходного моста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палатка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собственность Шаманского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Шелеховского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54106" w:rsidRPr="00A54106" w:rsidTr="00BF5CC8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Шаманка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левом берегу р. Иркут, в районе пешеходного моста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собственность Шаманского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106" w:rsidRPr="00A54106" w:rsidTr="00BF5CC8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Шаманка, ул. Советская, у дома №42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106" w:rsidRPr="00A54106" w:rsidTr="00BF5CC8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Шаманка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левом берегу р. Иркут, в районе пешеходного моста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106" w:rsidRPr="00A54106" w:rsidTr="00BF5CC8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Подкаменское сельское поселение п.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Подкаменная</w:t>
            </w:r>
            <w:proofErr w:type="gramEnd"/>
          </w:p>
        </w:tc>
      </w:tr>
      <w:tr w:rsidR="00A54106" w:rsidRPr="00A54106" w:rsidTr="00BF5C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Подкаменная,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Майская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дома № 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106" w:rsidRPr="00A54106" w:rsidTr="00BF5C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Подкаменная,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дома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4106" w:rsidRPr="00A54106" w:rsidRDefault="00A54106" w:rsidP="00A541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87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1559"/>
        <w:gridCol w:w="851"/>
        <w:gridCol w:w="2551"/>
        <w:gridCol w:w="709"/>
        <w:gridCol w:w="992"/>
        <w:gridCol w:w="2693"/>
        <w:gridCol w:w="2835"/>
      </w:tblGrid>
      <w:tr w:rsidR="00A54106" w:rsidRPr="00A54106" w:rsidTr="00BF5CC8">
        <w:trPr>
          <w:trHeight w:val="249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Олхинское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 д.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Олха</w:t>
            </w:r>
            <w:proofErr w:type="spellEnd"/>
          </w:p>
        </w:tc>
      </w:tr>
      <w:tr w:rsidR="00A54106" w:rsidRPr="00A54106" w:rsidTr="00BF5CC8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Олха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Сибирская,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дома № 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непродовольственный/продовольственный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106" w:rsidRPr="00A54106" w:rsidTr="00BF5CC8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Олха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павильона «Зодиак»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 определенными постановлением Администрации Шелеховского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54106" w:rsidRPr="00A54106" w:rsidTr="00BF5CC8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5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Большелугское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 п. Большой Луг</w:t>
            </w:r>
          </w:p>
        </w:tc>
      </w:tr>
      <w:tr w:rsidR="00A54106" w:rsidRPr="00A54106" w:rsidTr="00BF5C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Луг,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торговая площадь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106" w:rsidRPr="00A54106" w:rsidTr="00BF5C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 Большой Луг,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торговая площадь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106" w:rsidRPr="00A54106" w:rsidTr="00BF5C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 Большой Луг,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автобусная остановка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 быта»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106" w:rsidRPr="00A54106" w:rsidTr="00BF5C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Луг,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остановка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магазина «Теремок»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106" w:rsidRPr="00A54106" w:rsidTr="00BF5C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Луг,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106" w:rsidRPr="00A54106" w:rsidTr="00BF5C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Луг,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Ленинская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дома №23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 Большой Луг,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торговая площадь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106" w:rsidRPr="00A54106" w:rsidTr="00BF5C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Луг,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Широкая,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дома  №46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106" w:rsidRPr="00A54106" w:rsidTr="00BF5C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 Большой Луг,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торговая площадь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Шелеховского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54106" w:rsidRPr="00A54106" w:rsidTr="00BF5C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Луг,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Клубная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магазина «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Карианна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Шелеховского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54106" w:rsidRPr="00A54106" w:rsidTr="00BF5C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Луг,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магазине «Теремок»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квасная бочка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сезонная торговля в соответствии со сроками, определенными постановлением Администрации Шелеховского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54106" w:rsidRPr="00A54106" w:rsidTr="00BF5C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луг,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Вокзальная, между ж/дорогой 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а/дорогой, напротив дома №6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106" w:rsidRPr="00A54106" w:rsidTr="00BF5C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луг,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Вокзальная, между ж/дорогой 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а/дорогой, напротив дома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106" w:rsidRPr="00A54106" w:rsidTr="00BF5C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Луг,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«Школы искусств»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</w:t>
            </w: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106" w:rsidRPr="00A54106" w:rsidTr="00BF5C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Луг, пер. Болотный (начало улицы)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106" w:rsidRPr="00A54106" w:rsidTr="00BF5C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Большой Луг, ул.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Союзная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 дома № 2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106" w:rsidRPr="00A54106" w:rsidTr="00BF5C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 Луг,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Заречная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106" w:rsidRPr="00A54106" w:rsidTr="00BF5C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Луг,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Ленинская, торговая площадь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A54106" w:rsidRPr="00A54106" w:rsidTr="00BF5C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Луг, ул. Левитана, у дома №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продовольственный, 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106" w:rsidRPr="00A54106" w:rsidTr="00BF5C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Луг,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магазине «Теремок»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продовольственный, 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106" w:rsidRPr="00A54106" w:rsidTr="00BF5C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Большой Луг,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Клубная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районе магазина «</w:t>
            </w:r>
            <w:proofErr w:type="spell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Карианна</w:t>
            </w:r>
            <w:proofErr w:type="spell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автолавка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продовольственный, 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участок, государственная собственность на </w:t>
            </w: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106" w:rsidRPr="00A54106" w:rsidTr="00BF5C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Рассоха, в районе ост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Рассоха ВСЖД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автолавка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продовольственный, непродовольственный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  <w:p w:rsidR="00A54106" w:rsidRPr="00A54106" w:rsidRDefault="00A54106" w:rsidP="00A54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4106" w:rsidRPr="00A54106" w:rsidRDefault="00A54106" w:rsidP="00A54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06" w:rsidRPr="00A54106" w:rsidRDefault="00A54106" w:rsidP="00A541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 по развитию потребительского рынка</w:t>
      </w:r>
    </w:p>
    <w:p w:rsidR="00A54106" w:rsidRPr="00A54106" w:rsidRDefault="00A54106" w:rsidP="00A54106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Шелеховского  </w:t>
      </w:r>
      <w:proofErr w:type="gramStart"/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A54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И.Г. Астапенко</w:t>
      </w:r>
    </w:p>
    <w:p w:rsidR="00E77970" w:rsidRDefault="00E77970" w:rsidP="00A54106">
      <w:pPr>
        <w:spacing w:after="0" w:line="240" w:lineRule="auto"/>
        <w:jc w:val="right"/>
      </w:pPr>
    </w:p>
    <w:sectPr w:rsidR="00E77970" w:rsidSect="00904BA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AC"/>
    <w:rsid w:val="00033970"/>
    <w:rsid w:val="00094F25"/>
    <w:rsid w:val="000A3DA3"/>
    <w:rsid w:val="000C1664"/>
    <w:rsid w:val="00125F7E"/>
    <w:rsid w:val="00252798"/>
    <w:rsid w:val="002F20D1"/>
    <w:rsid w:val="00304373"/>
    <w:rsid w:val="00445A12"/>
    <w:rsid w:val="004A27AC"/>
    <w:rsid w:val="00586B74"/>
    <w:rsid w:val="006604FC"/>
    <w:rsid w:val="00675A20"/>
    <w:rsid w:val="007B2F76"/>
    <w:rsid w:val="008363D9"/>
    <w:rsid w:val="00953ED5"/>
    <w:rsid w:val="009959DA"/>
    <w:rsid w:val="009A4349"/>
    <w:rsid w:val="009C11EB"/>
    <w:rsid w:val="00A167B3"/>
    <w:rsid w:val="00A54106"/>
    <w:rsid w:val="00B00A4E"/>
    <w:rsid w:val="00B05128"/>
    <w:rsid w:val="00B22FC5"/>
    <w:rsid w:val="00C63101"/>
    <w:rsid w:val="00CF7652"/>
    <w:rsid w:val="00D12B36"/>
    <w:rsid w:val="00D166D9"/>
    <w:rsid w:val="00D54ABF"/>
    <w:rsid w:val="00D87772"/>
    <w:rsid w:val="00E1087C"/>
    <w:rsid w:val="00E77970"/>
    <w:rsid w:val="00EF14A6"/>
    <w:rsid w:val="00F61CE2"/>
    <w:rsid w:val="00F6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41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79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5410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797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77970"/>
  </w:style>
  <w:style w:type="paragraph" w:styleId="a3">
    <w:name w:val="Normal (Web)"/>
    <w:basedOn w:val="a"/>
    <w:semiHidden/>
    <w:unhideWhenUsed/>
    <w:rsid w:val="00E77970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semiHidden/>
    <w:unhideWhenUsed/>
    <w:rsid w:val="00E779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semiHidden/>
    <w:rsid w:val="00E7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semiHidden/>
    <w:unhideWhenUsed/>
    <w:rsid w:val="00E779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E7797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semiHidden/>
    <w:unhideWhenUsed/>
    <w:rsid w:val="00E779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E7797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7797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b">
    <w:name w:val="Знак"/>
    <w:basedOn w:val="a"/>
    <w:rsid w:val="00E7797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2">
    <w:name w:val="Абзац списка1"/>
    <w:basedOn w:val="a"/>
    <w:rsid w:val="00E7797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3">
    <w:name w:val="Верхний колонтитул Знак1"/>
    <w:basedOn w:val="a0"/>
    <w:rsid w:val="00E77970"/>
  </w:style>
  <w:style w:type="character" w:customStyle="1" w:styleId="14">
    <w:name w:val="Нижний колонтитул Знак1"/>
    <w:basedOn w:val="a0"/>
    <w:rsid w:val="00E77970"/>
  </w:style>
  <w:style w:type="character" w:customStyle="1" w:styleId="15">
    <w:name w:val="Текст выноски Знак1"/>
    <w:basedOn w:val="a0"/>
    <w:uiPriority w:val="99"/>
    <w:semiHidden/>
    <w:rsid w:val="00E77970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77970"/>
  </w:style>
  <w:style w:type="table" w:styleId="ac">
    <w:name w:val="Table Grid"/>
    <w:basedOn w:val="a1"/>
    <w:rsid w:val="00E77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E77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54106"/>
    <w:rPr>
      <w:rFonts w:ascii="Times New Roman" w:eastAsia="Times New Roman" w:hAnsi="Times New Roman" w:cs="Times New Roman"/>
      <w:sz w:val="28"/>
      <w:szCs w:val="8"/>
      <w:lang w:eastAsia="ru-RU"/>
    </w:rPr>
  </w:style>
  <w:style w:type="character" w:customStyle="1" w:styleId="30">
    <w:name w:val="Заголовок 3 Знак"/>
    <w:basedOn w:val="a0"/>
    <w:link w:val="3"/>
    <w:semiHidden/>
    <w:rsid w:val="00A5410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d">
    <w:name w:val="Hyperlink"/>
    <w:basedOn w:val="a0"/>
    <w:uiPriority w:val="99"/>
    <w:semiHidden/>
    <w:unhideWhenUsed/>
    <w:rsid w:val="00A5410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54106"/>
    <w:rPr>
      <w:color w:val="800080" w:themeColor="followedHyperlink"/>
      <w:u w:val="single"/>
    </w:rPr>
  </w:style>
  <w:style w:type="paragraph" w:styleId="af">
    <w:name w:val="footnote text"/>
    <w:basedOn w:val="a"/>
    <w:link w:val="af0"/>
    <w:semiHidden/>
    <w:unhideWhenUsed/>
    <w:rsid w:val="00A54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A54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2"/>
    <w:semiHidden/>
    <w:unhideWhenUsed/>
    <w:rsid w:val="00A54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semiHidden/>
    <w:rsid w:val="00A54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semiHidden/>
    <w:unhideWhenUsed/>
    <w:rsid w:val="00A541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A541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A5410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A541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A541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A541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A5410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541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заголовок 1"/>
    <w:basedOn w:val="a"/>
    <w:next w:val="a"/>
    <w:rsid w:val="00A54106"/>
    <w:pPr>
      <w:keepNext/>
      <w:spacing w:after="0" w:line="240" w:lineRule="auto"/>
      <w:ind w:right="-426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Title">
    <w:name w:val="ConsTitle"/>
    <w:rsid w:val="00A541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541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Обычный (веб)1"/>
    <w:basedOn w:val="a"/>
    <w:rsid w:val="00A54106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1"/>
      <w:szCs w:val="20"/>
      <w:lang w:eastAsia="ru-RU"/>
    </w:rPr>
  </w:style>
  <w:style w:type="paragraph" w:customStyle="1" w:styleId="ConsPlusNormal">
    <w:name w:val="ConsPlusNormal"/>
    <w:rsid w:val="00A541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footnote reference"/>
    <w:basedOn w:val="a0"/>
    <w:semiHidden/>
    <w:unhideWhenUsed/>
    <w:rsid w:val="00A54106"/>
    <w:rPr>
      <w:vertAlign w:val="superscript"/>
    </w:rPr>
  </w:style>
  <w:style w:type="character" w:customStyle="1" w:styleId="af8">
    <w:name w:val="Не вступил в силу"/>
    <w:basedOn w:val="a0"/>
    <w:uiPriority w:val="99"/>
    <w:rsid w:val="00A54106"/>
    <w:rPr>
      <w:color w:val="008080"/>
    </w:rPr>
  </w:style>
  <w:style w:type="character" w:customStyle="1" w:styleId="af9">
    <w:name w:val="Цветовое выделение"/>
    <w:uiPriority w:val="99"/>
    <w:rsid w:val="00A54106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41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79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5410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797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77970"/>
  </w:style>
  <w:style w:type="paragraph" w:styleId="a3">
    <w:name w:val="Normal (Web)"/>
    <w:basedOn w:val="a"/>
    <w:semiHidden/>
    <w:unhideWhenUsed/>
    <w:rsid w:val="00E77970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semiHidden/>
    <w:unhideWhenUsed/>
    <w:rsid w:val="00E779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semiHidden/>
    <w:rsid w:val="00E7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semiHidden/>
    <w:unhideWhenUsed/>
    <w:rsid w:val="00E7797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E77970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semiHidden/>
    <w:unhideWhenUsed/>
    <w:rsid w:val="00E779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E7797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7797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b">
    <w:name w:val="Знак"/>
    <w:basedOn w:val="a"/>
    <w:rsid w:val="00E7797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2">
    <w:name w:val="Абзац списка1"/>
    <w:basedOn w:val="a"/>
    <w:rsid w:val="00E7797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3">
    <w:name w:val="Верхний колонтитул Знак1"/>
    <w:basedOn w:val="a0"/>
    <w:rsid w:val="00E77970"/>
  </w:style>
  <w:style w:type="character" w:customStyle="1" w:styleId="14">
    <w:name w:val="Нижний колонтитул Знак1"/>
    <w:basedOn w:val="a0"/>
    <w:rsid w:val="00E77970"/>
  </w:style>
  <w:style w:type="character" w:customStyle="1" w:styleId="15">
    <w:name w:val="Текст выноски Знак1"/>
    <w:basedOn w:val="a0"/>
    <w:uiPriority w:val="99"/>
    <w:semiHidden/>
    <w:rsid w:val="00E77970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77970"/>
  </w:style>
  <w:style w:type="table" w:styleId="ac">
    <w:name w:val="Table Grid"/>
    <w:basedOn w:val="a1"/>
    <w:rsid w:val="00E77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E77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54106"/>
    <w:rPr>
      <w:rFonts w:ascii="Times New Roman" w:eastAsia="Times New Roman" w:hAnsi="Times New Roman" w:cs="Times New Roman"/>
      <w:sz w:val="28"/>
      <w:szCs w:val="8"/>
      <w:lang w:eastAsia="ru-RU"/>
    </w:rPr>
  </w:style>
  <w:style w:type="character" w:customStyle="1" w:styleId="30">
    <w:name w:val="Заголовок 3 Знак"/>
    <w:basedOn w:val="a0"/>
    <w:link w:val="3"/>
    <w:semiHidden/>
    <w:rsid w:val="00A5410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d">
    <w:name w:val="Hyperlink"/>
    <w:basedOn w:val="a0"/>
    <w:uiPriority w:val="99"/>
    <w:semiHidden/>
    <w:unhideWhenUsed/>
    <w:rsid w:val="00A54106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54106"/>
    <w:rPr>
      <w:color w:val="800080" w:themeColor="followedHyperlink"/>
      <w:u w:val="single"/>
    </w:rPr>
  </w:style>
  <w:style w:type="paragraph" w:styleId="af">
    <w:name w:val="footnote text"/>
    <w:basedOn w:val="a"/>
    <w:link w:val="af0"/>
    <w:semiHidden/>
    <w:unhideWhenUsed/>
    <w:rsid w:val="00A54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A54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2"/>
    <w:semiHidden/>
    <w:unhideWhenUsed/>
    <w:rsid w:val="00A54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semiHidden/>
    <w:rsid w:val="00A54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semiHidden/>
    <w:unhideWhenUsed/>
    <w:rsid w:val="00A541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A541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A5410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semiHidden/>
    <w:rsid w:val="00A541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A541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A541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A5410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541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заголовок 1"/>
    <w:basedOn w:val="a"/>
    <w:next w:val="a"/>
    <w:rsid w:val="00A54106"/>
    <w:pPr>
      <w:keepNext/>
      <w:spacing w:after="0" w:line="240" w:lineRule="auto"/>
      <w:ind w:right="-426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Title">
    <w:name w:val="ConsTitle"/>
    <w:rsid w:val="00A541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541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Обычный (веб)1"/>
    <w:basedOn w:val="a"/>
    <w:rsid w:val="00A54106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1"/>
      <w:szCs w:val="20"/>
      <w:lang w:eastAsia="ru-RU"/>
    </w:rPr>
  </w:style>
  <w:style w:type="paragraph" w:customStyle="1" w:styleId="ConsPlusNormal">
    <w:name w:val="ConsPlusNormal"/>
    <w:rsid w:val="00A541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footnote reference"/>
    <w:basedOn w:val="a0"/>
    <w:semiHidden/>
    <w:unhideWhenUsed/>
    <w:rsid w:val="00A54106"/>
    <w:rPr>
      <w:vertAlign w:val="superscript"/>
    </w:rPr>
  </w:style>
  <w:style w:type="character" w:customStyle="1" w:styleId="af8">
    <w:name w:val="Не вступил в силу"/>
    <w:basedOn w:val="a0"/>
    <w:uiPriority w:val="99"/>
    <w:rsid w:val="00A54106"/>
    <w:rPr>
      <w:color w:val="008080"/>
    </w:rPr>
  </w:style>
  <w:style w:type="character" w:customStyle="1" w:styleId="af9">
    <w:name w:val="Цветовое выделение"/>
    <w:uiPriority w:val="99"/>
    <w:rsid w:val="00A54106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9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B0803-9935-4E86-929A-428B96FC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5563</Words>
  <Characters>31714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Астапенко Ирина Георгиевна</dc:creator>
  <cp:lastModifiedBy>Калягина Наталья Михайловна</cp:lastModifiedBy>
  <cp:revision>8</cp:revision>
  <dcterms:created xsi:type="dcterms:W3CDTF">2019-11-15T03:11:00Z</dcterms:created>
  <dcterms:modified xsi:type="dcterms:W3CDTF">2020-11-18T06:03:00Z</dcterms:modified>
</cp:coreProperties>
</file>