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23" w:rsidRPr="00CE1823" w:rsidRDefault="00CE1823" w:rsidP="00CE1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8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CE1823" w:rsidRPr="00CE1823" w:rsidRDefault="00CE1823" w:rsidP="00CE1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82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CE1823" w:rsidRPr="00CE1823" w:rsidRDefault="00CE1823" w:rsidP="00CE182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1823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CE1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CE18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CE1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CE1823" w:rsidRPr="00A53B06" w:rsidRDefault="00CE1823" w:rsidP="00A53B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CE18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CE18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CE1823" w:rsidRPr="00CE1823" w:rsidRDefault="00CE1823" w:rsidP="00CE182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E1823" w:rsidRPr="00A53B06" w:rsidRDefault="00A53B06" w:rsidP="00A53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ноября 2018 года</w:t>
      </w:r>
      <w:r w:rsidRPr="00A53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762-па</w:t>
      </w:r>
    </w:p>
    <w:p w:rsidR="00CE1823" w:rsidRPr="00A53B06" w:rsidRDefault="00CE1823" w:rsidP="00A53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B06" w:rsidRPr="00A53B06" w:rsidRDefault="00A53B06" w:rsidP="00A53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823" w:rsidRPr="00A53B06" w:rsidRDefault="00A53B06" w:rsidP="00A53B06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КОМПЛЕКСНОЙ СХЕМЫ ОРГАНИЗАЦИИ ДОРОЖНОГО ДВИЖЕНИЯ НА ТЕРРИТОРИИ ШЕЛЕХОВСКОГО РАЙОНА НА 2019-2030 ГОДЫ</w:t>
      </w:r>
    </w:p>
    <w:p w:rsidR="00CE1823" w:rsidRPr="00A53B06" w:rsidRDefault="00CE1823" w:rsidP="00CE1823">
      <w:pPr>
        <w:shd w:val="clear" w:color="auto" w:fill="FFFFFF"/>
        <w:tabs>
          <w:tab w:val="left" w:pos="558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B06" w:rsidRPr="00A53B06" w:rsidRDefault="00A53B06" w:rsidP="00CE1823">
      <w:pPr>
        <w:shd w:val="clear" w:color="auto" w:fill="FFFFFF"/>
        <w:tabs>
          <w:tab w:val="left" w:pos="558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823" w:rsidRPr="00CE1823" w:rsidRDefault="00CE1823" w:rsidP="00CE1823">
      <w:pPr>
        <w:spacing w:before="30" w:after="0" w:line="240" w:lineRule="auto"/>
        <w:ind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hyperlink r:id="rId9" w:history="1">
        <w:r w:rsidRPr="00CE1823">
          <w:rPr>
            <w:rFonts w:ascii="Times New Roman" w:hAnsi="Times New Roman" w:cs="Times New Roman"/>
            <w:sz w:val="28"/>
            <w:szCs w:val="28"/>
          </w:rPr>
          <w:t xml:space="preserve">Федеральным законом от 10.12.1995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CE1823">
          <w:rPr>
            <w:rFonts w:ascii="Times New Roman" w:hAnsi="Times New Roman" w:cs="Times New Roman"/>
            <w:sz w:val="28"/>
            <w:szCs w:val="28"/>
          </w:rPr>
          <w:t xml:space="preserve"> 196-ФЗ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CE1823">
          <w:rPr>
            <w:rFonts w:ascii="Times New Roman" w:hAnsi="Times New Roman" w:cs="Times New Roman"/>
            <w:sz w:val="28"/>
            <w:szCs w:val="28"/>
          </w:rPr>
          <w:t>О безопасности дорожного движения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CE182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CE1823">
          <w:rPr>
            <w:rFonts w:ascii="Times New Roman" w:hAnsi="Times New Roman" w:cs="Times New Roman"/>
            <w:sz w:val="28"/>
            <w:szCs w:val="28"/>
          </w:rPr>
          <w:t xml:space="preserve">Федеральным законом от 08.11.2007 </w:t>
        </w:r>
        <w:r>
          <w:rPr>
            <w:rFonts w:ascii="Times New Roman" w:hAnsi="Times New Roman" w:cs="Times New Roman"/>
            <w:sz w:val="28"/>
            <w:szCs w:val="28"/>
          </w:rPr>
          <w:t>№ 257-ФЗ «</w:t>
        </w:r>
        <w:r w:rsidRPr="00CE1823">
          <w:rPr>
            <w:rFonts w:ascii="Times New Roman" w:hAnsi="Times New Roman" w:cs="Times New Roman"/>
            <w:sz w:val="28"/>
            <w:szCs w:val="28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="00A171D8">
          <w:rPr>
            <w:rFonts w:ascii="Times New Roman" w:hAnsi="Times New Roman" w:cs="Times New Roman"/>
            <w:sz w:val="28"/>
            <w:szCs w:val="28"/>
          </w:rPr>
          <w:t>,</w:t>
        </w:r>
        <w:proofErr w:type="gramEnd"/>
        <w:r w:rsidR="00A171D8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="00A171D8">
          <w:rPr>
            <w:rFonts w:ascii="Times New Roman" w:hAnsi="Times New Roman" w:cs="Times New Roman"/>
            <w:sz w:val="28"/>
            <w:szCs w:val="28"/>
          </w:rPr>
          <w:t>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  </w:r>
        <w:r>
          <w:rPr>
            <w:rFonts w:ascii="Times New Roman" w:hAnsi="Times New Roman" w:cs="Times New Roman"/>
            <w:sz w:val="28"/>
            <w:szCs w:val="28"/>
          </w:rPr>
          <w:t>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4 «б» перечня Поручений Президента Российской Федерации</w:t>
      </w:r>
      <w:r w:rsidR="0096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6F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9601CF" w:rsidRPr="00806FE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E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транспорта </w:t>
      </w:r>
      <w:r w:rsidRPr="00806FE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601CF" w:rsidRPr="0080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806FE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601CF" w:rsidRPr="00806FE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80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</w:t>
      </w:r>
      <w:r w:rsidR="00A171D8" w:rsidRPr="00806FEC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80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№ 43 «Об утверждении Правил подготовки проектов и схем организации дорожного движения», </w:t>
      </w:r>
      <w:r w:rsidR="009601CF" w:rsidRPr="00806FE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96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8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ст. 30, 31, 34, 35 Устава Шелеховского района, Администрация Шелеховского</w:t>
      </w:r>
      <w:proofErr w:type="gramEnd"/>
      <w:r w:rsidRPr="00CE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E18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proofErr w:type="gramEnd"/>
    </w:p>
    <w:p w:rsidR="00CE1823" w:rsidRPr="00CE1823" w:rsidRDefault="00CE1823" w:rsidP="00CE1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823" w:rsidRPr="00CE1823" w:rsidRDefault="00CE1823" w:rsidP="00CE1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18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E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 :</w:t>
      </w:r>
    </w:p>
    <w:p w:rsidR="00CE1823" w:rsidRPr="00CE1823" w:rsidRDefault="00CE1823" w:rsidP="00CE1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823" w:rsidRPr="00CE1823" w:rsidRDefault="00CE1823" w:rsidP="00CE1823">
      <w:pPr>
        <w:numPr>
          <w:ilvl w:val="0"/>
          <w:numId w:val="1"/>
        </w:numPr>
        <w:shd w:val="clear" w:color="auto" w:fill="FFFFFF"/>
        <w:tabs>
          <w:tab w:val="left" w:pos="900"/>
          <w:tab w:val="left" w:pos="108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82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прилагаемую комплексную схему организации дорожного движения</w:t>
      </w:r>
      <w:r w:rsidRPr="00CE1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1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Pr="00CE1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Шелеховского </w:t>
      </w:r>
      <w:r w:rsidRPr="00806F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F2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– 2030 годы</w:t>
      </w:r>
      <w:r w:rsidRPr="00806F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823" w:rsidRPr="00CE1823" w:rsidRDefault="00C3667D" w:rsidP="00CE1823">
      <w:pPr>
        <w:numPr>
          <w:ilvl w:val="0"/>
          <w:numId w:val="1"/>
        </w:numPr>
        <w:shd w:val="clear" w:color="auto" w:fill="FFFFFF"/>
        <w:tabs>
          <w:tab w:val="left" w:pos="900"/>
          <w:tab w:val="left" w:pos="108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="00CE1823" w:rsidRPr="00CE18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подлежит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CE1823" w:rsidRDefault="00C3667D" w:rsidP="00CE1823">
      <w:pPr>
        <w:numPr>
          <w:ilvl w:val="0"/>
          <w:numId w:val="1"/>
        </w:numPr>
        <w:shd w:val="clear" w:color="auto" w:fill="FFFFFF"/>
        <w:tabs>
          <w:tab w:val="left" w:pos="900"/>
          <w:tab w:val="left" w:pos="108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30.12.2018.</w:t>
      </w:r>
    </w:p>
    <w:p w:rsidR="001F19FE" w:rsidRPr="00CE1823" w:rsidRDefault="00C3667D" w:rsidP="00CE1823">
      <w:pPr>
        <w:numPr>
          <w:ilvl w:val="0"/>
          <w:numId w:val="1"/>
        </w:numPr>
        <w:shd w:val="clear" w:color="auto" w:fill="FFFFFF"/>
        <w:tabs>
          <w:tab w:val="left" w:pos="900"/>
          <w:tab w:val="left" w:pos="108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18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E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CE1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возложить на заместителя Мэра района по экономике и финансам Савельева</w:t>
      </w:r>
      <w:r w:rsidRPr="00C3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823">
        <w:rPr>
          <w:rFonts w:ascii="Times New Roman" w:eastAsia="Times New Roman" w:hAnsi="Times New Roman" w:cs="Times New Roman"/>
          <w:sz w:val="28"/>
          <w:szCs w:val="28"/>
          <w:lang w:eastAsia="ru-RU"/>
        </w:rPr>
        <w:t>Д.С.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783"/>
        <w:gridCol w:w="3072"/>
      </w:tblGrid>
      <w:tr w:rsidR="00CE1823" w:rsidRPr="00CE1823" w:rsidTr="00A171D8">
        <w:tc>
          <w:tcPr>
            <w:tcW w:w="6978" w:type="dxa"/>
            <w:shd w:val="clear" w:color="auto" w:fill="auto"/>
          </w:tcPr>
          <w:p w:rsidR="00CE1823" w:rsidRPr="00CE1823" w:rsidRDefault="00CE1823" w:rsidP="00CE18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1823" w:rsidRPr="00CE1823" w:rsidRDefault="00CE1823" w:rsidP="00CE18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1823" w:rsidRPr="00CE1823" w:rsidRDefault="00CE1823" w:rsidP="00CE18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1823" w:rsidRPr="00CE1823" w:rsidRDefault="00CE1823" w:rsidP="00CE18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Мэр Шелеховского муниципального района                              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CE1823" w:rsidRPr="00CE1823" w:rsidRDefault="00CE1823" w:rsidP="00CE182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1823" w:rsidRPr="00CE1823" w:rsidRDefault="00CE1823" w:rsidP="00CE182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1823" w:rsidRPr="00CE1823" w:rsidRDefault="00CE1823" w:rsidP="00CE182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1823" w:rsidRPr="00CE1823" w:rsidRDefault="00CE1823" w:rsidP="00CE182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М.Н. Модин</w:t>
            </w:r>
          </w:p>
        </w:tc>
      </w:tr>
    </w:tbl>
    <w:p w:rsidR="00CE1823" w:rsidRDefault="00CE1823" w:rsidP="00A3457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CE1823" w:rsidRDefault="00CE1823" w:rsidP="00A3457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CE1823" w:rsidRDefault="00CE1823" w:rsidP="00A3457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C6668F" w:rsidRDefault="00C6668F" w:rsidP="00A3457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A53B06" w:rsidRDefault="00A53B06" w:rsidP="00A3457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A53B06" w:rsidRDefault="00A53B06" w:rsidP="00A3457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A53B06" w:rsidRDefault="00A53B06" w:rsidP="00A3457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A34572" w:rsidRPr="00A34572" w:rsidRDefault="00CE1823" w:rsidP="00A3457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  <w:r w:rsidR="00A34572" w:rsidRPr="00A345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4572" w:rsidRDefault="00CE1823" w:rsidP="00A34572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34572" w:rsidRPr="00A34572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A34572" w:rsidRPr="00A34572">
        <w:rPr>
          <w:rFonts w:ascii="Times New Roman" w:hAnsi="Times New Roman" w:cs="Times New Roman"/>
          <w:sz w:val="28"/>
          <w:szCs w:val="28"/>
        </w:rPr>
        <w:t xml:space="preserve">   Администрации Шелеховского муниципального района от «</w:t>
      </w:r>
      <w:r w:rsidR="00A53B06">
        <w:rPr>
          <w:rFonts w:ascii="Times New Roman" w:hAnsi="Times New Roman" w:cs="Times New Roman"/>
          <w:sz w:val="28"/>
          <w:szCs w:val="28"/>
        </w:rPr>
        <w:t>28</w:t>
      </w:r>
      <w:r w:rsidR="00A34572" w:rsidRPr="00A34572">
        <w:rPr>
          <w:rFonts w:ascii="Times New Roman" w:hAnsi="Times New Roman" w:cs="Times New Roman"/>
          <w:sz w:val="28"/>
          <w:szCs w:val="28"/>
        </w:rPr>
        <w:t>»</w:t>
      </w:r>
      <w:r w:rsidR="00A53B06">
        <w:rPr>
          <w:rFonts w:ascii="Times New Roman" w:hAnsi="Times New Roman" w:cs="Times New Roman"/>
          <w:sz w:val="28"/>
          <w:szCs w:val="28"/>
        </w:rPr>
        <w:t xml:space="preserve"> ноября 2018 года</w:t>
      </w:r>
      <w:r w:rsidR="00A34572" w:rsidRPr="00A34572">
        <w:rPr>
          <w:rFonts w:ascii="Times New Roman" w:hAnsi="Times New Roman" w:cs="Times New Roman"/>
          <w:sz w:val="28"/>
          <w:szCs w:val="28"/>
        </w:rPr>
        <w:t xml:space="preserve"> №</w:t>
      </w:r>
      <w:r w:rsidR="00A53B06">
        <w:rPr>
          <w:rFonts w:ascii="Times New Roman" w:hAnsi="Times New Roman" w:cs="Times New Roman"/>
          <w:sz w:val="28"/>
          <w:szCs w:val="28"/>
        </w:rPr>
        <w:t xml:space="preserve"> 762-па</w:t>
      </w:r>
      <w:bookmarkStart w:id="0" w:name="_GoBack"/>
      <w:bookmarkEnd w:id="0"/>
    </w:p>
    <w:p w:rsidR="00A34572" w:rsidRDefault="00A34572" w:rsidP="00082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572" w:rsidRDefault="00A34572" w:rsidP="00082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572" w:rsidRDefault="00A34572" w:rsidP="00082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572" w:rsidRDefault="00A34572" w:rsidP="00082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572" w:rsidRDefault="00A34572" w:rsidP="00082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572" w:rsidRDefault="00A34572" w:rsidP="00082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572" w:rsidRDefault="00A34572" w:rsidP="00082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572" w:rsidRDefault="00A34572" w:rsidP="00082CF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A34572">
        <w:rPr>
          <w:rFonts w:ascii="Times New Roman" w:hAnsi="Times New Roman" w:cs="Times New Roman"/>
          <w:sz w:val="40"/>
          <w:szCs w:val="28"/>
        </w:rPr>
        <w:t xml:space="preserve">КОМПЛЕКСНАЯ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 w:rsidRPr="00A34572">
        <w:rPr>
          <w:rFonts w:ascii="Times New Roman" w:hAnsi="Times New Roman" w:cs="Times New Roman"/>
          <w:sz w:val="40"/>
          <w:szCs w:val="28"/>
        </w:rPr>
        <w:t xml:space="preserve">СХЕМА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 w:rsidRPr="00A34572">
        <w:rPr>
          <w:rFonts w:ascii="Times New Roman" w:hAnsi="Times New Roman" w:cs="Times New Roman"/>
          <w:sz w:val="40"/>
          <w:szCs w:val="28"/>
        </w:rPr>
        <w:t>ОРГАНИЗАЦИИ ДОРОЖНОГО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 w:rsidRPr="00A34572">
        <w:rPr>
          <w:rFonts w:ascii="Times New Roman" w:hAnsi="Times New Roman" w:cs="Times New Roman"/>
          <w:sz w:val="40"/>
          <w:szCs w:val="28"/>
        </w:rPr>
        <w:t xml:space="preserve"> ДВИЖЕНИЯ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 w:rsidRPr="00A34572">
        <w:rPr>
          <w:rFonts w:ascii="Times New Roman" w:hAnsi="Times New Roman" w:cs="Times New Roman"/>
          <w:sz w:val="40"/>
          <w:szCs w:val="28"/>
        </w:rPr>
        <w:t xml:space="preserve">НА 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 w:rsidRPr="00A34572">
        <w:rPr>
          <w:rFonts w:ascii="Times New Roman" w:hAnsi="Times New Roman" w:cs="Times New Roman"/>
          <w:sz w:val="40"/>
          <w:szCs w:val="28"/>
        </w:rPr>
        <w:t>ТЕРРИТОРИИ ШЕЛЕХОВСКОГО</w:t>
      </w:r>
      <w:r>
        <w:rPr>
          <w:rFonts w:ascii="Times New Roman" w:hAnsi="Times New Roman" w:cs="Times New Roman"/>
          <w:sz w:val="40"/>
          <w:szCs w:val="28"/>
        </w:rPr>
        <w:t xml:space="preserve"> </w:t>
      </w:r>
      <w:r w:rsidRPr="00A34572">
        <w:rPr>
          <w:rFonts w:ascii="Times New Roman" w:hAnsi="Times New Roman" w:cs="Times New Roman"/>
          <w:sz w:val="40"/>
          <w:szCs w:val="28"/>
        </w:rPr>
        <w:t xml:space="preserve"> РАЙОНА </w:t>
      </w:r>
    </w:p>
    <w:p w:rsidR="00A34572" w:rsidRPr="00A34572" w:rsidRDefault="001F19FE" w:rsidP="00082CF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2019-2030 г</w:t>
      </w:r>
      <w:r w:rsidR="00C3667D">
        <w:rPr>
          <w:rFonts w:ascii="Times New Roman" w:hAnsi="Times New Roman" w:cs="Times New Roman"/>
          <w:sz w:val="40"/>
          <w:szCs w:val="28"/>
        </w:rPr>
        <w:t>оды</w:t>
      </w:r>
    </w:p>
    <w:p w:rsidR="00A34572" w:rsidRDefault="00A34572" w:rsidP="00082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572" w:rsidRDefault="00A34572" w:rsidP="00082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F2D" w:rsidRDefault="00345ED0" w:rsidP="00082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D0" w:rsidRDefault="00345ED0" w:rsidP="00082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2C3" w:rsidRDefault="004812C3" w:rsidP="00082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2C3" w:rsidRDefault="004812C3" w:rsidP="00082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2C3" w:rsidRDefault="004812C3" w:rsidP="00082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2C3" w:rsidRDefault="004812C3" w:rsidP="00082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2C3" w:rsidRDefault="004812C3" w:rsidP="00082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2C3" w:rsidRDefault="004812C3" w:rsidP="00082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2C3" w:rsidRDefault="004812C3" w:rsidP="00082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2C3" w:rsidRDefault="004812C3" w:rsidP="00082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2C3" w:rsidRDefault="004812C3" w:rsidP="00082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2C3" w:rsidRDefault="004812C3" w:rsidP="00082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2C3" w:rsidRDefault="004812C3" w:rsidP="00082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2C3" w:rsidRDefault="004812C3" w:rsidP="00082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2C3" w:rsidRDefault="004812C3" w:rsidP="00082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2C3" w:rsidRDefault="004812C3" w:rsidP="00082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2C3" w:rsidRDefault="004812C3" w:rsidP="00082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2C3" w:rsidRDefault="004812C3" w:rsidP="00082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2C3" w:rsidRDefault="004812C3" w:rsidP="00082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2C3" w:rsidRDefault="004812C3" w:rsidP="00082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2C3" w:rsidRDefault="004812C3" w:rsidP="00082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2C3" w:rsidRDefault="004812C3" w:rsidP="00082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2C3" w:rsidRDefault="004812C3" w:rsidP="00082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2C3" w:rsidRDefault="004812C3" w:rsidP="00082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2C3" w:rsidRDefault="00A34572" w:rsidP="00082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г.</w:t>
      </w:r>
    </w:p>
    <w:p w:rsidR="00122454" w:rsidRDefault="00122454" w:rsidP="00082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0B5" w:rsidRDefault="00CD70B5" w:rsidP="00082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B21" w:rsidRPr="00825039" w:rsidRDefault="00825039" w:rsidP="00825039">
      <w:pPr>
        <w:pStyle w:val="aa"/>
        <w:spacing w:after="0" w:line="240" w:lineRule="auto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704D">
        <w:rPr>
          <w:rFonts w:ascii="Times New Roman" w:hAnsi="Times New Roman" w:cs="Times New Roman"/>
          <w:sz w:val="28"/>
          <w:szCs w:val="28"/>
        </w:rPr>
        <w:t xml:space="preserve">. </w:t>
      </w:r>
      <w:r w:rsidR="000E0914" w:rsidRPr="0082503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E0914" w:rsidRPr="000E0914" w:rsidRDefault="000E0914" w:rsidP="000E0914">
      <w:pPr>
        <w:pStyle w:val="aa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5D6B21" w:rsidRPr="005D6B21" w:rsidRDefault="00806FEC" w:rsidP="000E0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D6B21" w:rsidRPr="005D6B21">
        <w:rPr>
          <w:rFonts w:ascii="Times New Roman" w:hAnsi="Times New Roman" w:cs="Times New Roman"/>
          <w:sz w:val="28"/>
          <w:szCs w:val="28"/>
        </w:rPr>
        <w:t>Комплексная схема организации дорожного движения (</w:t>
      </w:r>
      <w:r w:rsidR="009601CF" w:rsidRPr="00806FEC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5D6B21" w:rsidRPr="00806FEC">
        <w:rPr>
          <w:rFonts w:ascii="Times New Roman" w:hAnsi="Times New Roman" w:cs="Times New Roman"/>
          <w:sz w:val="28"/>
          <w:szCs w:val="28"/>
        </w:rPr>
        <w:t>КСОДД) на территории Шелеховского района Иркутской области</w:t>
      </w:r>
      <w:r w:rsidR="000E0914" w:rsidRPr="00806FEC">
        <w:rPr>
          <w:rFonts w:ascii="Times New Roman" w:hAnsi="Times New Roman" w:cs="Times New Roman"/>
          <w:sz w:val="28"/>
          <w:szCs w:val="28"/>
        </w:rPr>
        <w:t xml:space="preserve"> разрабатывается </w:t>
      </w:r>
      <w:r w:rsidR="009601CF" w:rsidRPr="00806FEC">
        <w:rPr>
          <w:rFonts w:ascii="Times New Roman" w:hAnsi="Times New Roman" w:cs="Times New Roman"/>
          <w:sz w:val="28"/>
          <w:szCs w:val="28"/>
        </w:rPr>
        <w:t>в</w:t>
      </w:r>
      <w:r w:rsidR="000E0914" w:rsidRPr="00806FEC">
        <w:rPr>
          <w:rFonts w:ascii="Times New Roman" w:hAnsi="Times New Roman" w:cs="Times New Roman"/>
          <w:sz w:val="28"/>
          <w:szCs w:val="28"/>
        </w:rPr>
        <w:t xml:space="preserve"> цел</w:t>
      </w:r>
      <w:r w:rsidR="009601CF" w:rsidRPr="00806FEC">
        <w:rPr>
          <w:rFonts w:ascii="Times New Roman" w:hAnsi="Times New Roman" w:cs="Times New Roman"/>
          <w:sz w:val="28"/>
          <w:szCs w:val="28"/>
        </w:rPr>
        <w:t>ях</w:t>
      </w:r>
      <w:r w:rsidR="00C5595B" w:rsidRPr="00806FEC">
        <w:rPr>
          <w:rFonts w:ascii="Times New Roman" w:hAnsi="Times New Roman" w:cs="Times New Roman"/>
          <w:sz w:val="28"/>
          <w:szCs w:val="28"/>
        </w:rPr>
        <w:t xml:space="preserve"> </w:t>
      </w:r>
      <w:r w:rsidR="009601CF" w:rsidRPr="00806FEC">
        <w:rPr>
          <w:rFonts w:ascii="Times New Roman" w:hAnsi="Times New Roman" w:cs="Times New Roman"/>
          <w:sz w:val="28"/>
          <w:szCs w:val="28"/>
        </w:rPr>
        <w:t>формирования комплексных решений и мероприятий</w:t>
      </w:r>
      <w:r w:rsidR="005D6B21" w:rsidRPr="00806FEC">
        <w:rPr>
          <w:rFonts w:ascii="Times New Roman" w:hAnsi="Times New Roman" w:cs="Times New Roman"/>
          <w:sz w:val="28"/>
          <w:szCs w:val="28"/>
        </w:rPr>
        <w:t>, направленн</w:t>
      </w:r>
      <w:r w:rsidR="000E0914" w:rsidRPr="00806FEC">
        <w:rPr>
          <w:rFonts w:ascii="Times New Roman" w:hAnsi="Times New Roman" w:cs="Times New Roman"/>
          <w:sz w:val="28"/>
          <w:szCs w:val="28"/>
        </w:rPr>
        <w:t>ых</w:t>
      </w:r>
      <w:r w:rsidR="005D6B21" w:rsidRPr="00806FEC">
        <w:rPr>
          <w:rFonts w:ascii="Times New Roman" w:hAnsi="Times New Roman" w:cs="Times New Roman"/>
          <w:sz w:val="28"/>
          <w:szCs w:val="28"/>
        </w:rPr>
        <w:t xml:space="preserve"> на повышение безопасности и эффективности организации дорожного движения (</w:t>
      </w:r>
      <w:r w:rsidR="009601CF" w:rsidRPr="00806FEC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5D6B21" w:rsidRPr="00806FEC">
        <w:rPr>
          <w:rFonts w:ascii="Times New Roman" w:hAnsi="Times New Roman" w:cs="Times New Roman"/>
          <w:sz w:val="28"/>
          <w:szCs w:val="28"/>
        </w:rPr>
        <w:t xml:space="preserve">ОДД) на территории </w:t>
      </w:r>
      <w:r w:rsidR="00C5595B" w:rsidRPr="00806FEC">
        <w:rPr>
          <w:rFonts w:ascii="Times New Roman" w:hAnsi="Times New Roman" w:cs="Times New Roman"/>
          <w:sz w:val="28"/>
          <w:szCs w:val="28"/>
        </w:rPr>
        <w:t>Шелеховского</w:t>
      </w:r>
      <w:r w:rsidR="005D6B21" w:rsidRPr="00806FE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5595B" w:rsidRPr="00806FEC">
        <w:rPr>
          <w:rFonts w:ascii="Times New Roman" w:hAnsi="Times New Roman" w:cs="Times New Roman"/>
          <w:sz w:val="28"/>
          <w:szCs w:val="28"/>
        </w:rPr>
        <w:t>а</w:t>
      </w:r>
      <w:r w:rsidR="005D6B21" w:rsidRPr="00806FEC">
        <w:rPr>
          <w:rFonts w:ascii="Times New Roman" w:hAnsi="Times New Roman" w:cs="Times New Roman"/>
          <w:sz w:val="28"/>
          <w:szCs w:val="28"/>
        </w:rPr>
        <w:t>.</w:t>
      </w:r>
      <w:r w:rsidR="005D6B21" w:rsidRPr="005D6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B21" w:rsidRPr="005D6B21" w:rsidRDefault="00806FEC" w:rsidP="00AF5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D6B21" w:rsidRPr="005D6B21">
        <w:rPr>
          <w:rFonts w:ascii="Times New Roman" w:hAnsi="Times New Roman" w:cs="Times New Roman"/>
          <w:sz w:val="28"/>
          <w:szCs w:val="28"/>
        </w:rPr>
        <w:t>Задачи</w:t>
      </w:r>
      <w:r w:rsidR="000E0914">
        <w:rPr>
          <w:rFonts w:ascii="Times New Roman" w:hAnsi="Times New Roman" w:cs="Times New Roman"/>
          <w:sz w:val="28"/>
          <w:szCs w:val="28"/>
        </w:rPr>
        <w:t xml:space="preserve"> КСОДД</w:t>
      </w:r>
      <w:r w:rsidR="005D6B21" w:rsidRPr="005D6B2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595B" w:rsidRDefault="000E0914" w:rsidP="00AF5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5595B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C5595B" w:rsidRPr="00C5595B">
        <w:rPr>
          <w:rFonts w:ascii="Times New Roman" w:hAnsi="Times New Roman" w:cs="Times New Roman"/>
          <w:sz w:val="28"/>
          <w:szCs w:val="28"/>
        </w:rPr>
        <w:t>улично-дорожной сети и повышение уровня организации движения легкового и грузового транспорта</w:t>
      </w:r>
      <w:r w:rsidR="00C5595B">
        <w:rPr>
          <w:rFonts w:ascii="Times New Roman" w:hAnsi="Times New Roman" w:cs="Times New Roman"/>
          <w:sz w:val="28"/>
          <w:szCs w:val="28"/>
        </w:rPr>
        <w:t>;</w:t>
      </w:r>
    </w:p>
    <w:p w:rsidR="00C5595B" w:rsidRDefault="000E0914" w:rsidP="00AF5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5595B">
        <w:rPr>
          <w:rFonts w:ascii="Times New Roman" w:hAnsi="Times New Roman" w:cs="Times New Roman"/>
          <w:sz w:val="28"/>
          <w:szCs w:val="28"/>
        </w:rPr>
        <w:t xml:space="preserve"> о</w:t>
      </w:r>
      <w:r w:rsidR="00C5595B" w:rsidRPr="00C5595B">
        <w:rPr>
          <w:rFonts w:ascii="Times New Roman" w:hAnsi="Times New Roman" w:cs="Times New Roman"/>
          <w:sz w:val="28"/>
          <w:szCs w:val="28"/>
        </w:rPr>
        <w:t>птимизация системы пассажирских перевозок</w:t>
      </w:r>
      <w:r w:rsidR="00C5595B">
        <w:rPr>
          <w:rFonts w:ascii="Times New Roman" w:hAnsi="Times New Roman" w:cs="Times New Roman"/>
          <w:sz w:val="28"/>
          <w:szCs w:val="28"/>
        </w:rPr>
        <w:t>;</w:t>
      </w:r>
    </w:p>
    <w:p w:rsidR="00C5595B" w:rsidRDefault="000E0914" w:rsidP="00AF5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5595B">
        <w:rPr>
          <w:rFonts w:ascii="Times New Roman" w:hAnsi="Times New Roman" w:cs="Times New Roman"/>
          <w:sz w:val="28"/>
          <w:szCs w:val="28"/>
        </w:rPr>
        <w:t xml:space="preserve"> п</w:t>
      </w:r>
      <w:r w:rsidR="00C5595B" w:rsidRPr="00C5595B">
        <w:rPr>
          <w:rFonts w:ascii="Times New Roman" w:hAnsi="Times New Roman" w:cs="Times New Roman"/>
          <w:sz w:val="28"/>
          <w:szCs w:val="28"/>
        </w:rPr>
        <w:t>овышения уровня безопасности дорожного движения</w:t>
      </w:r>
      <w:r w:rsidR="00C5595B">
        <w:rPr>
          <w:rFonts w:ascii="Times New Roman" w:hAnsi="Times New Roman" w:cs="Times New Roman"/>
          <w:sz w:val="28"/>
          <w:szCs w:val="28"/>
        </w:rPr>
        <w:t>;</w:t>
      </w:r>
    </w:p>
    <w:p w:rsidR="005D6B21" w:rsidRPr="005D6B21" w:rsidRDefault="000E0914" w:rsidP="00AF5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5D6B21" w:rsidRPr="005D6B21">
        <w:rPr>
          <w:rFonts w:ascii="Times New Roman" w:hAnsi="Times New Roman" w:cs="Times New Roman"/>
          <w:sz w:val="28"/>
          <w:szCs w:val="28"/>
        </w:rPr>
        <w:t xml:space="preserve"> упорядочение и улучшение условий дорожного движения</w:t>
      </w:r>
      <w:r w:rsidR="005D6B21">
        <w:rPr>
          <w:rFonts w:ascii="Times New Roman" w:hAnsi="Times New Roman" w:cs="Times New Roman"/>
          <w:sz w:val="28"/>
          <w:szCs w:val="28"/>
        </w:rPr>
        <w:t xml:space="preserve"> </w:t>
      </w:r>
      <w:r w:rsidR="005D6B21" w:rsidRPr="005D6B21">
        <w:rPr>
          <w:rFonts w:ascii="Times New Roman" w:hAnsi="Times New Roman" w:cs="Times New Roman"/>
          <w:sz w:val="28"/>
          <w:szCs w:val="28"/>
        </w:rPr>
        <w:t xml:space="preserve">транспортных средств и пешеходов; </w:t>
      </w:r>
    </w:p>
    <w:p w:rsidR="005D6B21" w:rsidRPr="005D6B21" w:rsidRDefault="000E0914" w:rsidP="00AF5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5D6B21" w:rsidRPr="005D6B21">
        <w:rPr>
          <w:rFonts w:ascii="Times New Roman" w:hAnsi="Times New Roman" w:cs="Times New Roman"/>
          <w:sz w:val="28"/>
          <w:szCs w:val="28"/>
        </w:rPr>
        <w:t xml:space="preserve"> повышение пропускной способности дорог и эффективности их использования; </w:t>
      </w:r>
    </w:p>
    <w:p w:rsidR="005D6B21" w:rsidRDefault="000E0914" w:rsidP="00AF5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5D6B21" w:rsidRPr="005D6B21">
        <w:rPr>
          <w:rFonts w:ascii="Times New Roman" w:hAnsi="Times New Roman" w:cs="Times New Roman"/>
          <w:sz w:val="28"/>
          <w:szCs w:val="28"/>
        </w:rPr>
        <w:t xml:space="preserve"> снижение экономических потерь при осуществлении дорожного движения транспортных средств и пешеходов; </w:t>
      </w:r>
    </w:p>
    <w:p w:rsidR="00345ED0" w:rsidRDefault="000E0914" w:rsidP="00AF5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5D6B21" w:rsidRPr="005D6B21">
        <w:rPr>
          <w:rFonts w:ascii="Times New Roman" w:hAnsi="Times New Roman" w:cs="Times New Roman"/>
          <w:sz w:val="28"/>
          <w:szCs w:val="28"/>
        </w:rPr>
        <w:t xml:space="preserve"> снижение негативного воздействия от автомобильного транспорта на окружающую среду.</w:t>
      </w:r>
    </w:p>
    <w:p w:rsidR="00082CF8" w:rsidRDefault="00806FEC" w:rsidP="00960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2CF8">
        <w:rPr>
          <w:rFonts w:ascii="Times New Roman" w:hAnsi="Times New Roman" w:cs="Times New Roman"/>
          <w:sz w:val="28"/>
          <w:szCs w:val="28"/>
        </w:rPr>
        <w:t xml:space="preserve">КСОДД </w:t>
      </w:r>
      <w:r w:rsidR="00082CF8" w:rsidRPr="00082CF8">
        <w:rPr>
          <w:rFonts w:ascii="Times New Roman" w:hAnsi="Times New Roman" w:cs="Times New Roman"/>
          <w:sz w:val="28"/>
          <w:szCs w:val="28"/>
        </w:rPr>
        <w:t>разработан</w:t>
      </w:r>
      <w:r w:rsidR="00BD4D39">
        <w:rPr>
          <w:rFonts w:ascii="Times New Roman" w:hAnsi="Times New Roman" w:cs="Times New Roman"/>
          <w:sz w:val="28"/>
          <w:szCs w:val="28"/>
        </w:rPr>
        <w:t>а</w:t>
      </w:r>
      <w:r w:rsidR="00082CF8" w:rsidRPr="00082CF8">
        <w:rPr>
          <w:rFonts w:ascii="Times New Roman" w:hAnsi="Times New Roman" w:cs="Times New Roman"/>
          <w:sz w:val="28"/>
          <w:szCs w:val="28"/>
        </w:rPr>
        <w:t xml:space="preserve"> на основании Градостроительного кодекса Российской Федерации, </w:t>
      </w:r>
      <w:r w:rsidR="00082CF8" w:rsidRPr="003B7380">
        <w:rPr>
          <w:rFonts w:ascii="Times New Roman" w:hAnsi="Times New Roman" w:cs="Times New Roman"/>
          <w:sz w:val="28"/>
          <w:szCs w:val="28"/>
        </w:rPr>
        <w:t>приказ</w:t>
      </w:r>
      <w:r w:rsidR="00082CF8">
        <w:rPr>
          <w:rFonts w:ascii="Times New Roman" w:hAnsi="Times New Roman" w:cs="Times New Roman"/>
          <w:sz w:val="28"/>
          <w:szCs w:val="28"/>
        </w:rPr>
        <w:t>а</w:t>
      </w:r>
      <w:r w:rsidR="00082CF8" w:rsidRPr="003B7380">
        <w:rPr>
          <w:rFonts w:ascii="Times New Roman" w:hAnsi="Times New Roman" w:cs="Times New Roman"/>
          <w:sz w:val="28"/>
          <w:szCs w:val="28"/>
        </w:rPr>
        <w:t xml:space="preserve"> Мин</w:t>
      </w:r>
      <w:r w:rsidR="00082CF8">
        <w:rPr>
          <w:rFonts w:ascii="Times New Roman" w:hAnsi="Times New Roman" w:cs="Times New Roman"/>
          <w:sz w:val="28"/>
          <w:szCs w:val="28"/>
        </w:rPr>
        <w:t>истерства транспорта</w:t>
      </w:r>
      <w:r w:rsidR="00082CF8" w:rsidRPr="003B7380">
        <w:rPr>
          <w:rFonts w:ascii="Times New Roman" w:hAnsi="Times New Roman" w:cs="Times New Roman"/>
          <w:sz w:val="28"/>
          <w:szCs w:val="28"/>
        </w:rPr>
        <w:t xml:space="preserve"> </w:t>
      </w:r>
      <w:r w:rsidR="00082CF8" w:rsidRPr="00082CF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82CF8" w:rsidRPr="003B7380">
        <w:rPr>
          <w:rFonts w:ascii="Times New Roman" w:hAnsi="Times New Roman" w:cs="Times New Roman"/>
          <w:sz w:val="28"/>
          <w:szCs w:val="28"/>
        </w:rPr>
        <w:t xml:space="preserve"> от 17.03.2015 №</w:t>
      </w:r>
      <w:r w:rsidR="00BD4D39">
        <w:rPr>
          <w:rFonts w:ascii="Times New Roman" w:hAnsi="Times New Roman" w:cs="Times New Roman"/>
          <w:sz w:val="28"/>
          <w:szCs w:val="28"/>
        </w:rPr>
        <w:t xml:space="preserve"> </w:t>
      </w:r>
      <w:r w:rsidR="00082CF8" w:rsidRPr="003B7380">
        <w:rPr>
          <w:rFonts w:ascii="Times New Roman" w:hAnsi="Times New Roman" w:cs="Times New Roman"/>
          <w:sz w:val="28"/>
          <w:szCs w:val="28"/>
        </w:rPr>
        <w:t>43 «Об утверждении Правил подготовки проектов и схем организации дорожного движения»</w:t>
      </w:r>
      <w:r w:rsidR="00082CF8">
        <w:rPr>
          <w:rFonts w:ascii="Times New Roman" w:hAnsi="Times New Roman" w:cs="Times New Roman"/>
          <w:sz w:val="28"/>
          <w:szCs w:val="28"/>
        </w:rPr>
        <w:t xml:space="preserve">, </w:t>
      </w:r>
      <w:r w:rsidR="0057278F">
        <w:rPr>
          <w:rFonts w:ascii="Times New Roman" w:hAnsi="Times New Roman" w:cs="Times New Roman"/>
          <w:sz w:val="28"/>
          <w:szCs w:val="28"/>
        </w:rPr>
        <w:t>«</w:t>
      </w:r>
      <w:r w:rsidR="00082CF8" w:rsidRPr="003B7380">
        <w:rPr>
          <w:rFonts w:ascii="Times New Roman" w:hAnsi="Times New Roman" w:cs="Times New Roman"/>
          <w:sz w:val="28"/>
          <w:szCs w:val="28"/>
        </w:rPr>
        <w:t>ГОСТ</w:t>
      </w:r>
      <w:r w:rsidR="00A56925">
        <w:rPr>
          <w:rFonts w:ascii="Times New Roman" w:hAnsi="Times New Roman" w:cs="Times New Roman"/>
          <w:sz w:val="28"/>
          <w:szCs w:val="28"/>
        </w:rPr>
        <w:t>а</w:t>
      </w:r>
      <w:r w:rsidR="00082CF8" w:rsidRPr="003B73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2CF8" w:rsidRPr="003B738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82CF8" w:rsidRPr="003B7380">
        <w:rPr>
          <w:rFonts w:ascii="Times New Roman" w:hAnsi="Times New Roman" w:cs="Times New Roman"/>
          <w:sz w:val="28"/>
          <w:szCs w:val="28"/>
        </w:rPr>
        <w:t xml:space="preserve"> 50597-</w:t>
      </w:r>
      <w:r w:rsidR="00AB5FAA">
        <w:rPr>
          <w:rFonts w:ascii="Times New Roman" w:hAnsi="Times New Roman" w:cs="Times New Roman"/>
          <w:sz w:val="28"/>
          <w:szCs w:val="28"/>
        </w:rPr>
        <w:t>2017</w:t>
      </w:r>
      <w:r w:rsidR="00082CF8" w:rsidRPr="003B7380">
        <w:rPr>
          <w:rFonts w:ascii="Times New Roman" w:hAnsi="Times New Roman" w:cs="Times New Roman"/>
          <w:sz w:val="28"/>
          <w:szCs w:val="28"/>
        </w:rPr>
        <w:t xml:space="preserve"> </w:t>
      </w:r>
      <w:r w:rsidR="0057278F" w:rsidRPr="00806FEC">
        <w:rPr>
          <w:rFonts w:ascii="Times New Roman" w:hAnsi="Times New Roman" w:cs="Times New Roman"/>
          <w:sz w:val="28"/>
          <w:szCs w:val="28"/>
        </w:rPr>
        <w:t xml:space="preserve">Национальный стандарт Российской Федерации. Дороги автомобильные и улицы. </w:t>
      </w:r>
      <w:r w:rsidR="00082CF8" w:rsidRPr="00806FEC">
        <w:rPr>
          <w:rFonts w:ascii="Times New Roman" w:hAnsi="Times New Roman" w:cs="Times New Roman"/>
          <w:sz w:val="28"/>
          <w:szCs w:val="28"/>
        </w:rPr>
        <w:t>«Автомобильные дороги и улицы. Требования к эксплуатационному состоянию, допустимому по условиям обеспечения безопасности дорожного движения</w:t>
      </w:r>
      <w:r w:rsidR="00AB5FAA" w:rsidRPr="00806FEC">
        <w:rPr>
          <w:rFonts w:ascii="Times New Roman" w:hAnsi="Times New Roman" w:cs="Times New Roman"/>
          <w:sz w:val="28"/>
          <w:szCs w:val="28"/>
        </w:rPr>
        <w:t>. Методы контроля</w:t>
      </w:r>
      <w:r w:rsidR="00082CF8" w:rsidRPr="00806FEC">
        <w:rPr>
          <w:rFonts w:ascii="Times New Roman" w:hAnsi="Times New Roman" w:cs="Times New Roman"/>
          <w:sz w:val="28"/>
          <w:szCs w:val="28"/>
        </w:rPr>
        <w:t xml:space="preserve">», </w:t>
      </w:r>
      <w:r w:rsidR="009601CF" w:rsidRPr="00806FEC">
        <w:rPr>
          <w:rFonts w:ascii="Times New Roman" w:hAnsi="Times New Roman" w:cs="Times New Roman"/>
          <w:sz w:val="28"/>
          <w:szCs w:val="28"/>
        </w:rPr>
        <w:t>«</w:t>
      </w:r>
      <w:r w:rsidR="00082CF8" w:rsidRPr="00806FEC">
        <w:rPr>
          <w:rFonts w:ascii="Times New Roman" w:hAnsi="Times New Roman" w:cs="Times New Roman"/>
          <w:sz w:val="28"/>
          <w:szCs w:val="28"/>
        </w:rPr>
        <w:t>ГОСТ</w:t>
      </w:r>
      <w:r w:rsidR="00A56925" w:rsidRPr="00806FEC">
        <w:rPr>
          <w:rFonts w:ascii="Times New Roman" w:hAnsi="Times New Roman" w:cs="Times New Roman"/>
          <w:sz w:val="28"/>
          <w:szCs w:val="28"/>
        </w:rPr>
        <w:t>а</w:t>
      </w:r>
      <w:r w:rsidR="00082CF8" w:rsidRPr="00806F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2CF8" w:rsidRPr="00806F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82CF8" w:rsidRPr="00806FEC">
        <w:rPr>
          <w:rFonts w:ascii="Times New Roman" w:hAnsi="Times New Roman" w:cs="Times New Roman"/>
          <w:sz w:val="28"/>
          <w:szCs w:val="28"/>
        </w:rPr>
        <w:t xml:space="preserve"> 52398-2005</w:t>
      </w:r>
      <w:r w:rsidR="00F83E01" w:rsidRPr="00806FEC">
        <w:rPr>
          <w:rFonts w:ascii="Times New Roman" w:hAnsi="Times New Roman" w:cs="Times New Roman"/>
          <w:sz w:val="28"/>
          <w:szCs w:val="28"/>
        </w:rPr>
        <w:t>.</w:t>
      </w:r>
      <w:r w:rsidR="00082CF8" w:rsidRPr="00806FEC">
        <w:rPr>
          <w:rFonts w:ascii="Times New Roman" w:hAnsi="Times New Roman" w:cs="Times New Roman"/>
          <w:sz w:val="28"/>
          <w:szCs w:val="28"/>
        </w:rPr>
        <w:t xml:space="preserve"> </w:t>
      </w:r>
      <w:r w:rsidR="009601CF" w:rsidRPr="00806FEC">
        <w:rPr>
          <w:rFonts w:ascii="Times New Roman" w:hAnsi="Times New Roman" w:cs="Times New Roman"/>
          <w:sz w:val="28"/>
          <w:szCs w:val="28"/>
        </w:rPr>
        <w:t xml:space="preserve">Национальный стандарт Российской Федерации. </w:t>
      </w:r>
      <w:r w:rsidR="0057278F" w:rsidRPr="00806FEC">
        <w:rPr>
          <w:rFonts w:ascii="Times New Roman" w:hAnsi="Times New Roman" w:cs="Times New Roman"/>
          <w:sz w:val="28"/>
          <w:szCs w:val="28"/>
        </w:rPr>
        <w:t>«Классификация автомобильных дорог. Основные параметры и требования»</w:t>
      </w:r>
      <w:r w:rsidR="009601CF" w:rsidRPr="00806FEC">
        <w:rPr>
          <w:rFonts w:ascii="Times New Roman" w:hAnsi="Times New Roman" w:cs="Times New Roman"/>
          <w:sz w:val="28"/>
          <w:szCs w:val="28"/>
        </w:rPr>
        <w:t>,</w:t>
      </w:r>
      <w:r w:rsidR="009601CF" w:rsidRPr="009601CF">
        <w:rPr>
          <w:rFonts w:ascii="Times New Roman" w:hAnsi="Times New Roman" w:cs="Times New Roman"/>
          <w:sz w:val="28"/>
          <w:szCs w:val="28"/>
        </w:rPr>
        <w:t xml:space="preserve"> </w:t>
      </w:r>
      <w:r w:rsidR="00A56925">
        <w:rPr>
          <w:rFonts w:ascii="Times New Roman" w:hAnsi="Times New Roman" w:cs="Times New Roman"/>
          <w:sz w:val="28"/>
          <w:szCs w:val="28"/>
        </w:rPr>
        <w:t>«</w:t>
      </w:r>
      <w:r w:rsidR="00082CF8" w:rsidRPr="003B7380">
        <w:rPr>
          <w:rFonts w:ascii="Times New Roman" w:hAnsi="Times New Roman" w:cs="Times New Roman"/>
          <w:sz w:val="28"/>
          <w:szCs w:val="28"/>
        </w:rPr>
        <w:t>ГОСТ</w:t>
      </w:r>
      <w:r w:rsidR="00082CF8">
        <w:rPr>
          <w:rFonts w:ascii="Times New Roman" w:hAnsi="Times New Roman" w:cs="Times New Roman"/>
          <w:sz w:val="28"/>
          <w:szCs w:val="28"/>
        </w:rPr>
        <w:t>а</w:t>
      </w:r>
      <w:r w:rsidR="00BD4D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2CF8" w:rsidRPr="003B738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82CF8" w:rsidRPr="003B7380">
        <w:rPr>
          <w:rFonts w:ascii="Times New Roman" w:hAnsi="Times New Roman" w:cs="Times New Roman"/>
          <w:sz w:val="28"/>
          <w:szCs w:val="28"/>
        </w:rPr>
        <w:t xml:space="preserve"> 52399-2005</w:t>
      </w:r>
      <w:r w:rsidR="00F83E01">
        <w:rPr>
          <w:rFonts w:ascii="Times New Roman" w:hAnsi="Times New Roman" w:cs="Times New Roman"/>
          <w:sz w:val="28"/>
          <w:szCs w:val="28"/>
        </w:rPr>
        <w:t xml:space="preserve">. </w:t>
      </w:r>
      <w:r w:rsidR="00F83E01" w:rsidRPr="00F83E01">
        <w:rPr>
          <w:rFonts w:ascii="Times New Roman" w:hAnsi="Times New Roman" w:cs="Times New Roman"/>
          <w:sz w:val="28"/>
          <w:szCs w:val="28"/>
        </w:rPr>
        <w:t>Национальный стандарт Российской Федерации.</w:t>
      </w:r>
      <w:r w:rsidR="00082CF8" w:rsidRPr="003B7380">
        <w:rPr>
          <w:rFonts w:ascii="Times New Roman" w:hAnsi="Times New Roman" w:cs="Times New Roman"/>
          <w:sz w:val="28"/>
          <w:szCs w:val="28"/>
        </w:rPr>
        <w:t xml:space="preserve"> «Геометрические элементы автомобильных дорог»</w:t>
      </w:r>
      <w:r w:rsidR="00082CF8">
        <w:rPr>
          <w:rFonts w:ascii="Times New Roman" w:hAnsi="Times New Roman" w:cs="Times New Roman"/>
          <w:sz w:val="28"/>
          <w:szCs w:val="28"/>
        </w:rPr>
        <w:t xml:space="preserve">, </w:t>
      </w:r>
      <w:r w:rsidR="00A56925">
        <w:rPr>
          <w:rFonts w:ascii="Times New Roman" w:hAnsi="Times New Roman" w:cs="Times New Roman"/>
          <w:sz w:val="28"/>
          <w:szCs w:val="28"/>
        </w:rPr>
        <w:t>«</w:t>
      </w:r>
      <w:r w:rsidR="00082CF8" w:rsidRPr="003B7380">
        <w:rPr>
          <w:rFonts w:ascii="Times New Roman" w:hAnsi="Times New Roman" w:cs="Times New Roman"/>
          <w:sz w:val="28"/>
          <w:szCs w:val="28"/>
        </w:rPr>
        <w:t>ГОСТ</w:t>
      </w:r>
      <w:r w:rsidR="00A56925">
        <w:rPr>
          <w:rFonts w:ascii="Times New Roman" w:hAnsi="Times New Roman" w:cs="Times New Roman"/>
          <w:sz w:val="28"/>
          <w:szCs w:val="28"/>
        </w:rPr>
        <w:t>а</w:t>
      </w:r>
      <w:r w:rsidR="00BD4D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2CF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82CF8">
        <w:rPr>
          <w:rFonts w:ascii="Times New Roman" w:hAnsi="Times New Roman" w:cs="Times New Roman"/>
          <w:sz w:val="28"/>
          <w:szCs w:val="28"/>
        </w:rPr>
        <w:t xml:space="preserve"> </w:t>
      </w:r>
      <w:r w:rsidR="00082CF8" w:rsidRPr="003B7380">
        <w:rPr>
          <w:rFonts w:ascii="Times New Roman" w:hAnsi="Times New Roman" w:cs="Times New Roman"/>
          <w:sz w:val="28"/>
          <w:szCs w:val="28"/>
        </w:rPr>
        <w:t>52765-2007</w:t>
      </w:r>
      <w:r w:rsidR="00F83E01">
        <w:rPr>
          <w:rFonts w:ascii="Times New Roman" w:hAnsi="Times New Roman" w:cs="Times New Roman"/>
          <w:sz w:val="28"/>
          <w:szCs w:val="28"/>
        </w:rPr>
        <w:t>.</w:t>
      </w:r>
      <w:r w:rsidR="00082CF8" w:rsidRPr="003B7380">
        <w:rPr>
          <w:rFonts w:ascii="Times New Roman" w:hAnsi="Times New Roman" w:cs="Times New Roman"/>
          <w:sz w:val="28"/>
          <w:szCs w:val="28"/>
        </w:rPr>
        <w:t xml:space="preserve"> </w:t>
      </w:r>
      <w:r w:rsidR="00F83E01" w:rsidRPr="00F83E01">
        <w:rPr>
          <w:rFonts w:ascii="Times New Roman" w:hAnsi="Times New Roman" w:cs="Times New Roman"/>
          <w:sz w:val="28"/>
          <w:szCs w:val="28"/>
        </w:rPr>
        <w:t xml:space="preserve">Национальный стандарт Российской Федерации. </w:t>
      </w:r>
      <w:r w:rsidR="00082CF8" w:rsidRPr="003B7380">
        <w:rPr>
          <w:rFonts w:ascii="Times New Roman" w:hAnsi="Times New Roman" w:cs="Times New Roman"/>
          <w:sz w:val="28"/>
          <w:szCs w:val="28"/>
        </w:rPr>
        <w:t>«Дороги автомобильные общего пользования. Элементы обустройства. Классификация»</w:t>
      </w:r>
      <w:r w:rsidR="00082CF8">
        <w:rPr>
          <w:rFonts w:ascii="Times New Roman" w:hAnsi="Times New Roman" w:cs="Times New Roman"/>
          <w:sz w:val="28"/>
          <w:szCs w:val="28"/>
        </w:rPr>
        <w:t xml:space="preserve">, </w:t>
      </w:r>
      <w:r w:rsidR="00A56925">
        <w:rPr>
          <w:rFonts w:ascii="Times New Roman" w:hAnsi="Times New Roman" w:cs="Times New Roman"/>
          <w:sz w:val="28"/>
          <w:szCs w:val="28"/>
        </w:rPr>
        <w:t>«</w:t>
      </w:r>
      <w:r w:rsidR="00082CF8" w:rsidRPr="003B7380">
        <w:rPr>
          <w:rFonts w:ascii="Times New Roman" w:hAnsi="Times New Roman" w:cs="Times New Roman"/>
          <w:sz w:val="28"/>
          <w:szCs w:val="28"/>
        </w:rPr>
        <w:t>ГОСТ</w:t>
      </w:r>
      <w:r w:rsidR="00A56925">
        <w:rPr>
          <w:rFonts w:ascii="Times New Roman" w:hAnsi="Times New Roman" w:cs="Times New Roman"/>
          <w:sz w:val="28"/>
          <w:szCs w:val="28"/>
        </w:rPr>
        <w:t>а</w:t>
      </w:r>
      <w:r w:rsidR="00082CF8" w:rsidRPr="003B73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2CF8" w:rsidRPr="003B738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82CF8" w:rsidRPr="003B7380">
        <w:rPr>
          <w:rFonts w:ascii="Times New Roman" w:hAnsi="Times New Roman" w:cs="Times New Roman"/>
          <w:sz w:val="28"/>
          <w:szCs w:val="28"/>
        </w:rPr>
        <w:t xml:space="preserve"> 52766-2007</w:t>
      </w:r>
      <w:r w:rsidR="00F83E01">
        <w:rPr>
          <w:rFonts w:ascii="Times New Roman" w:hAnsi="Times New Roman" w:cs="Times New Roman"/>
          <w:sz w:val="28"/>
          <w:szCs w:val="28"/>
        </w:rPr>
        <w:t>.</w:t>
      </w:r>
      <w:r w:rsidR="00082CF8" w:rsidRPr="003B7380">
        <w:rPr>
          <w:rFonts w:ascii="Times New Roman" w:hAnsi="Times New Roman" w:cs="Times New Roman"/>
          <w:sz w:val="28"/>
          <w:szCs w:val="28"/>
        </w:rPr>
        <w:t xml:space="preserve"> </w:t>
      </w:r>
      <w:r w:rsidR="00F83E01" w:rsidRPr="00F83E01">
        <w:rPr>
          <w:rFonts w:ascii="Times New Roman" w:hAnsi="Times New Roman" w:cs="Times New Roman"/>
          <w:sz w:val="28"/>
          <w:szCs w:val="28"/>
        </w:rPr>
        <w:t xml:space="preserve">Национальный стандарт Российской Федерации. </w:t>
      </w:r>
      <w:r w:rsidR="00082CF8" w:rsidRPr="003B7380">
        <w:rPr>
          <w:rFonts w:ascii="Times New Roman" w:hAnsi="Times New Roman" w:cs="Times New Roman"/>
          <w:sz w:val="28"/>
          <w:szCs w:val="28"/>
        </w:rPr>
        <w:t>«Дороги автомобильные общего пользования. Элементы обустройства. Общие требования»</w:t>
      </w:r>
      <w:r w:rsidR="00082CF8">
        <w:rPr>
          <w:rFonts w:ascii="Times New Roman" w:hAnsi="Times New Roman" w:cs="Times New Roman"/>
          <w:sz w:val="28"/>
          <w:szCs w:val="28"/>
        </w:rPr>
        <w:t xml:space="preserve">, </w:t>
      </w:r>
      <w:r w:rsidR="00A56925">
        <w:rPr>
          <w:rFonts w:ascii="Times New Roman" w:hAnsi="Times New Roman" w:cs="Times New Roman"/>
          <w:sz w:val="28"/>
          <w:szCs w:val="28"/>
        </w:rPr>
        <w:t>«</w:t>
      </w:r>
      <w:r w:rsidR="00082CF8" w:rsidRPr="003B7380">
        <w:rPr>
          <w:rFonts w:ascii="Times New Roman" w:hAnsi="Times New Roman" w:cs="Times New Roman"/>
          <w:sz w:val="28"/>
          <w:szCs w:val="28"/>
        </w:rPr>
        <w:t>ГОСТ</w:t>
      </w:r>
      <w:r w:rsidR="00A56925">
        <w:rPr>
          <w:rFonts w:ascii="Times New Roman" w:hAnsi="Times New Roman" w:cs="Times New Roman"/>
          <w:sz w:val="28"/>
          <w:szCs w:val="28"/>
        </w:rPr>
        <w:t>а</w:t>
      </w:r>
      <w:r w:rsidR="00082CF8" w:rsidRPr="003B73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2CF8" w:rsidRPr="003B738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82CF8" w:rsidRPr="003B7380">
        <w:rPr>
          <w:rFonts w:ascii="Times New Roman" w:hAnsi="Times New Roman" w:cs="Times New Roman"/>
          <w:sz w:val="28"/>
          <w:szCs w:val="28"/>
        </w:rPr>
        <w:t xml:space="preserve"> 52767-2007</w:t>
      </w:r>
      <w:r w:rsidR="00F83E01">
        <w:rPr>
          <w:rFonts w:ascii="Times New Roman" w:hAnsi="Times New Roman" w:cs="Times New Roman"/>
          <w:sz w:val="28"/>
          <w:szCs w:val="28"/>
        </w:rPr>
        <w:t>.</w:t>
      </w:r>
      <w:r w:rsidR="00082CF8" w:rsidRPr="003B7380">
        <w:rPr>
          <w:rFonts w:ascii="Times New Roman" w:hAnsi="Times New Roman" w:cs="Times New Roman"/>
          <w:sz w:val="28"/>
          <w:szCs w:val="28"/>
        </w:rPr>
        <w:t xml:space="preserve"> </w:t>
      </w:r>
      <w:r w:rsidR="00F83E01" w:rsidRPr="00806FEC">
        <w:rPr>
          <w:rFonts w:ascii="Times New Roman" w:hAnsi="Times New Roman" w:cs="Times New Roman"/>
          <w:sz w:val="28"/>
          <w:szCs w:val="28"/>
        </w:rPr>
        <w:t xml:space="preserve">Национальный стандарт Российской Федерации. </w:t>
      </w:r>
      <w:r w:rsidR="00082CF8" w:rsidRPr="00806FEC">
        <w:rPr>
          <w:rFonts w:ascii="Times New Roman" w:hAnsi="Times New Roman" w:cs="Times New Roman"/>
          <w:sz w:val="28"/>
          <w:szCs w:val="28"/>
        </w:rPr>
        <w:t xml:space="preserve">«Дороги автомобильные общего пользования. Элементы обустройства. Методы определения параметров», </w:t>
      </w:r>
      <w:r w:rsidR="00A56925" w:rsidRPr="00806FEC">
        <w:rPr>
          <w:rFonts w:ascii="Times New Roman" w:hAnsi="Times New Roman" w:cs="Times New Roman"/>
          <w:sz w:val="28"/>
          <w:szCs w:val="28"/>
        </w:rPr>
        <w:t>«</w:t>
      </w:r>
      <w:r w:rsidR="001C1BC3" w:rsidRPr="00806FEC">
        <w:rPr>
          <w:rFonts w:ascii="Times New Roman" w:hAnsi="Times New Roman" w:cs="Times New Roman"/>
          <w:sz w:val="28"/>
          <w:szCs w:val="28"/>
        </w:rPr>
        <w:t>ГОСТ</w:t>
      </w:r>
      <w:r w:rsidR="00A56925" w:rsidRPr="00806FEC">
        <w:rPr>
          <w:rFonts w:ascii="Times New Roman" w:hAnsi="Times New Roman" w:cs="Times New Roman"/>
          <w:sz w:val="28"/>
          <w:szCs w:val="28"/>
        </w:rPr>
        <w:t>а</w:t>
      </w:r>
      <w:r w:rsidR="001C1BC3" w:rsidRPr="00806F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1BC3" w:rsidRPr="00806F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C1BC3" w:rsidRPr="00806FEC">
        <w:rPr>
          <w:rFonts w:ascii="Times New Roman" w:hAnsi="Times New Roman" w:cs="Times New Roman"/>
          <w:sz w:val="28"/>
          <w:szCs w:val="28"/>
        </w:rPr>
        <w:t xml:space="preserve"> 51256-2018. Национальный стандарт Российской Федерации</w:t>
      </w:r>
      <w:r w:rsidR="00A56925" w:rsidRPr="00806FEC">
        <w:rPr>
          <w:rFonts w:ascii="Times New Roman" w:hAnsi="Times New Roman" w:cs="Times New Roman"/>
          <w:sz w:val="28"/>
          <w:szCs w:val="28"/>
        </w:rPr>
        <w:t>.</w:t>
      </w:r>
      <w:r w:rsidR="001C1BC3" w:rsidRPr="00806FEC">
        <w:rPr>
          <w:rFonts w:ascii="Times New Roman" w:hAnsi="Times New Roman" w:cs="Times New Roman"/>
          <w:sz w:val="28"/>
          <w:szCs w:val="28"/>
        </w:rPr>
        <w:t xml:space="preserve"> «Технические средства организации дорожного движения. Разметка дорожная. Классификация. Технические требования»</w:t>
      </w:r>
      <w:r w:rsidR="00082CF8" w:rsidRPr="00806FEC">
        <w:rPr>
          <w:rFonts w:ascii="Times New Roman" w:hAnsi="Times New Roman" w:cs="Times New Roman"/>
          <w:sz w:val="28"/>
          <w:szCs w:val="28"/>
        </w:rPr>
        <w:t xml:space="preserve">, </w:t>
      </w:r>
      <w:r w:rsidR="00A56925" w:rsidRPr="00806FEC">
        <w:rPr>
          <w:rFonts w:ascii="Times New Roman" w:hAnsi="Times New Roman" w:cs="Times New Roman"/>
          <w:sz w:val="28"/>
          <w:szCs w:val="28"/>
        </w:rPr>
        <w:t>«</w:t>
      </w:r>
      <w:r w:rsidR="001C1BC3" w:rsidRPr="00806FEC">
        <w:rPr>
          <w:rFonts w:ascii="Times New Roman" w:hAnsi="Times New Roman" w:cs="Times New Roman"/>
          <w:sz w:val="28"/>
          <w:szCs w:val="28"/>
        </w:rPr>
        <w:t>ГОСТ</w:t>
      </w:r>
      <w:r w:rsidR="00A56925" w:rsidRPr="00806FEC">
        <w:rPr>
          <w:rFonts w:ascii="Times New Roman" w:hAnsi="Times New Roman" w:cs="Times New Roman"/>
          <w:sz w:val="28"/>
          <w:szCs w:val="28"/>
        </w:rPr>
        <w:t>а</w:t>
      </w:r>
      <w:r w:rsidR="001C1BC3" w:rsidRPr="00806FEC">
        <w:rPr>
          <w:rFonts w:ascii="Times New Roman" w:hAnsi="Times New Roman" w:cs="Times New Roman"/>
          <w:sz w:val="28"/>
          <w:szCs w:val="28"/>
        </w:rPr>
        <w:t xml:space="preserve"> 33127-2014. Межгосударственны</w:t>
      </w:r>
      <w:r w:rsidR="001C1BC3">
        <w:rPr>
          <w:rFonts w:ascii="Times New Roman" w:hAnsi="Times New Roman" w:cs="Times New Roman"/>
          <w:sz w:val="28"/>
          <w:szCs w:val="28"/>
        </w:rPr>
        <w:t>й стандарт. «</w:t>
      </w:r>
      <w:r w:rsidR="001C1BC3" w:rsidRPr="001C1BC3">
        <w:rPr>
          <w:rFonts w:ascii="Times New Roman" w:hAnsi="Times New Roman" w:cs="Times New Roman"/>
          <w:sz w:val="28"/>
          <w:szCs w:val="28"/>
        </w:rPr>
        <w:t>Дороги автомобильные общего пользования. Ограждения дорожные. Классификация</w:t>
      </w:r>
      <w:r w:rsidR="001C1BC3">
        <w:rPr>
          <w:rFonts w:ascii="Times New Roman" w:hAnsi="Times New Roman" w:cs="Times New Roman"/>
          <w:sz w:val="28"/>
          <w:szCs w:val="28"/>
        </w:rPr>
        <w:t>»</w:t>
      </w:r>
      <w:r w:rsidR="00BD4D39">
        <w:rPr>
          <w:rFonts w:ascii="Times New Roman" w:hAnsi="Times New Roman" w:cs="Times New Roman"/>
          <w:sz w:val="28"/>
          <w:szCs w:val="28"/>
        </w:rPr>
        <w:t>,</w:t>
      </w:r>
      <w:r w:rsidR="00BD4D39" w:rsidRPr="00BD4D39">
        <w:rPr>
          <w:rFonts w:ascii="Times New Roman" w:hAnsi="Times New Roman" w:cs="Times New Roman"/>
          <w:sz w:val="28"/>
          <w:szCs w:val="28"/>
        </w:rPr>
        <w:t xml:space="preserve"> </w:t>
      </w:r>
      <w:r w:rsidR="00A56925">
        <w:rPr>
          <w:rFonts w:ascii="Times New Roman" w:hAnsi="Times New Roman" w:cs="Times New Roman"/>
          <w:sz w:val="28"/>
          <w:szCs w:val="28"/>
        </w:rPr>
        <w:t>«</w:t>
      </w:r>
      <w:r w:rsidR="00BD4D39" w:rsidRPr="003B7380">
        <w:rPr>
          <w:rFonts w:ascii="Times New Roman" w:hAnsi="Times New Roman" w:cs="Times New Roman"/>
          <w:sz w:val="28"/>
          <w:szCs w:val="28"/>
        </w:rPr>
        <w:t>ГОСТ</w:t>
      </w:r>
      <w:r w:rsidR="00A56925">
        <w:rPr>
          <w:rFonts w:ascii="Times New Roman" w:hAnsi="Times New Roman" w:cs="Times New Roman"/>
          <w:sz w:val="28"/>
          <w:szCs w:val="28"/>
        </w:rPr>
        <w:t>а</w:t>
      </w:r>
      <w:r w:rsidR="00BD4D39" w:rsidRPr="003B73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4D39" w:rsidRPr="003B738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D4D39" w:rsidRPr="003B7380">
        <w:rPr>
          <w:rFonts w:ascii="Times New Roman" w:hAnsi="Times New Roman" w:cs="Times New Roman"/>
          <w:sz w:val="28"/>
          <w:szCs w:val="28"/>
        </w:rPr>
        <w:t xml:space="preserve"> 52607-2006 «</w:t>
      </w:r>
      <w:r w:rsidR="00AB5FAA">
        <w:rPr>
          <w:rFonts w:ascii="Times New Roman" w:hAnsi="Times New Roman" w:cs="Times New Roman"/>
          <w:sz w:val="28"/>
          <w:szCs w:val="28"/>
        </w:rPr>
        <w:t xml:space="preserve">Технические средства организации дорожного движения. </w:t>
      </w:r>
      <w:r w:rsidR="00BD4D39" w:rsidRPr="003B7380">
        <w:rPr>
          <w:rFonts w:ascii="Times New Roman" w:hAnsi="Times New Roman" w:cs="Times New Roman"/>
          <w:sz w:val="28"/>
          <w:szCs w:val="28"/>
        </w:rPr>
        <w:t xml:space="preserve">Ограждения дорожные удерживающие боковые для </w:t>
      </w:r>
      <w:r w:rsidR="00BD4D39" w:rsidRPr="003B7380">
        <w:rPr>
          <w:rFonts w:ascii="Times New Roman" w:hAnsi="Times New Roman" w:cs="Times New Roman"/>
          <w:sz w:val="28"/>
          <w:szCs w:val="28"/>
        </w:rPr>
        <w:lastRenderedPageBreak/>
        <w:t>автомобилей</w:t>
      </w:r>
      <w:r w:rsidR="00AB5FAA">
        <w:rPr>
          <w:rFonts w:ascii="Times New Roman" w:hAnsi="Times New Roman" w:cs="Times New Roman"/>
          <w:sz w:val="28"/>
          <w:szCs w:val="28"/>
        </w:rPr>
        <w:t>. Общие технические средства</w:t>
      </w:r>
      <w:r w:rsidR="00BD4D39" w:rsidRPr="003B7380">
        <w:rPr>
          <w:rFonts w:ascii="Times New Roman" w:hAnsi="Times New Roman" w:cs="Times New Roman"/>
          <w:sz w:val="28"/>
          <w:szCs w:val="28"/>
        </w:rPr>
        <w:t>»</w:t>
      </w:r>
      <w:r w:rsidR="00BD4D39">
        <w:rPr>
          <w:rFonts w:ascii="Times New Roman" w:hAnsi="Times New Roman" w:cs="Times New Roman"/>
          <w:sz w:val="28"/>
          <w:szCs w:val="28"/>
        </w:rPr>
        <w:t>,</w:t>
      </w:r>
      <w:r w:rsidR="00BD4D39" w:rsidRPr="00BD4D39">
        <w:rPr>
          <w:rFonts w:ascii="Times New Roman" w:hAnsi="Times New Roman" w:cs="Times New Roman"/>
          <w:sz w:val="28"/>
          <w:szCs w:val="28"/>
        </w:rPr>
        <w:t xml:space="preserve"> </w:t>
      </w:r>
      <w:r w:rsidR="00A56925">
        <w:rPr>
          <w:rFonts w:ascii="Times New Roman" w:hAnsi="Times New Roman" w:cs="Times New Roman"/>
          <w:sz w:val="28"/>
          <w:szCs w:val="28"/>
        </w:rPr>
        <w:t>«</w:t>
      </w:r>
      <w:r w:rsidR="00BD4D39" w:rsidRPr="003B7380">
        <w:rPr>
          <w:rFonts w:ascii="Times New Roman" w:hAnsi="Times New Roman" w:cs="Times New Roman"/>
          <w:sz w:val="28"/>
          <w:szCs w:val="28"/>
        </w:rPr>
        <w:t>ГОСТ</w:t>
      </w:r>
      <w:r w:rsidR="00A56925">
        <w:rPr>
          <w:rFonts w:ascii="Times New Roman" w:hAnsi="Times New Roman" w:cs="Times New Roman"/>
          <w:sz w:val="28"/>
          <w:szCs w:val="28"/>
        </w:rPr>
        <w:t>а</w:t>
      </w:r>
      <w:r w:rsidR="00BD4D39" w:rsidRPr="003B73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4D39" w:rsidRPr="003B738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D4D39" w:rsidRPr="003B7380">
        <w:rPr>
          <w:rFonts w:ascii="Times New Roman" w:hAnsi="Times New Roman" w:cs="Times New Roman"/>
          <w:sz w:val="28"/>
          <w:szCs w:val="28"/>
        </w:rPr>
        <w:t xml:space="preserve"> 52282-2004</w:t>
      </w:r>
      <w:r w:rsidR="00CE60FC">
        <w:rPr>
          <w:rFonts w:ascii="Times New Roman" w:hAnsi="Times New Roman" w:cs="Times New Roman"/>
          <w:sz w:val="28"/>
          <w:szCs w:val="28"/>
        </w:rPr>
        <w:t xml:space="preserve">. </w:t>
      </w:r>
      <w:r w:rsidR="00CE60FC" w:rsidRPr="00806FEC">
        <w:rPr>
          <w:rFonts w:ascii="Times New Roman" w:hAnsi="Times New Roman" w:cs="Times New Roman"/>
          <w:sz w:val="28"/>
          <w:szCs w:val="28"/>
        </w:rPr>
        <w:t>Национальный стандарт Российской Федерации</w:t>
      </w:r>
      <w:r w:rsidR="00BD4D39" w:rsidRPr="00806FEC">
        <w:rPr>
          <w:rFonts w:ascii="Times New Roman" w:hAnsi="Times New Roman" w:cs="Times New Roman"/>
          <w:sz w:val="28"/>
          <w:szCs w:val="28"/>
        </w:rPr>
        <w:t xml:space="preserve"> «</w:t>
      </w:r>
      <w:r w:rsidR="00CE60FC" w:rsidRPr="00806FEC">
        <w:rPr>
          <w:rFonts w:ascii="Times New Roman" w:hAnsi="Times New Roman" w:cs="Times New Roman"/>
          <w:sz w:val="28"/>
          <w:szCs w:val="28"/>
        </w:rPr>
        <w:t>Технические средства организации дорожного движения. Светофоры дорожные. Типы и основные параметры. Общие технические требования. Методы испытаний</w:t>
      </w:r>
      <w:r w:rsidR="00BD4D39" w:rsidRPr="00806FEC">
        <w:rPr>
          <w:rFonts w:ascii="Times New Roman" w:hAnsi="Times New Roman" w:cs="Times New Roman"/>
          <w:sz w:val="28"/>
          <w:szCs w:val="28"/>
        </w:rPr>
        <w:t xml:space="preserve">», </w:t>
      </w:r>
      <w:r w:rsidR="00A56925" w:rsidRPr="00806FEC">
        <w:rPr>
          <w:rFonts w:ascii="Times New Roman" w:hAnsi="Times New Roman" w:cs="Times New Roman"/>
          <w:sz w:val="28"/>
          <w:szCs w:val="28"/>
        </w:rPr>
        <w:t>«</w:t>
      </w:r>
      <w:r w:rsidR="00BD4D39" w:rsidRPr="00806FEC">
        <w:rPr>
          <w:rFonts w:ascii="Times New Roman" w:hAnsi="Times New Roman" w:cs="Times New Roman"/>
          <w:sz w:val="28"/>
          <w:szCs w:val="28"/>
        </w:rPr>
        <w:t>ГОСТ</w:t>
      </w:r>
      <w:r w:rsidR="00A56925" w:rsidRPr="00806FEC">
        <w:rPr>
          <w:rFonts w:ascii="Times New Roman" w:hAnsi="Times New Roman" w:cs="Times New Roman"/>
          <w:sz w:val="28"/>
          <w:szCs w:val="28"/>
        </w:rPr>
        <w:t>а</w:t>
      </w:r>
      <w:r w:rsidR="00BD4D39" w:rsidRPr="00806F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4D39" w:rsidRPr="00806F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D4D39" w:rsidRPr="00806FEC">
        <w:rPr>
          <w:rFonts w:ascii="Times New Roman" w:hAnsi="Times New Roman" w:cs="Times New Roman"/>
          <w:sz w:val="28"/>
          <w:szCs w:val="28"/>
        </w:rPr>
        <w:t xml:space="preserve"> 52290-2004</w:t>
      </w:r>
      <w:r w:rsidR="00CE60FC" w:rsidRPr="00806FEC">
        <w:rPr>
          <w:rFonts w:ascii="Times New Roman" w:hAnsi="Times New Roman" w:cs="Times New Roman"/>
          <w:sz w:val="28"/>
          <w:szCs w:val="28"/>
        </w:rPr>
        <w:t>. Национальный стандарт Российской Федерации</w:t>
      </w:r>
      <w:r w:rsidR="00A56925" w:rsidRPr="00806FEC">
        <w:rPr>
          <w:rFonts w:ascii="Times New Roman" w:hAnsi="Times New Roman" w:cs="Times New Roman"/>
          <w:sz w:val="28"/>
          <w:szCs w:val="28"/>
        </w:rPr>
        <w:t>.</w:t>
      </w:r>
      <w:r w:rsidR="00BD4D39" w:rsidRPr="00806FEC">
        <w:rPr>
          <w:rFonts w:ascii="Times New Roman" w:hAnsi="Times New Roman" w:cs="Times New Roman"/>
          <w:sz w:val="28"/>
          <w:szCs w:val="28"/>
        </w:rPr>
        <w:t xml:space="preserve"> «Технические средства организации дорожного движения. Знаки дорожные. Общие технические требования», </w:t>
      </w:r>
      <w:r w:rsidR="00CE60FC" w:rsidRPr="00806FEC">
        <w:rPr>
          <w:rFonts w:ascii="Times New Roman" w:hAnsi="Times New Roman" w:cs="Times New Roman"/>
          <w:sz w:val="28"/>
          <w:szCs w:val="28"/>
        </w:rPr>
        <w:t xml:space="preserve">поправка к </w:t>
      </w:r>
      <w:r w:rsidR="00BD4D39" w:rsidRPr="00806FEC">
        <w:rPr>
          <w:rFonts w:ascii="Times New Roman" w:hAnsi="Times New Roman" w:cs="Times New Roman"/>
          <w:sz w:val="28"/>
          <w:szCs w:val="28"/>
        </w:rPr>
        <w:t>ГОСТ</w:t>
      </w:r>
      <w:r w:rsidR="00A56925" w:rsidRPr="00806FEC">
        <w:rPr>
          <w:rFonts w:ascii="Times New Roman" w:hAnsi="Times New Roman" w:cs="Times New Roman"/>
          <w:sz w:val="28"/>
          <w:szCs w:val="28"/>
        </w:rPr>
        <w:t>у</w:t>
      </w:r>
      <w:r w:rsidR="00CE60FC" w:rsidRPr="00806F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60FC" w:rsidRPr="00806F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E60FC" w:rsidRPr="00806FEC">
        <w:rPr>
          <w:rFonts w:ascii="Times New Roman" w:hAnsi="Times New Roman" w:cs="Times New Roman"/>
          <w:sz w:val="28"/>
          <w:szCs w:val="28"/>
        </w:rPr>
        <w:t xml:space="preserve"> 52289-</w:t>
      </w:r>
      <w:r w:rsidR="00BD4D39" w:rsidRPr="00806FEC">
        <w:rPr>
          <w:rFonts w:ascii="Times New Roman" w:hAnsi="Times New Roman" w:cs="Times New Roman"/>
          <w:sz w:val="28"/>
          <w:szCs w:val="28"/>
        </w:rPr>
        <w:t xml:space="preserve">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</w:t>
      </w:r>
      <w:r w:rsidR="00A56925" w:rsidRPr="00806FEC">
        <w:rPr>
          <w:rFonts w:ascii="Times New Roman" w:hAnsi="Times New Roman" w:cs="Times New Roman"/>
          <w:sz w:val="28"/>
          <w:szCs w:val="28"/>
        </w:rPr>
        <w:t>СП 34.13330.2012 Автомобильные дороги. Актуализированная редакция СНиП 2.05.02-85</w:t>
      </w:r>
      <w:r w:rsidR="00BD4D39" w:rsidRPr="00806FEC">
        <w:rPr>
          <w:rFonts w:ascii="Times New Roman" w:hAnsi="Times New Roman" w:cs="Times New Roman"/>
          <w:sz w:val="28"/>
          <w:szCs w:val="28"/>
        </w:rPr>
        <w:t>, ОДМ 218.2.020-2012 «Методические рекомендации по оценке пропускной способности автомобильных</w:t>
      </w:r>
      <w:r w:rsidR="00BD4D39" w:rsidRPr="003B7380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BD4D39">
        <w:rPr>
          <w:rFonts w:ascii="Times New Roman" w:hAnsi="Times New Roman" w:cs="Times New Roman"/>
          <w:sz w:val="28"/>
          <w:szCs w:val="28"/>
        </w:rPr>
        <w:t xml:space="preserve">», </w:t>
      </w:r>
      <w:r w:rsidR="00BD4D39" w:rsidRPr="00082CF8">
        <w:rPr>
          <w:rFonts w:ascii="Times New Roman" w:hAnsi="Times New Roman" w:cs="Times New Roman"/>
          <w:sz w:val="28"/>
          <w:szCs w:val="28"/>
        </w:rPr>
        <w:t>Схемы территориального планирования Шелеховского района, утвержденной решением Думы Шелеховского муниципального района от 10.12.2013 № 51-рд</w:t>
      </w:r>
      <w:r w:rsidR="00BD4D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595B" w:rsidRDefault="00C5595B" w:rsidP="00AF5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21" w:rsidRPr="005D6B21" w:rsidRDefault="001F19FE" w:rsidP="00AF5C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D6B21" w:rsidRPr="005D6B21">
        <w:rPr>
          <w:rFonts w:ascii="Times New Roman" w:hAnsi="Times New Roman" w:cs="Times New Roman"/>
          <w:sz w:val="28"/>
          <w:szCs w:val="28"/>
        </w:rPr>
        <w:t>. ХАРАКТЕРИСТИКА СЛОЖИВШЕЙСЯ СИТУАЦИИ ПО ОДД НА</w:t>
      </w:r>
    </w:p>
    <w:p w:rsidR="005D6B21" w:rsidRPr="005D6B21" w:rsidRDefault="005D6B21" w:rsidP="00AF5C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6B2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0E0914">
        <w:rPr>
          <w:rFonts w:ascii="Times New Roman" w:hAnsi="Times New Roman" w:cs="Times New Roman"/>
          <w:sz w:val="28"/>
          <w:szCs w:val="28"/>
        </w:rPr>
        <w:t>ШЕЛЕХОВСКОГО РАЙОНА</w:t>
      </w:r>
    </w:p>
    <w:p w:rsidR="005D6B21" w:rsidRPr="005D6B21" w:rsidRDefault="005D6B21" w:rsidP="00AF5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926" w:rsidRPr="00806FEC" w:rsidRDefault="00B72819" w:rsidP="001F19FE">
      <w:pPr>
        <w:pStyle w:val="a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F19FE">
        <w:rPr>
          <w:rFonts w:ascii="Times New Roman" w:hAnsi="Times New Roman" w:cs="Times New Roman"/>
          <w:sz w:val="28"/>
          <w:szCs w:val="28"/>
        </w:rPr>
        <w:t xml:space="preserve">Общая </w:t>
      </w:r>
      <w:r w:rsidR="00AF5C4B" w:rsidRPr="001F19FE">
        <w:rPr>
          <w:rFonts w:ascii="Times New Roman" w:hAnsi="Times New Roman" w:cs="Times New Roman"/>
          <w:sz w:val="28"/>
          <w:szCs w:val="28"/>
        </w:rPr>
        <w:t>характеристика</w:t>
      </w:r>
      <w:r w:rsidRPr="001F19FE">
        <w:rPr>
          <w:rFonts w:ascii="Times New Roman" w:hAnsi="Times New Roman" w:cs="Times New Roman"/>
          <w:sz w:val="28"/>
          <w:szCs w:val="28"/>
        </w:rPr>
        <w:t xml:space="preserve"> территории</w:t>
      </w:r>
    </w:p>
    <w:p w:rsidR="00806FEC" w:rsidRPr="001F19FE" w:rsidRDefault="00806FEC" w:rsidP="00806FEC">
      <w:pPr>
        <w:pStyle w:val="aa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  <w:lang w:val="en-US"/>
        </w:rPr>
      </w:pPr>
    </w:p>
    <w:p w:rsidR="00B72819" w:rsidRPr="00B72819" w:rsidRDefault="00806FEC" w:rsidP="00AF5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B72819" w:rsidRPr="007B2B7F">
        <w:rPr>
          <w:rFonts w:ascii="Times New Roman" w:hAnsi="Times New Roman" w:cs="Times New Roman"/>
          <w:sz w:val="28"/>
          <w:szCs w:val="28"/>
        </w:rPr>
        <w:t>Шелеховский</w:t>
      </w:r>
      <w:proofErr w:type="spellEnd"/>
      <w:r w:rsidR="00B72819" w:rsidRPr="007B2B7F">
        <w:rPr>
          <w:rFonts w:ascii="Times New Roman" w:hAnsi="Times New Roman" w:cs="Times New Roman"/>
          <w:sz w:val="28"/>
          <w:szCs w:val="28"/>
        </w:rPr>
        <w:t xml:space="preserve"> район расположен в южной части Иркутской области. На севере он граничит с Ангарским </w:t>
      </w:r>
      <w:r w:rsidR="000E0914">
        <w:rPr>
          <w:rFonts w:ascii="Times New Roman" w:hAnsi="Times New Roman" w:cs="Times New Roman"/>
          <w:sz w:val="28"/>
          <w:szCs w:val="28"/>
        </w:rPr>
        <w:t>городским округом,</w:t>
      </w:r>
      <w:r w:rsidR="00B72819" w:rsidRPr="007B2B7F">
        <w:rPr>
          <w:rFonts w:ascii="Times New Roman" w:hAnsi="Times New Roman" w:cs="Times New Roman"/>
          <w:sz w:val="28"/>
          <w:szCs w:val="28"/>
        </w:rPr>
        <w:t xml:space="preserve"> на северо-востоке и востоке - с Иркутским муниципальным районом</w:t>
      </w:r>
      <w:r w:rsidR="000E0914">
        <w:rPr>
          <w:rFonts w:ascii="Times New Roman" w:hAnsi="Times New Roman" w:cs="Times New Roman"/>
          <w:sz w:val="28"/>
          <w:szCs w:val="28"/>
        </w:rPr>
        <w:t>,</w:t>
      </w:r>
      <w:r w:rsidR="00B72819" w:rsidRPr="007B2B7F">
        <w:rPr>
          <w:rFonts w:ascii="Times New Roman" w:hAnsi="Times New Roman" w:cs="Times New Roman"/>
          <w:sz w:val="28"/>
          <w:szCs w:val="28"/>
        </w:rPr>
        <w:t xml:space="preserve"> на юго-востоке и юге - с </w:t>
      </w:r>
      <w:proofErr w:type="spellStart"/>
      <w:r w:rsidR="00B72819" w:rsidRPr="007B2B7F">
        <w:rPr>
          <w:rFonts w:ascii="Times New Roman" w:hAnsi="Times New Roman" w:cs="Times New Roman"/>
          <w:sz w:val="28"/>
          <w:szCs w:val="28"/>
        </w:rPr>
        <w:t>Слюдянским</w:t>
      </w:r>
      <w:proofErr w:type="spellEnd"/>
      <w:r w:rsidR="00B72819" w:rsidRPr="007B2B7F">
        <w:rPr>
          <w:rFonts w:ascii="Times New Roman" w:hAnsi="Times New Roman" w:cs="Times New Roman"/>
          <w:sz w:val="28"/>
          <w:szCs w:val="28"/>
        </w:rPr>
        <w:t xml:space="preserve"> муниципальным районом</w:t>
      </w:r>
      <w:r w:rsidR="000E0914">
        <w:rPr>
          <w:rFonts w:ascii="Times New Roman" w:hAnsi="Times New Roman" w:cs="Times New Roman"/>
          <w:sz w:val="28"/>
          <w:szCs w:val="28"/>
        </w:rPr>
        <w:t>,</w:t>
      </w:r>
      <w:r w:rsidR="00B72819" w:rsidRPr="007B2B7F">
        <w:rPr>
          <w:rFonts w:ascii="Times New Roman" w:hAnsi="Times New Roman" w:cs="Times New Roman"/>
          <w:sz w:val="28"/>
          <w:szCs w:val="28"/>
        </w:rPr>
        <w:t xml:space="preserve"> на юго-западе и западе – с </w:t>
      </w:r>
      <w:proofErr w:type="spellStart"/>
      <w:r w:rsidR="00B72819" w:rsidRPr="007B2B7F">
        <w:rPr>
          <w:rFonts w:ascii="Times New Roman" w:hAnsi="Times New Roman" w:cs="Times New Roman"/>
          <w:sz w:val="28"/>
          <w:szCs w:val="28"/>
        </w:rPr>
        <w:t>Усольским</w:t>
      </w:r>
      <w:proofErr w:type="spellEnd"/>
      <w:r w:rsidR="00B72819" w:rsidRPr="007B2B7F">
        <w:rPr>
          <w:rFonts w:ascii="Times New Roman" w:hAnsi="Times New Roman" w:cs="Times New Roman"/>
          <w:sz w:val="28"/>
          <w:szCs w:val="28"/>
        </w:rPr>
        <w:t xml:space="preserve"> районным муниципальным образованием.</w:t>
      </w:r>
    </w:p>
    <w:p w:rsidR="00B72819" w:rsidRPr="00B72819" w:rsidRDefault="00B72819" w:rsidP="00AF5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19">
        <w:rPr>
          <w:rFonts w:ascii="Times New Roman" w:hAnsi="Times New Roman" w:cs="Times New Roman"/>
          <w:sz w:val="28"/>
          <w:szCs w:val="28"/>
        </w:rPr>
        <w:t>Административным центром муниципального района является г. Шелехов. В состав Шелеховского района  входят территории Шелеховского и Большелугского городских поселений, территории Баклашинского, Олхинского, Подкаменского и Шаманского сельских поселений.</w:t>
      </w:r>
    </w:p>
    <w:p w:rsidR="00B72819" w:rsidRPr="00B72819" w:rsidRDefault="00B72819" w:rsidP="00AF5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19">
        <w:rPr>
          <w:rFonts w:ascii="Times New Roman" w:hAnsi="Times New Roman" w:cs="Times New Roman"/>
          <w:sz w:val="28"/>
          <w:szCs w:val="28"/>
        </w:rPr>
        <w:t>Общая площадь земель Шелеховского района по состоянию на 01.01.201</w:t>
      </w:r>
      <w:r w:rsidR="00CA34C5" w:rsidRPr="00CA34C5">
        <w:rPr>
          <w:rFonts w:ascii="Times New Roman" w:hAnsi="Times New Roman" w:cs="Times New Roman"/>
          <w:sz w:val="28"/>
          <w:szCs w:val="28"/>
        </w:rPr>
        <w:t>8</w:t>
      </w:r>
      <w:r w:rsidRPr="00B72819">
        <w:rPr>
          <w:rFonts w:ascii="Times New Roman" w:hAnsi="Times New Roman" w:cs="Times New Roman"/>
          <w:sz w:val="28"/>
          <w:szCs w:val="28"/>
        </w:rPr>
        <w:t xml:space="preserve"> составляет 202063 га.</w:t>
      </w:r>
      <w:r w:rsidR="00AF5C4B">
        <w:rPr>
          <w:rFonts w:ascii="Times New Roman" w:hAnsi="Times New Roman" w:cs="Times New Roman"/>
          <w:sz w:val="28"/>
          <w:szCs w:val="28"/>
        </w:rPr>
        <w:t xml:space="preserve"> </w:t>
      </w:r>
      <w:r w:rsidRPr="00B72819">
        <w:rPr>
          <w:rFonts w:ascii="Times New Roman" w:hAnsi="Times New Roman" w:cs="Times New Roman"/>
          <w:sz w:val="28"/>
          <w:szCs w:val="28"/>
        </w:rPr>
        <w:t xml:space="preserve">Из нее подавляющую часть составляют земли лесного фонда - 175,25 тыс. га, или 86,7% территории района. </w:t>
      </w:r>
      <w:proofErr w:type="gramStart"/>
      <w:r w:rsidRPr="00B72819">
        <w:rPr>
          <w:rFonts w:ascii="Times New Roman" w:hAnsi="Times New Roman" w:cs="Times New Roman"/>
          <w:sz w:val="28"/>
          <w:szCs w:val="28"/>
        </w:rPr>
        <w:t xml:space="preserve">На земли населенных пунктов приходится 6,81 тыс. га (3,4% территории), в </w:t>
      </w:r>
      <w:proofErr w:type="spellStart"/>
      <w:r w:rsidRPr="00B7281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72819">
        <w:rPr>
          <w:rFonts w:ascii="Times New Roman" w:hAnsi="Times New Roman" w:cs="Times New Roman"/>
          <w:sz w:val="28"/>
          <w:szCs w:val="28"/>
        </w:rPr>
        <w:t xml:space="preserve">. 4,56 тыс. га – г. </w:t>
      </w:r>
      <w:proofErr w:type="spellStart"/>
      <w:r w:rsidRPr="00B72819">
        <w:rPr>
          <w:rFonts w:ascii="Times New Roman" w:hAnsi="Times New Roman" w:cs="Times New Roman"/>
          <w:sz w:val="28"/>
          <w:szCs w:val="28"/>
        </w:rPr>
        <w:t>Шелехов</w:t>
      </w:r>
      <w:proofErr w:type="spellEnd"/>
      <w:r w:rsidRPr="00B72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281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B728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2819">
        <w:rPr>
          <w:rFonts w:ascii="Times New Roman" w:hAnsi="Times New Roman" w:cs="Times New Roman"/>
          <w:sz w:val="28"/>
          <w:szCs w:val="28"/>
        </w:rPr>
        <w:t xml:space="preserve"> Большой Луг, и 2,25 тыс. га – сельские населенные пункты. </w:t>
      </w:r>
    </w:p>
    <w:p w:rsidR="00B72819" w:rsidRPr="00B72819" w:rsidRDefault="00806FEC" w:rsidP="00AF5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72819" w:rsidRPr="00B72819">
        <w:rPr>
          <w:rFonts w:ascii="Times New Roman" w:hAnsi="Times New Roman" w:cs="Times New Roman"/>
          <w:sz w:val="28"/>
          <w:szCs w:val="28"/>
        </w:rPr>
        <w:t>Производственные объекты вне границ населенных пунктов, земли транспорта, объекты связи и иного специального назначения занимают 10,56 тыс. га, или 5,2% территории района. Площадь водного фонда составляет 1,37 тыс. га и представлена, главным образом, речными системами.</w:t>
      </w:r>
    </w:p>
    <w:p w:rsidR="00B72819" w:rsidRPr="00B72819" w:rsidRDefault="00806FEC" w:rsidP="00AF5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72819" w:rsidRPr="00B72819">
        <w:rPr>
          <w:rFonts w:ascii="Times New Roman" w:hAnsi="Times New Roman" w:cs="Times New Roman"/>
          <w:sz w:val="28"/>
          <w:szCs w:val="28"/>
        </w:rPr>
        <w:t xml:space="preserve">Планировочная структура Шелеховского района определяется природными «планировочными» элементами территории </w:t>
      </w:r>
      <w:r w:rsidR="000E0914">
        <w:rPr>
          <w:rFonts w:ascii="Times New Roman" w:hAnsi="Times New Roman" w:cs="Times New Roman"/>
          <w:sz w:val="28"/>
          <w:szCs w:val="28"/>
        </w:rPr>
        <w:t xml:space="preserve">Шелеховского </w:t>
      </w:r>
      <w:r w:rsidR="00B72819" w:rsidRPr="00B72819">
        <w:rPr>
          <w:rFonts w:ascii="Times New Roman" w:hAnsi="Times New Roman" w:cs="Times New Roman"/>
          <w:sz w:val="28"/>
          <w:szCs w:val="28"/>
        </w:rPr>
        <w:t>района (рельефом, руслами рек и водохранилищ, озер), наличием мест концентрации природных минеральных, лесных и прочих ресурсов, а также главными и второстепенными транспортными осями рассматриваемой территории, главными и второстепенным центрами, зонами с различной интенсивностью хозяйственного освоения.</w:t>
      </w:r>
    </w:p>
    <w:p w:rsidR="00B72819" w:rsidRPr="00B72819" w:rsidRDefault="00806FEC" w:rsidP="00AF5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B72819" w:rsidRPr="00B72819">
        <w:rPr>
          <w:rFonts w:ascii="Times New Roman" w:hAnsi="Times New Roman" w:cs="Times New Roman"/>
          <w:sz w:val="28"/>
          <w:szCs w:val="28"/>
        </w:rPr>
        <w:t xml:space="preserve">Существующие транспортные магистрали и реки Иркут и </w:t>
      </w:r>
      <w:proofErr w:type="spellStart"/>
      <w:r w:rsidR="00B72819" w:rsidRPr="00B72819">
        <w:rPr>
          <w:rFonts w:ascii="Times New Roman" w:hAnsi="Times New Roman" w:cs="Times New Roman"/>
          <w:sz w:val="28"/>
          <w:szCs w:val="28"/>
        </w:rPr>
        <w:t>Олха</w:t>
      </w:r>
      <w:proofErr w:type="spellEnd"/>
      <w:r w:rsidR="00B72819" w:rsidRPr="00B72819">
        <w:rPr>
          <w:rFonts w:ascii="Times New Roman" w:hAnsi="Times New Roman" w:cs="Times New Roman"/>
          <w:sz w:val="28"/>
          <w:szCs w:val="28"/>
        </w:rPr>
        <w:t xml:space="preserve">, проходящие через территорию </w:t>
      </w:r>
      <w:r w:rsidR="000E0914">
        <w:rPr>
          <w:rFonts w:ascii="Times New Roman" w:hAnsi="Times New Roman" w:cs="Times New Roman"/>
          <w:sz w:val="28"/>
          <w:szCs w:val="28"/>
        </w:rPr>
        <w:t xml:space="preserve">Шелеховского </w:t>
      </w:r>
      <w:r w:rsidR="00B72819" w:rsidRPr="00B72819">
        <w:rPr>
          <w:rFonts w:ascii="Times New Roman" w:hAnsi="Times New Roman" w:cs="Times New Roman"/>
          <w:sz w:val="28"/>
          <w:szCs w:val="28"/>
        </w:rPr>
        <w:t>района, составляют осевой планировочный каркас, который соединил и способствовал формированию городских и сельских населенных пунктов.</w:t>
      </w:r>
    </w:p>
    <w:p w:rsidR="00B72819" w:rsidRPr="00B72819" w:rsidRDefault="00806FEC" w:rsidP="00AF5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72819" w:rsidRPr="00B7281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72819" w:rsidRPr="00B72819">
        <w:rPr>
          <w:rFonts w:ascii="Times New Roman" w:hAnsi="Times New Roman" w:cs="Times New Roman"/>
          <w:sz w:val="28"/>
          <w:szCs w:val="28"/>
        </w:rPr>
        <w:t>Шелеховском</w:t>
      </w:r>
      <w:proofErr w:type="spellEnd"/>
      <w:r w:rsidR="00B72819" w:rsidRPr="00B72819">
        <w:rPr>
          <w:rFonts w:ascii="Times New Roman" w:hAnsi="Times New Roman" w:cs="Times New Roman"/>
          <w:sz w:val="28"/>
          <w:szCs w:val="28"/>
        </w:rPr>
        <w:t xml:space="preserve"> районе основными планировочными транспортно-экономическими осями являются федеральные транспортные связи - Восточно-Сибирская железнодорожная магистраль, автомобильные дороги Р-255 «Сибирь» и Р-258 «Байкал», протянувшиеся в </w:t>
      </w:r>
      <w:proofErr w:type="spellStart"/>
      <w:r w:rsidR="00B72819" w:rsidRPr="00B72819">
        <w:rPr>
          <w:rFonts w:ascii="Times New Roman" w:hAnsi="Times New Roman" w:cs="Times New Roman"/>
          <w:sz w:val="28"/>
          <w:szCs w:val="28"/>
        </w:rPr>
        <w:t>меридиальном</w:t>
      </w:r>
      <w:proofErr w:type="spellEnd"/>
      <w:r w:rsidR="00B72819" w:rsidRPr="00B72819">
        <w:rPr>
          <w:rFonts w:ascii="Times New Roman" w:hAnsi="Times New Roman" w:cs="Times New Roman"/>
          <w:sz w:val="28"/>
          <w:szCs w:val="28"/>
        </w:rPr>
        <w:t xml:space="preserve"> направлении, дополняемые широтными муниципальными дорогами.</w:t>
      </w:r>
    </w:p>
    <w:p w:rsidR="00B72819" w:rsidRPr="00B72819" w:rsidRDefault="00B72819" w:rsidP="00AF5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19">
        <w:rPr>
          <w:rFonts w:ascii="Times New Roman" w:hAnsi="Times New Roman" w:cs="Times New Roman"/>
          <w:sz w:val="28"/>
          <w:szCs w:val="28"/>
        </w:rPr>
        <w:t xml:space="preserve">В целом, планировочная структура района имеет линейный характер вдоль основных транспортных и природных осей (рек). Главные планировочные оси, образуемые Восточно-Сибирской железнодорожной магистралью, автомобильными дорогами федерального значения и реками Иркут и </w:t>
      </w:r>
      <w:proofErr w:type="spellStart"/>
      <w:r w:rsidRPr="00B72819">
        <w:rPr>
          <w:rFonts w:ascii="Times New Roman" w:hAnsi="Times New Roman" w:cs="Times New Roman"/>
          <w:sz w:val="28"/>
          <w:szCs w:val="28"/>
        </w:rPr>
        <w:t>Олха</w:t>
      </w:r>
      <w:proofErr w:type="spellEnd"/>
      <w:r w:rsidRPr="00B72819">
        <w:rPr>
          <w:rFonts w:ascii="Times New Roman" w:hAnsi="Times New Roman" w:cs="Times New Roman"/>
          <w:sz w:val="28"/>
          <w:szCs w:val="28"/>
        </w:rPr>
        <w:t xml:space="preserve">, вдоль которых концентрируется основная часть населения района - это направления по которым наращивается численность населения, притом, чем ближе к г. </w:t>
      </w:r>
      <w:proofErr w:type="spellStart"/>
      <w:r w:rsidRPr="00B72819">
        <w:rPr>
          <w:rFonts w:ascii="Times New Roman" w:hAnsi="Times New Roman" w:cs="Times New Roman"/>
          <w:sz w:val="28"/>
          <w:szCs w:val="28"/>
        </w:rPr>
        <w:t>Шелехову</w:t>
      </w:r>
      <w:proofErr w:type="spellEnd"/>
      <w:r w:rsidRPr="00B72819">
        <w:rPr>
          <w:rFonts w:ascii="Times New Roman" w:hAnsi="Times New Roman" w:cs="Times New Roman"/>
          <w:sz w:val="28"/>
          <w:szCs w:val="28"/>
        </w:rPr>
        <w:t>, тем интенсивней рост.</w:t>
      </w:r>
    </w:p>
    <w:p w:rsidR="00766189" w:rsidRPr="00B72819" w:rsidRDefault="00806FEC" w:rsidP="00766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766189" w:rsidRPr="00B72819">
        <w:rPr>
          <w:rFonts w:ascii="Times New Roman" w:hAnsi="Times New Roman" w:cs="Times New Roman"/>
          <w:sz w:val="28"/>
          <w:szCs w:val="28"/>
        </w:rPr>
        <w:t>Климат территории района резко континентальный, с преобладанием малоподвижных антициклонов зимой и интенсивной циклонической деятельности летом.</w:t>
      </w:r>
    </w:p>
    <w:p w:rsidR="00B72819" w:rsidRPr="00B72819" w:rsidRDefault="00766189" w:rsidP="00766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19">
        <w:rPr>
          <w:rFonts w:ascii="Times New Roman" w:hAnsi="Times New Roman" w:cs="Times New Roman"/>
          <w:sz w:val="28"/>
          <w:szCs w:val="28"/>
        </w:rPr>
        <w:t>Среднегодовая температура воздуха составляет 0,4</w:t>
      </w:r>
      <w:proofErr w:type="gramStart"/>
      <w:r w:rsidRPr="00B72819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B72819">
        <w:rPr>
          <w:rFonts w:ascii="Times New Roman" w:hAnsi="Times New Roman" w:cs="Times New Roman"/>
          <w:sz w:val="28"/>
          <w:szCs w:val="28"/>
        </w:rPr>
        <w:t>, абсолютный минимум температуры наблюдается в январе - до минус 41,1°С, абсолютный максимум приходится на июль - плюс 33,9°С. Среднемесячная температура января - минус 18°-20° С, среднемесячная температура июля - плюс 14°-16°С.</w:t>
      </w:r>
    </w:p>
    <w:p w:rsidR="00B72819" w:rsidRPr="00B72819" w:rsidRDefault="00FA6E75" w:rsidP="00AF5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819">
        <w:rPr>
          <w:rFonts w:ascii="Times New Roman" w:hAnsi="Times New Roman" w:cs="Times New Roman"/>
          <w:sz w:val="28"/>
          <w:szCs w:val="28"/>
        </w:rPr>
        <w:t>Глубина промерзания почвы зависит от толщины снежного покрова и составляет в среднем 200-250 см.</w:t>
      </w:r>
      <w:r w:rsidRPr="00FA6E75">
        <w:rPr>
          <w:rFonts w:ascii="Times New Roman" w:hAnsi="Times New Roman" w:cs="Times New Roman"/>
          <w:sz w:val="28"/>
          <w:szCs w:val="28"/>
        </w:rPr>
        <w:t xml:space="preserve"> </w:t>
      </w:r>
      <w:r w:rsidRPr="00B72819">
        <w:rPr>
          <w:rFonts w:ascii="Times New Roman" w:hAnsi="Times New Roman" w:cs="Times New Roman"/>
          <w:sz w:val="28"/>
          <w:szCs w:val="28"/>
        </w:rPr>
        <w:t>Высота снежного покрова составляет 40 см, на возвышенных местах – 40-50 см. В отдельные годы мощность снежного покрова достигает 84 см. Средняя относительная влажность воздуха в северной части территории Шелеховского района - 55-60%, в остальной части - 60-65 % и более.</w:t>
      </w:r>
      <w:proofErr w:type="gramEnd"/>
    </w:p>
    <w:p w:rsidR="00FA6E75" w:rsidRPr="00FA6E75" w:rsidRDefault="00806FEC" w:rsidP="00FA6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FA6E75" w:rsidRPr="00FA6E75">
        <w:rPr>
          <w:rFonts w:ascii="Times New Roman" w:hAnsi="Times New Roman" w:cs="Times New Roman"/>
          <w:sz w:val="28"/>
          <w:szCs w:val="28"/>
        </w:rPr>
        <w:t>По данным текущего статистического учета, постоянное население района на 01.01.201</w:t>
      </w:r>
      <w:r w:rsidR="001B704D" w:rsidRPr="001B704D">
        <w:rPr>
          <w:rFonts w:ascii="Times New Roman" w:hAnsi="Times New Roman" w:cs="Times New Roman"/>
          <w:sz w:val="28"/>
          <w:szCs w:val="28"/>
        </w:rPr>
        <w:t>8</w:t>
      </w:r>
      <w:r w:rsidR="00FA6E75" w:rsidRPr="00FA6E75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C6668F" w:rsidRPr="00C6668F">
        <w:rPr>
          <w:rFonts w:ascii="Times New Roman" w:hAnsi="Times New Roman" w:cs="Times New Roman"/>
          <w:sz w:val="28"/>
          <w:szCs w:val="28"/>
        </w:rPr>
        <w:t>6</w:t>
      </w:r>
      <w:r w:rsidR="00EC4AB3">
        <w:rPr>
          <w:rFonts w:ascii="Times New Roman" w:hAnsi="Times New Roman" w:cs="Times New Roman"/>
          <w:sz w:val="28"/>
          <w:szCs w:val="28"/>
        </w:rPr>
        <w:t>6</w:t>
      </w:r>
      <w:r w:rsidR="00FA6E75" w:rsidRPr="00C6668F">
        <w:rPr>
          <w:rFonts w:ascii="Times New Roman" w:hAnsi="Times New Roman" w:cs="Times New Roman"/>
          <w:sz w:val="28"/>
          <w:szCs w:val="28"/>
        </w:rPr>
        <w:t>,</w:t>
      </w:r>
      <w:r w:rsidR="00EC4AB3">
        <w:rPr>
          <w:rFonts w:ascii="Times New Roman" w:hAnsi="Times New Roman" w:cs="Times New Roman"/>
          <w:sz w:val="28"/>
          <w:szCs w:val="28"/>
        </w:rPr>
        <w:t>8</w:t>
      </w:r>
      <w:r w:rsidR="00FA6E75" w:rsidRPr="00FA6E75">
        <w:rPr>
          <w:rFonts w:ascii="Times New Roman" w:hAnsi="Times New Roman" w:cs="Times New Roman"/>
          <w:sz w:val="28"/>
          <w:szCs w:val="28"/>
        </w:rPr>
        <w:t xml:space="preserve"> тыс. чел., в т. ч. </w:t>
      </w:r>
      <w:r w:rsidR="00FA6E75" w:rsidRPr="00C6668F">
        <w:rPr>
          <w:rFonts w:ascii="Times New Roman" w:hAnsi="Times New Roman" w:cs="Times New Roman"/>
          <w:sz w:val="28"/>
          <w:szCs w:val="28"/>
        </w:rPr>
        <w:t>5</w:t>
      </w:r>
      <w:r w:rsidR="00EC4AB3">
        <w:rPr>
          <w:rFonts w:ascii="Times New Roman" w:hAnsi="Times New Roman" w:cs="Times New Roman"/>
          <w:sz w:val="28"/>
          <w:szCs w:val="28"/>
        </w:rPr>
        <w:t>3</w:t>
      </w:r>
      <w:r w:rsidR="00FA6E75" w:rsidRPr="00C6668F">
        <w:rPr>
          <w:rFonts w:ascii="Times New Roman" w:hAnsi="Times New Roman" w:cs="Times New Roman"/>
          <w:sz w:val="28"/>
          <w:szCs w:val="28"/>
        </w:rPr>
        <w:t>,</w:t>
      </w:r>
      <w:r w:rsidR="00EC4AB3">
        <w:rPr>
          <w:rFonts w:ascii="Times New Roman" w:hAnsi="Times New Roman" w:cs="Times New Roman"/>
          <w:sz w:val="28"/>
          <w:szCs w:val="28"/>
        </w:rPr>
        <w:t>1</w:t>
      </w:r>
      <w:r w:rsidR="00FA6E75" w:rsidRPr="00FA6E75">
        <w:rPr>
          <w:rFonts w:ascii="Times New Roman" w:hAnsi="Times New Roman" w:cs="Times New Roman"/>
          <w:sz w:val="28"/>
          <w:szCs w:val="28"/>
        </w:rPr>
        <w:t xml:space="preserve"> тыс. чел. - городское население (г. </w:t>
      </w:r>
      <w:proofErr w:type="spellStart"/>
      <w:r w:rsidR="00FA6E75" w:rsidRPr="00FA6E75">
        <w:rPr>
          <w:rFonts w:ascii="Times New Roman" w:hAnsi="Times New Roman" w:cs="Times New Roman"/>
          <w:sz w:val="28"/>
          <w:szCs w:val="28"/>
        </w:rPr>
        <w:t>Шелехов</w:t>
      </w:r>
      <w:proofErr w:type="spellEnd"/>
      <w:r w:rsidR="00FA6E75" w:rsidRPr="00FA6E75">
        <w:rPr>
          <w:rFonts w:ascii="Times New Roman" w:hAnsi="Times New Roman" w:cs="Times New Roman"/>
          <w:sz w:val="28"/>
          <w:szCs w:val="28"/>
        </w:rPr>
        <w:t xml:space="preserve"> – </w:t>
      </w:r>
      <w:r w:rsidR="00FA6E75" w:rsidRPr="00C6668F">
        <w:rPr>
          <w:rFonts w:ascii="Times New Roman" w:hAnsi="Times New Roman" w:cs="Times New Roman"/>
          <w:sz w:val="28"/>
          <w:szCs w:val="28"/>
        </w:rPr>
        <w:t>47,</w:t>
      </w:r>
      <w:r w:rsidR="00C6668F" w:rsidRPr="00C6668F">
        <w:rPr>
          <w:rFonts w:ascii="Times New Roman" w:hAnsi="Times New Roman" w:cs="Times New Roman"/>
          <w:sz w:val="28"/>
          <w:szCs w:val="28"/>
        </w:rPr>
        <w:t>6</w:t>
      </w:r>
      <w:r w:rsidR="00FA6E75" w:rsidRPr="00FA6E75">
        <w:rPr>
          <w:rFonts w:ascii="Times New Roman" w:hAnsi="Times New Roman" w:cs="Times New Roman"/>
          <w:sz w:val="28"/>
          <w:szCs w:val="28"/>
        </w:rPr>
        <w:t xml:space="preserve"> тыс. чел., </w:t>
      </w:r>
      <w:proofErr w:type="spellStart"/>
      <w:r w:rsidR="00FA6E75" w:rsidRPr="00FA6E7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FA6E75" w:rsidRPr="00FA6E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6E75" w:rsidRPr="00FA6E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6E75" w:rsidRPr="00FA6E75">
        <w:rPr>
          <w:rFonts w:ascii="Times New Roman" w:hAnsi="Times New Roman" w:cs="Times New Roman"/>
          <w:sz w:val="28"/>
          <w:szCs w:val="28"/>
        </w:rPr>
        <w:t xml:space="preserve">Большой Луг – </w:t>
      </w:r>
      <w:r w:rsidR="00EC4AB3">
        <w:rPr>
          <w:rFonts w:ascii="Times New Roman" w:hAnsi="Times New Roman" w:cs="Times New Roman"/>
          <w:sz w:val="28"/>
          <w:szCs w:val="28"/>
        </w:rPr>
        <w:t>5</w:t>
      </w:r>
      <w:r w:rsidR="00FA6E75" w:rsidRPr="00C6668F">
        <w:rPr>
          <w:rFonts w:ascii="Times New Roman" w:hAnsi="Times New Roman" w:cs="Times New Roman"/>
          <w:sz w:val="28"/>
          <w:szCs w:val="28"/>
        </w:rPr>
        <w:t>,</w:t>
      </w:r>
      <w:r w:rsidR="00EC4AB3">
        <w:rPr>
          <w:rFonts w:ascii="Times New Roman" w:hAnsi="Times New Roman" w:cs="Times New Roman"/>
          <w:sz w:val="28"/>
          <w:szCs w:val="28"/>
        </w:rPr>
        <w:t>5</w:t>
      </w:r>
      <w:r w:rsidR="00FA6E75" w:rsidRPr="00FA6E75">
        <w:rPr>
          <w:rFonts w:ascii="Times New Roman" w:hAnsi="Times New Roman" w:cs="Times New Roman"/>
          <w:sz w:val="28"/>
          <w:szCs w:val="28"/>
        </w:rPr>
        <w:t xml:space="preserve"> тыс. чел.), и </w:t>
      </w:r>
      <w:r w:rsidR="00FA6E75" w:rsidRPr="00C6668F">
        <w:rPr>
          <w:rFonts w:ascii="Times New Roman" w:hAnsi="Times New Roman" w:cs="Times New Roman"/>
          <w:sz w:val="28"/>
          <w:szCs w:val="28"/>
        </w:rPr>
        <w:t>1</w:t>
      </w:r>
      <w:r w:rsidR="00C6668F" w:rsidRPr="00C6668F">
        <w:rPr>
          <w:rFonts w:ascii="Times New Roman" w:hAnsi="Times New Roman" w:cs="Times New Roman"/>
          <w:sz w:val="28"/>
          <w:szCs w:val="28"/>
        </w:rPr>
        <w:t>2</w:t>
      </w:r>
      <w:r w:rsidR="00FA6E75" w:rsidRPr="00C6668F">
        <w:rPr>
          <w:rFonts w:ascii="Times New Roman" w:hAnsi="Times New Roman" w:cs="Times New Roman"/>
          <w:sz w:val="28"/>
          <w:szCs w:val="28"/>
        </w:rPr>
        <w:t>,</w:t>
      </w:r>
      <w:r w:rsidR="00C6668F" w:rsidRPr="00C6668F">
        <w:rPr>
          <w:rFonts w:ascii="Times New Roman" w:hAnsi="Times New Roman" w:cs="Times New Roman"/>
          <w:sz w:val="28"/>
          <w:szCs w:val="28"/>
        </w:rPr>
        <w:t>4</w:t>
      </w:r>
      <w:r w:rsidR="00FA6E75" w:rsidRPr="00FA6E75">
        <w:rPr>
          <w:rFonts w:ascii="Times New Roman" w:hAnsi="Times New Roman" w:cs="Times New Roman"/>
          <w:sz w:val="28"/>
          <w:szCs w:val="28"/>
        </w:rPr>
        <w:t xml:space="preserve"> тыс. чел. – сельское</w:t>
      </w:r>
      <w:r w:rsidR="00FA6E75">
        <w:rPr>
          <w:rFonts w:ascii="Times New Roman" w:hAnsi="Times New Roman" w:cs="Times New Roman"/>
          <w:sz w:val="28"/>
          <w:szCs w:val="28"/>
        </w:rPr>
        <w:t xml:space="preserve">. </w:t>
      </w:r>
      <w:r w:rsidR="00FA6E75" w:rsidRPr="00FA6E75">
        <w:rPr>
          <w:rFonts w:ascii="Times New Roman" w:hAnsi="Times New Roman" w:cs="Times New Roman"/>
          <w:sz w:val="28"/>
          <w:szCs w:val="28"/>
        </w:rPr>
        <w:t>70% населения района размещается в его административном центре – г. Шелехов.</w:t>
      </w:r>
      <w:proofErr w:type="gramEnd"/>
      <w:r w:rsidR="00FA6E75" w:rsidRPr="00FA6E75">
        <w:rPr>
          <w:rFonts w:ascii="Times New Roman" w:hAnsi="Times New Roman" w:cs="Times New Roman"/>
          <w:sz w:val="28"/>
          <w:szCs w:val="28"/>
        </w:rPr>
        <w:t xml:space="preserve"> В двух сельских населенных пунктах (п. </w:t>
      </w:r>
      <w:proofErr w:type="gramStart"/>
      <w:r w:rsidR="00FA6E75" w:rsidRPr="00FA6E75">
        <w:rPr>
          <w:rFonts w:ascii="Times New Roman" w:hAnsi="Times New Roman" w:cs="Times New Roman"/>
          <w:sz w:val="28"/>
          <w:szCs w:val="28"/>
        </w:rPr>
        <w:t>Таежный</w:t>
      </w:r>
      <w:proofErr w:type="gramEnd"/>
      <w:r w:rsidR="00FA6E75" w:rsidRPr="00FA6E75">
        <w:rPr>
          <w:rFonts w:ascii="Times New Roman" w:hAnsi="Times New Roman" w:cs="Times New Roman"/>
          <w:sz w:val="28"/>
          <w:szCs w:val="28"/>
        </w:rPr>
        <w:t xml:space="preserve"> и п. </w:t>
      </w:r>
      <w:proofErr w:type="spellStart"/>
      <w:r w:rsidR="00FA6E75" w:rsidRPr="00FA6E75">
        <w:rPr>
          <w:rFonts w:ascii="Times New Roman" w:hAnsi="Times New Roman" w:cs="Times New Roman"/>
          <w:sz w:val="28"/>
          <w:szCs w:val="28"/>
        </w:rPr>
        <w:t>Граматуха</w:t>
      </w:r>
      <w:proofErr w:type="spellEnd"/>
      <w:r w:rsidR="00FA6E75" w:rsidRPr="00FA6E75">
        <w:rPr>
          <w:rFonts w:ascii="Times New Roman" w:hAnsi="Times New Roman" w:cs="Times New Roman"/>
          <w:sz w:val="28"/>
          <w:szCs w:val="28"/>
        </w:rPr>
        <w:t>) постоянное население отсутствует.</w:t>
      </w:r>
    </w:p>
    <w:p w:rsidR="00FA6E75" w:rsidRDefault="00806FEC" w:rsidP="00FA6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FA6E75" w:rsidRPr="00FA6E75">
        <w:rPr>
          <w:rFonts w:ascii="Times New Roman" w:hAnsi="Times New Roman" w:cs="Times New Roman"/>
          <w:sz w:val="28"/>
          <w:szCs w:val="28"/>
        </w:rPr>
        <w:t xml:space="preserve">Муниципальные образования Шелеховского района сильно различаются между собою по площади территории и плотности населения. Наибольшую территорию занимает Шаманское сельское поселение. Данное муниципальное образование, а также </w:t>
      </w:r>
      <w:proofErr w:type="spellStart"/>
      <w:r w:rsidR="00FA6E75" w:rsidRPr="00FA6E75">
        <w:rPr>
          <w:rFonts w:ascii="Times New Roman" w:hAnsi="Times New Roman" w:cs="Times New Roman"/>
          <w:sz w:val="28"/>
          <w:szCs w:val="28"/>
        </w:rPr>
        <w:t>Подкаменское</w:t>
      </w:r>
      <w:proofErr w:type="spellEnd"/>
      <w:r w:rsidR="00FA6E75" w:rsidRPr="00FA6E75">
        <w:rPr>
          <w:rFonts w:ascii="Times New Roman" w:hAnsi="Times New Roman" w:cs="Times New Roman"/>
          <w:sz w:val="28"/>
          <w:szCs w:val="28"/>
        </w:rPr>
        <w:t xml:space="preserve"> муниципальное образование, отличаются самыми низкими уровнями средней плотности населе</w:t>
      </w:r>
      <w:r w:rsidR="00FA6E75">
        <w:rPr>
          <w:rFonts w:ascii="Times New Roman" w:hAnsi="Times New Roman" w:cs="Times New Roman"/>
          <w:sz w:val="28"/>
          <w:szCs w:val="28"/>
        </w:rPr>
        <w:t>ния</w:t>
      </w:r>
      <w:r w:rsidR="00FA6E75" w:rsidRPr="00FA6E75">
        <w:rPr>
          <w:rFonts w:ascii="Times New Roman" w:hAnsi="Times New Roman" w:cs="Times New Roman"/>
          <w:sz w:val="28"/>
          <w:szCs w:val="28"/>
        </w:rPr>
        <w:t>. Значительно выше (22,3-22,7 чел./км</w:t>
      </w:r>
      <w:proofErr w:type="gramStart"/>
      <w:r w:rsidR="00FA6E75" w:rsidRPr="00FA6E7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FA6E75" w:rsidRPr="00FA6E75">
        <w:rPr>
          <w:rFonts w:ascii="Times New Roman" w:hAnsi="Times New Roman" w:cs="Times New Roman"/>
          <w:sz w:val="28"/>
          <w:szCs w:val="28"/>
        </w:rPr>
        <w:t xml:space="preserve">) уровень плотности населения в </w:t>
      </w:r>
      <w:proofErr w:type="spellStart"/>
      <w:r w:rsidR="00FA6E75" w:rsidRPr="00FA6E75">
        <w:rPr>
          <w:rFonts w:ascii="Times New Roman" w:hAnsi="Times New Roman" w:cs="Times New Roman"/>
          <w:sz w:val="28"/>
          <w:szCs w:val="28"/>
        </w:rPr>
        <w:t>Большелугском</w:t>
      </w:r>
      <w:proofErr w:type="spellEnd"/>
      <w:r w:rsidR="00FA6E75" w:rsidRPr="00FA6E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A6E75" w:rsidRPr="00FA6E75">
        <w:rPr>
          <w:rFonts w:ascii="Times New Roman" w:hAnsi="Times New Roman" w:cs="Times New Roman"/>
          <w:sz w:val="28"/>
          <w:szCs w:val="28"/>
        </w:rPr>
        <w:t>Олхин</w:t>
      </w:r>
      <w:r w:rsidR="00FA6E75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FA6E75">
        <w:rPr>
          <w:rFonts w:ascii="Times New Roman" w:hAnsi="Times New Roman" w:cs="Times New Roman"/>
          <w:sz w:val="28"/>
          <w:szCs w:val="28"/>
        </w:rPr>
        <w:t xml:space="preserve"> муниципальных образованиях</w:t>
      </w:r>
      <w:r w:rsidR="00FA6E75" w:rsidRPr="00FA6E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A6E75" w:rsidRPr="00FA6E75">
        <w:rPr>
          <w:rFonts w:ascii="Times New Roman" w:hAnsi="Times New Roman" w:cs="Times New Roman"/>
          <w:sz w:val="28"/>
          <w:szCs w:val="28"/>
        </w:rPr>
        <w:t>Баклашинское</w:t>
      </w:r>
      <w:proofErr w:type="spellEnd"/>
      <w:r w:rsidR="00FA6E75" w:rsidRPr="00FA6E75">
        <w:rPr>
          <w:rFonts w:ascii="Times New Roman" w:hAnsi="Times New Roman" w:cs="Times New Roman"/>
          <w:sz w:val="28"/>
          <w:szCs w:val="28"/>
        </w:rPr>
        <w:t xml:space="preserve"> муниципальное образование имеет плотность 34,7 чел./км</w:t>
      </w:r>
      <w:proofErr w:type="gramStart"/>
      <w:r w:rsidR="00FA6E75" w:rsidRPr="00FA6E7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FA6E75" w:rsidRPr="00FA6E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A6E75" w:rsidRPr="00FA6E75">
        <w:rPr>
          <w:rFonts w:ascii="Times New Roman" w:hAnsi="Times New Roman" w:cs="Times New Roman"/>
          <w:sz w:val="28"/>
          <w:szCs w:val="28"/>
        </w:rPr>
        <w:t>Шелеховское</w:t>
      </w:r>
      <w:proofErr w:type="spellEnd"/>
      <w:r w:rsidR="00FA6E75" w:rsidRPr="00FA6E75">
        <w:rPr>
          <w:rFonts w:ascii="Times New Roman" w:hAnsi="Times New Roman" w:cs="Times New Roman"/>
          <w:sz w:val="28"/>
          <w:szCs w:val="28"/>
        </w:rPr>
        <w:t xml:space="preserve"> городское поселение отличается компактностью (площадь 3,3 тыс. га, или всего </w:t>
      </w:r>
      <w:r w:rsidR="00FA6E75" w:rsidRPr="00FA6E75">
        <w:rPr>
          <w:rFonts w:ascii="Times New Roman" w:hAnsi="Times New Roman" w:cs="Times New Roman"/>
          <w:sz w:val="28"/>
          <w:szCs w:val="28"/>
        </w:rPr>
        <w:lastRenderedPageBreak/>
        <w:t>1,6% территории района) и имеет наиболее высокий уровень плотности населения – 1 466,1 чел./км</w:t>
      </w:r>
      <w:proofErr w:type="gramStart"/>
      <w:r w:rsidR="00FA6E75" w:rsidRPr="00FA6E7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FA6E75" w:rsidRPr="00FA6E75">
        <w:rPr>
          <w:rFonts w:ascii="Times New Roman" w:hAnsi="Times New Roman" w:cs="Times New Roman"/>
          <w:sz w:val="28"/>
          <w:szCs w:val="28"/>
        </w:rPr>
        <w:t>.</w:t>
      </w:r>
    </w:p>
    <w:p w:rsidR="00C5595B" w:rsidRDefault="00C5595B" w:rsidP="000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21" w:rsidRPr="00806FEC" w:rsidRDefault="005D6B21" w:rsidP="00806FEC">
      <w:pPr>
        <w:pStyle w:val="a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FEC">
        <w:rPr>
          <w:rFonts w:ascii="Times New Roman" w:hAnsi="Times New Roman" w:cs="Times New Roman"/>
          <w:sz w:val="28"/>
          <w:szCs w:val="28"/>
        </w:rPr>
        <w:t>Подготовка и проведение транспортных обследований на территории муниципального образования с целью сбора недостающих данных для разработки КСОДД</w:t>
      </w:r>
    </w:p>
    <w:p w:rsidR="00806FEC" w:rsidRPr="00806FEC" w:rsidRDefault="00806FEC" w:rsidP="00806FEC">
      <w:pPr>
        <w:pStyle w:val="aa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5D6B21" w:rsidRPr="005D6B21" w:rsidRDefault="00806FEC" w:rsidP="000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5D6B21" w:rsidRPr="005D6B21">
        <w:rPr>
          <w:rFonts w:ascii="Times New Roman" w:hAnsi="Times New Roman" w:cs="Times New Roman"/>
          <w:sz w:val="28"/>
          <w:szCs w:val="28"/>
        </w:rPr>
        <w:t xml:space="preserve">Проведение транспортных обследований на территории </w:t>
      </w:r>
      <w:r w:rsidR="00526840">
        <w:rPr>
          <w:rFonts w:ascii="Times New Roman" w:hAnsi="Times New Roman" w:cs="Times New Roman"/>
          <w:sz w:val="28"/>
          <w:szCs w:val="28"/>
        </w:rPr>
        <w:t xml:space="preserve">Шелеховского района </w:t>
      </w:r>
      <w:r w:rsidR="005D6B21" w:rsidRPr="005D6B21">
        <w:rPr>
          <w:rFonts w:ascii="Times New Roman" w:hAnsi="Times New Roman" w:cs="Times New Roman"/>
          <w:sz w:val="28"/>
          <w:szCs w:val="28"/>
        </w:rPr>
        <w:t xml:space="preserve">с целью сбора недостающих данных для разработки КСОДД не требуется. </w:t>
      </w:r>
    </w:p>
    <w:p w:rsidR="006A7018" w:rsidRDefault="006A7018" w:rsidP="000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B21" w:rsidRPr="00806FEC" w:rsidRDefault="005D6B21" w:rsidP="00806FEC">
      <w:pPr>
        <w:pStyle w:val="a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FEC">
        <w:rPr>
          <w:rFonts w:ascii="Times New Roman" w:hAnsi="Times New Roman" w:cs="Times New Roman"/>
          <w:sz w:val="28"/>
          <w:szCs w:val="28"/>
        </w:rPr>
        <w:t>Анализ имеющихся документов т</w:t>
      </w:r>
      <w:r w:rsidR="005A44D0" w:rsidRPr="00806FEC">
        <w:rPr>
          <w:rFonts w:ascii="Times New Roman" w:hAnsi="Times New Roman" w:cs="Times New Roman"/>
          <w:sz w:val="28"/>
          <w:szCs w:val="28"/>
        </w:rPr>
        <w:t xml:space="preserve">ерриториального планирования и </w:t>
      </w:r>
      <w:r w:rsidRPr="00806FEC">
        <w:rPr>
          <w:rFonts w:ascii="Times New Roman" w:hAnsi="Times New Roman" w:cs="Times New Roman"/>
          <w:sz w:val="28"/>
          <w:szCs w:val="28"/>
        </w:rPr>
        <w:t>документации по планировке территории, документов стратегического планирования</w:t>
      </w:r>
    </w:p>
    <w:p w:rsidR="00806FEC" w:rsidRPr="00806FEC" w:rsidRDefault="00806FEC" w:rsidP="00806FEC">
      <w:pPr>
        <w:pStyle w:val="aa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2F0DB9" w:rsidRPr="002F0DB9" w:rsidRDefault="00806FEC" w:rsidP="002F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A9">
        <w:rPr>
          <w:rFonts w:ascii="Times New Roman" w:hAnsi="Times New Roman" w:cs="Times New Roman"/>
          <w:sz w:val="28"/>
          <w:szCs w:val="28"/>
        </w:rPr>
        <w:t xml:space="preserve">13. </w:t>
      </w:r>
      <w:r w:rsidR="002F0DB9" w:rsidRPr="00181BA9">
        <w:rPr>
          <w:rFonts w:ascii="Times New Roman" w:hAnsi="Times New Roman" w:cs="Times New Roman"/>
          <w:sz w:val="28"/>
          <w:szCs w:val="28"/>
        </w:rPr>
        <w:t>В</w:t>
      </w:r>
      <w:r w:rsidR="002F0DB9" w:rsidRPr="002F0DB9">
        <w:rPr>
          <w:rFonts w:ascii="Times New Roman" w:hAnsi="Times New Roman" w:cs="Times New Roman"/>
          <w:sz w:val="28"/>
          <w:szCs w:val="28"/>
        </w:rPr>
        <w:t xml:space="preserve"> ходе работы были проанализированы документы территориального планирования:</w:t>
      </w:r>
    </w:p>
    <w:p w:rsidR="002F0DB9" w:rsidRPr="002F0DB9" w:rsidRDefault="002F0DB9" w:rsidP="002F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DB9">
        <w:rPr>
          <w:rFonts w:ascii="Times New Roman" w:hAnsi="Times New Roman" w:cs="Times New Roman"/>
          <w:sz w:val="28"/>
          <w:szCs w:val="28"/>
        </w:rPr>
        <w:t>1)</w:t>
      </w:r>
      <w:r w:rsidRPr="002F0DB9">
        <w:rPr>
          <w:rFonts w:ascii="Times New Roman" w:hAnsi="Times New Roman" w:cs="Times New Roman"/>
          <w:sz w:val="28"/>
          <w:szCs w:val="28"/>
        </w:rPr>
        <w:tab/>
        <w:t>схема территориального планирования Шелеховского района;</w:t>
      </w:r>
    </w:p>
    <w:p w:rsidR="002F0DB9" w:rsidRPr="005D6B21" w:rsidRDefault="002F0DB9" w:rsidP="002F0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DB9">
        <w:rPr>
          <w:rFonts w:ascii="Times New Roman" w:hAnsi="Times New Roman" w:cs="Times New Roman"/>
          <w:sz w:val="28"/>
          <w:szCs w:val="28"/>
        </w:rPr>
        <w:t>2)</w:t>
      </w:r>
      <w:r w:rsidRPr="002F0DB9">
        <w:rPr>
          <w:rFonts w:ascii="Times New Roman" w:hAnsi="Times New Roman" w:cs="Times New Roman"/>
          <w:sz w:val="28"/>
          <w:szCs w:val="28"/>
        </w:rPr>
        <w:tab/>
        <w:t xml:space="preserve">программы комплексного </w:t>
      </w:r>
      <w:r w:rsidR="00C3667D" w:rsidRPr="00FC730B">
        <w:rPr>
          <w:rFonts w:ascii="Times New Roman" w:hAnsi="Times New Roman" w:cs="Times New Roman"/>
          <w:sz w:val="28"/>
          <w:szCs w:val="28"/>
        </w:rPr>
        <w:t>социально-</w:t>
      </w:r>
      <w:r w:rsidR="00806FEC" w:rsidRPr="00FC730B">
        <w:rPr>
          <w:rFonts w:ascii="Times New Roman" w:hAnsi="Times New Roman" w:cs="Times New Roman"/>
          <w:sz w:val="28"/>
          <w:szCs w:val="28"/>
        </w:rPr>
        <w:t>экономического</w:t>
      </w:r>
      <w:r w:rsidR="00806FEC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2F0DB9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C3667D" w:rsidRPr="00FC730B">
        <w:rPr>
          <w:rFonts w:ascii="Times New Roman" w:hAnsi="Times New Roman" w:cs="Times New Roman"/>
          <w:sz w:val="28"/>
          <w:szCs w:val="28"/>
        </w:rPr>
        <w:t>,</w:t>
      </w:r>
      <w:r w:rsidRPr="002F0DB9">
        <w:rPr>
          <w:rFonts w:ascii="Times New Roman" w:hAnsi="Times New Roman" w:cs="Times New Roman"/>
          <w:sz w:val="28"/>
          <w:szCs w:val="28"/>
        </w:rPr>
        <w:t xml:space="preserve"> входящих в состав Шелеховского района.  </w:t>
      </w:r>
    </w:p>
    <w:p w:rsidR="005D6B21" w:rsidRPr="005D6B21" w:rsidRDefault="00181BA9" w:rsidP="000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5D6B21" w:rsidRPr="005D6B21">
        <w:rPr>
          <w:rFonts w:ascii="Times New Roman" w:hAnsi="Times New Roman" w:cs="Times New Roman"/>
          <w:sz w:val="28"/>
          <w:szCs w:val="28"/>
        </w:rPr>
        <w:t xml:space="preserve">Анализ имеющихся документов территориального планирования и документации по планировке территории, документов стратегического планирования позволил выявить, что в число мер, направленных на совершенствование транспортной инфраструктуры </w:t>
      </w:r>
      <w:r w:rsidR="006A7018">
        <w:rPr>
          <w:rFonts w:ascii="Times New Roman" w:hAnsi="Times New Roman" w:cs="Times New Roman"/>
          <w:sz w:val="28"/>
          <w:szCs w:val="28"/>
        </w:rPr>
        <w:t>Шелеховского</w:t>
      </w:r>
      <w:r w:rsidR="005D6B21" w:rsidRPr="005D6B21">
        <w:rPr>
          <w:rFonts w:ascii="Times New Roman" w:hAnsi="Times New Roman" w:cs="Times New Roman"/>
          <w:sz w:val="28"/>
          <w:szCs w:val="28"/>
        </w:rPr>
        <w:t xml:space="preserve"> района включены: </w:t>
      </w:r>
    </w:p>
    <w:p w:rsidR="005D6B21" w:rsidRPr="005D6B21" w:rsidRDefault="00042C30" w:rsidP="00251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D6B21" w:rsidRPr="005D6B21">
        <w:rPr>
          <w:rFonts w:ascii="Times New Roman" w:hAnsi="Times New Roman" w:cs="Times New Roman"/>
          <w:sz w:val="28"/>
          <w:szCs w:val="28"/>
        </w:rPr>
        <w:t xml:space="preserve"> сохранение существующей сети автомобильных дорог местного значения, доведение ее технического состоян</w:t>
      </w:r>
      <w:r w:rsidR="00251C06">
        <w:rPr>
          <w:rFonts w:ascii="Times New Roman" w:hAnsi="Times New Roman" w:cs="Times New Roman"/>
          <w:sz w:val="28"/>
          <w:szCs w:val="28"/>
        </w:rPr>
        <w:t xml:space="preserve">ия до уровня, соответствующего </w:t>
      </w:r>
      <w:r w:rsidR="005D6B21" w:rsidRPr="005D6B21">
        <w:rPr>
          <w:rFonts w:ascii="Times New Roman" w:hAnsi="Times New Roman" w:cs="Times New Roman"/>
          <w:sz w:val="28"/>
          <w:szCs w:val="28"/>
        </w:rPr>
        <w:t xml:space="preserve">нормативным требованиям; </w:t>
      </w:r>
    </w:p>
    <w:p w:rsidR="005D6B21" w:rsidRPr="005D6B21" w:rsidRDefault="00042C30" w:rsidP="000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D6B21" w:rsidRPr="005D6B21">
        <w:rPr>
          <w:rFonts w:ascii="Times New Roman" w:hAnsi="Times New Roman" w:cs="Times New Roman"/>
          <w:sz w:val="28"/>
          <w:szCs w:val="28"/>
        </w:rPr>
        <w:t xml:space="preserve"> сохранение сети местных автомобил</w:t>
      </w:r>
      <w:r w:rsidR="00251C06">
        <w:rPr>
          <w:rFonts w:ascii="Times New Roman" w:hAnsi="Times New Roman" w:cs="Times New Roman"/>
          <w:sz w:val="28"/>
          <w:szCs w:val="28"/>
        </w:rPr>
        <w:t xml:space="preserve">ьных дорог с твердым покрытием, </w:t>
      </w:r>
      <w:r w:rsidR="005D6B21" w:rsidRPr="005D6B21">
        <w:rPr>
          <w:rFonts w:ascii="Times New Roman" w:hAnsi="Times New Roman" w:cs="Times New Roman"/>
          <w:sz w:val="28"/>
          <w:szCs w:val="28"/>
        </w:rPr>
        <w:t xml:space="preserve">обеспечивающих связь населенных пунктов с центром муниципального района; </w:t>
      </w:r>
    </w:p>
    <w:p w:rsidR="005D6B21" w:rsidRPr="005D6B21" w:rsidRDefault="00042C30" w:rsidP="00251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D6B21" w:rsidRPr="005D6B21">
        <w:rPr>
          <w:rFonts w:ascii="Times New Roman" w:hAnsi="Times New Roman" w:cs="Times New Roman"/>
          <w:sz w:val="28"/>
          <w:szCs w:val="28"/>
        </w:rPr>
        <w:t xml:space="preserve"> создание условий для обеспечения единого экономического и транспортного пространства, свободы перемещения населения и тов</w:t>
      </w:r>
      <w:r w:rsidR="00251C06">
        <w:rPr>
          <w:rFonts w:ascii="Times New Roman" w:hAnsi="Times New Roman" w:cs="Times New Roman"/>
          <w:sz w:val="28"/>
          <w:szCs w:val="28"/>
        </w:rPr>
        <w:t xml:space="preserve">аров по </w:t>
      </w:r>
      <w:r w:rsidR="005D6B21" w:rsidRPr="005D6B21">
        <w:rPr>
          <w:rFonts w:ascii="Times New Roman" w:hAnsi="Times New Roman" w:cs="Times New Roman"/>
          <w:sz w:val="28"/>
          <w:szCs w:val="28"/>
        </w:rPr>
        <w:t xml:space="preserve">району и за его пределы посредством модернизации и поэтапного развития </w:t>
      </w:r>
      <w:proofErr w:type="gramStart"/>
      <w:r w:rsidR="005D6B21" w:rsidRPr="005D6B21">
        <w:rPr>
          <w:rFonts w:ascii="Times New Roman" w:hAnsi="Times New Roman" w:cs="Times New Roman"/>
          <w:sz w:val="28"/>
          <w:szCs w:val="28"/>
        </w:rPr>
        <w:t>сети</w:t>
      </w:r>
      <w:proofErr w:type="gramEnd"/>
      <w:r w:rsidR="005D6B21" w:rsidRPr="005D6B21">
        <w:rPr>
          <w:rFonts w:ascii="Times New Roman" w:hAnsi="Times New Roman" w:cs="Times New Roman"/>
          <w:sz w:val="28"/>
          <w:szCs w:val="28"/>
        </w:rPr>
        <w:t xml:space="preserve"> автомобильных дорог, отвечающей интересам граждан, грузовладельцев; </w:t>
      </w:r>
    </w:p>
    <w:p w:rsidR="005D6B21" w:rsidRPr="005D6B21" w:rsidRDefault="00042C30" w:rsidP="000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5D6B21" w:rsidRPr="005D6B21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proofErr w:type="spellStart"/>
      <w:r w:rsidR="005D6B21" w:rsidRPr="005D6B21">
        <w:rPr>
          <w:rFonts w:ascii="Times New Roman" w:hAnsi="Times New Roman" w:cs="Times New Roman"/>
          <w:sz w:val="28"/>
          <w:szCs w:val="28"/>
        </w:rPr>
        <w:t>груз</w:t>
      </w:r>
      <w:proofErr w:type="gramStart"/>
      <w:r w:rsidR="005D6B21" w:rsidRPr="005D6B2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D6B21" w:rsidRPr="005D6B2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D6B21" w:rsidRPr="005D6B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D6B21" w:rsidRPr="005D6B21">
        <w:rPr>
          <w:rFonts w:ascii="Times New Roman" w:hAnsi="Times New Roman" w:cs="Times New Roman"/>
          <w:sz w:val="28"/>
          <w:szCs w:val="28"/>
        </w:rPr>
        <w:t>пассажиропроводящей</w:t>
      </w:r>
      <w:proofErr w:type="spellEnd"/>
      <w:r w:rsidR="005D6B21" w:rsidRPr="005D6B21">
        <w:rPr>
          <w:rFonts w:ascii="Times New Roman" w:hAnsi="Times New Roman" w:cs="Times New Roman"/>
          <w:sz w:val="28"/>
          <w:szCs w:val="28"/>
        </w:rPr>
        <w:t xml:space="preserve"> системы гармоничного развития и эффективного взаимодействия всех видов транспорта. </w:t>
      </w:r>
    </w:p>
    <w:p w:rsidR="005D6B21" w:rsidRPr="005D6B21" w:rsidRDefault="00181BA9" w:rsidP="000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5D6B21" w:rsidRPr="005D6B21">
        <w:rPr>
          <w:rFonts w:ascii="Times New Roman" w:hAnsi="Times New Roman" w:cs="Times New Roman"/>
          <w:sz w:val="28"/>
          <w:szCs w:val="28"/>
        </w:rPr>
        <w:t xml:space="preserve">В сфере автомобильных пассажирских перевозок должна быть предусмотрена поэтапная модернизация маршрутной сети пригородного сообщения с учетом уровня благосостояния населения по следующим направлениям: </w:t>
      </w:r>
    </w:p>
    <w:p w:rsidR="005D6B21" w:rsidRPr="005D6B21" w:rsidRDefault="00042C30" w:rsidP="000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D6B21" w:rsidRPr="005D6B21">
        <w:rPr>
          <w:rFonts w:ascii="Times New Roman" w:hAnsi="Times New Roman" w:cs="Times New Roman"/>
          <w:sz w:val="28"/>
          <w:szCs w:val="28"/>
        </w:rPr>
        <w:t xml:space="preserve"> создание условий для работы пассажирского транспорта; </w:t>
      </w:r>
    </w:p>
    <w:p w:rsidR="005D6B21" w:rsidRPr="005D6B21" w:rsidRDefault="00042C30" w:rsidP="000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D6B21" w:rsidRPr="005D6B21">
        <w:rPr>
          <w:rFonts w:ascii="Times New Roman" w:hAnsi="Times New Roman" w:cs="Times New Roman"/>
          <w:sz w:val="28"/>
          <w:szCs w:val="28"/>
        </w:rPr>
        <w:t xml:space="preserve"> организация пассажирских перевозок на таком уровне, который позволял обновлять подвижной состав в соответствии с нормативами. </w:t>
      </w:r>
    </w:p>
    <w:p w:rsidR="005D6B21" w:rsidRPr="005D6B21" w:rsidRDefault="005D6B21" w:rsidP="0008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B21" w:rsidRPr="00806FEC" w:rsidRDefault="005D6B21" w:rsidP="00806FEC">
      <w:pPr>
        <w:pStyle w:val="a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FEC">
        <w:rPr>
          <w:rFonts w:ascii="Times New Roman" w:hAnsi="Times New Roman" w:cs="Times New Roman"/>
          <w:sz w:val="28"/>
          <w:szCs w:val="28"/>
        </w:rPr>
        <w:t>Описание основных элементов дорог, их пересечений и примыканий</w:t>
      </w:r>
    </w:p>
    <w:p w:rsidR="00806FEC" w:rsidRPr="00806FEC" w:rsidRDefault="00806FEC" w:rsidP="00806FEC">
      <w:pPr>
        <w:pStyle w:val="aa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FD126C" w:rsidRDefault="00181BA9" w:rsidP="000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5D6B21" w:rsidRPr="005D6B21">
        <w:rPr>
          <w:rFonts w:ascii="Times New Roman" w:hAnsi="Times New Roman" w:cs="Times New Roman"/>
          <w:sz w:val="28"/>
          <w:szCs w:val="28"/>
        </w:rPr>
        <w:t xml:space="preserve">Транспортная система </w:t>
      </w:r>
      <w:r w:rsidR="002F0DB9">
        <w:rPr>
          <w:rFonts w:ascii="Times New Roman" w:hAnsi="Times New Roman" w:cs="Times New Roman"/>
          <w:sz w:val="28"/>
          <w:szCs w:val="28"/>
        </w:rPr>
        <w:t xml:space="preserve">Шелеховского </w:t>
      </w:r>
      <w:r w:rsidR="005D6B21" w:rsidRPr="005D6B21">
        <w:rPr>
          <w:rFonts w:ascii="Times New Roman" w:hAnsi="Times New Roman" w:cs="Times New Roman"/>
          <w:sz w:val="28"/>
          <w:szCs w:val="28"/>
        </w:rPr>
        <w:t xml:space="preserve">района представлена </w:t>
      </w:r>
      <w:r w:rsidR="00FD126C">
        <w:rPr>
          <w:rFonts w:ascii="Times New Roman" w:hAnsi="Times New Roman" w:cs="Times New Roman"/>
          <w:sz w:val="28"/>
          <w:szCs w:val="28"/>
        </w:rPr>
        <w:t>двумя видами:</w:t>
      </w:r>
    </w:p>
    <w:p w:rsidR="00FD126C" w:rsidRDefault="002F0DB9" w:rsidP="000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D6B21" w:rsidRPr="005D6B21">
        <w:rPr>
          <w:rFonts w:ascii="Times New Roman" w:hAnsi="Times New Roman" w:cs="Times New Roman"/>
          <w:sz w:val="28"/>
          <w:szCs w:val="28"/>
        </w:rPr>
        <w:t xml:space="preserve"> автодорожн</w:t>
      </w:r>
      <w:r w:rsidR="00FD126C">
        <w:rPr>
          <w:rFonts w:ascii="Times New Roman" w:hAnsi="Times New Roman" w:cs="Times New Roman"/>
          <w:sz w:val="28"/>
          <w:szCs w:val="28"/>
        </w:rPr>
        <w:t>ая</w:t>
      </w:r>
      <w:r w:rsidR="005D6B21" w:rsidRPr="005D6B21">
        <w:rPr>
          <w:rFonts w:ascii="Times New Roman" w:hAnsi="Times New Roman" w:cs="Times New Roman"/>
          <w:sz w:val="28"/>
          <w:szCs w:val="28"/>
        </w:rPr>
        <w:t xml:space="preserve"> транспортн</w:t>
      </w:r>
      <w:r w:rsidR="00FD126C">
        <w:rPr>
          <w:rFonts w:ascii="Times New Roman" w:hAnsi="Times New Roman" w:cs="Times New Roman"/>
          <w:sz w:val="28"/>
          <w:szCs w:val="28"/>
        </w:rPr>
        <w:t>ая</w:t>
      </w:r>
      <w:r w:rsidR="005D6B21" w:rsidRPr="005D6B21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FD126C">
        <w:rPr>
          <w:rFonts w:ascii="Times New Roman" w:hAnsi="Times New Roman" w:cs="Times New Roman"/>
          <w:sz w:val="28"/>
          <w:szCs w:val="28"/>
        </w:rPr>
        <w:t>а;</w:t>
      </w:r>
    </w:p>
    <w:p w:rsidR="005D6B21" w:rsidRDefault="002F0DB9" w:rsidP="000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D126C" w:rsidRPr="005D6B21">
        <w:rPr>
          <w:rFonts w:ascii="Times New Roman" w:hAnsi="Times New Roman" w:cs="Times New Roman"/>
          <w:sz w:val="28"/>
          <w:szCs w:val="28"/>
        </w:rPr>
        <w:t xml:space="preserve"> </w:t>
      </w:r>
      <w:r w:rsidR="00FD126C" w:rsidRPr="00FA6E75">
        <w:rPr>
          <w:rFonts w:ascii="Times New Roman" w:hAnsi="Times New Roman" w:cs="Times New Roman"/>
          <w:sz w:val="28"/>
          <w:szCs w:val="28"/>
        </w:rPr>
        <w:t>железнодорожн</w:t>
      </w:r>
      <w:r w:rsidR="00FD126C">
        <w:rPr>
          <w:rFonts w:ascii="Times New Roman" w:hAnsi="Times New Roman" w:cs="Times New Roman"/>
          <w:sz w:val="28"/>
          <w:szCs w:val="28"/>
        </w:rPr>
        <w:t xml:space="preserve">ая </w:t>
      </w:r>
      <w:r w:rsidR="00FD126C" w:rsidRPr="005D6B21">
        <w:rPr>
          <w:rFonts w:ascii="Times New Roman" w:hAnsi="Times New Roman" w:cs="Times New Roman"/>
          <w:sz w:val="28"/>
          <w:szCs w:val="28"/>
        </w:rPr>
        <w:t>транспортн</w:t>
      </w:r>
      <w:r w:rsidR="00FD126C">
        <w:rPr>
          <w:rFonts w:ascii="Times New Roman" w:hAnsi="Times New Roman" w:cs="Times New Roman"/>
          <w:sz w:val="28"/>
          <w:szCs w:val="28"/>
        </w:rPr>
        <w:t>ая</w:t>
      </w:r>
      <w:r w:rsidR="00FD126C" w:rsidRPr="005D6B21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FD126C">
        <w:rPr>
          <w:rFonts w:ascii="Times New Roman" w:hAnsi="Times New Roman" w:cs="Times New Roman"/>
          <w:sz w:val="28"/>
          <w:szCs w:val="28"/>
        </w:rPr>
        <w:t>а.</w:t>
      </w:r>
    </w:p>
    <w:p w:rsidR="005D6B21" w:rsidRPr="005D6B21" w:rsidRDefault="00181BA9" w:rsidP="00FD1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5D6B21" w:rsidRPr="005D6B21">
        <w:rPr>
          <w:rFonts w:ascii="Times New Roman" w:hAnsi="Times New Roman" w:cs="Times New Roman"/>
          <w:sz w:val="28"/>
          <w:szCs w:val="28"/>
        </w:rPr>
        <w:t>Автомобильн</w:t>
      </w:r>
      <w:r w:rsidR="00806FEC">
        <w:rPr>
          <w:rFonts w:ascii="Times New Roman" w:hAnsi="Times New Roman" w:cs="Times New Roman"/>
          <w:sz w:val="28"/>
          <w:szCs w:val="28"/>
        </w:rPr>
        <w:t xml:space="preserve">ая </w:t>
      </w:r>
      <w:r w:rsidR="005D6B21" w:rsidRPr="005D6B21">
        <w:rPr>
          <w:rFonts w:ascii="Times New Roman" w:hAnsi="Times New Roman" w:cs="Times New Roman"/>
          <w:sz w:val="28"/>
          <w:szCs w:val="28"/>
        </w:rPr>
        <w:t>транспорт</w:t>
      </w:r>
      <w:r w:rsidR="00806FEC">
        <w:rPr>
          <w:rFonts w:ascii="Times New Roman" w:hAnsi="Times New Roman" w:cs="Times New Roman"/>
          <w:sz w:val="28"/>
          <w:szCs w:val="28"/>
        </w:rPr>
        <w:t>ная сеть Шелеховского района</w:t>
      </w:r>
      <w:r w:rsidR="005D6B21" w:rsidRPr="005D6B21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FD126C">
        <w:rPr>
          <w:rFonts w:ascii="Times New Roman" w:hAnsi="Times New Roman" w:cs="Times New Roman"/>
          <w:sz w:val="28"/>
          <w:szCs w:val="28"/>
        </w:rPr>
        <w:t>вл</w:t>
      </w:r>
      <w:r w:rsidR="00806FEC">
        <w:rPr>
          <w:rFonts w:ascii="Times New Roman" w:hAnsi="Times New Roman" w:cs="Times New Roman"/>
          <w:sz w:val="28"/>
          <w:szCs w:val="28"/>
        </w:rPr>
        <w:t>яет собой комплекс</w:t>
      </w:r>
      <w:r w:rsidR="00FD126C">
        <w:rPr>
          <w:rFonts w:ascii="Times New Roman" w:hAnsi="Times New Roman" w:cs="Times New Roman"/>
          <w:sz w:val="28"/>
          <w:szCs w:val="28"/>
        </w:rPr>
        <w:t xml:space="preserve"> автомобильных дорог федерального, </w:t>
      </w:r>
      <w:r w:rsidR="005D6B21" w:rsidRPr="005D6B21">
        <w:rPr>
          <w:rFonts w:ascii="Times New Roman" w:hAnsi="Times New Roman" w:cs="Times New Roman"/>
          <w:sz w:val="28"/>
          <w:szCs w:val="28"/>
        </w:rPr>
        <w:t>регионального и муниципального значения, явля</w:t>
      </w:r>
      <w:r w:rsidR="00C3667D">
        <w:rPr>
          <w:rFonts w:ascii="Times New Roman" w:hAnsi="Times New Roman" w:cs="Times New Roman"/>
          <w:sz w:val="28"/>
          <w:szCs w:val="28"/>
        </w:rPr>
        <w:t>ющи</w:t>
      </w:r>
      <w:r w:rsidR="00E86F14">
        <w:rPr>
          <w:rFonts w:ascii="Times New Roman" w:hAnsi="Times New Roman" w:cs="Times New Roman"/>
          <w:sz w:val="28"/>
          <w:szCs w:val="28"/>
        </w:rPr>
        <w:t>х</w:t>
      </w:r>
      <w:r w:rsidR="00C3667D">
        <w:rPr>
          <w:rFonts w:ascii="Times New Roman" w:hAnsi="Times New Roman" w:cs="Times New Roman"/>
          <w:sz w:val="28"/>
          <w:szCs w:val="28"/>
        </w:rPr>
        <w:t>ся</w:t>
      </w:r>
      <w:r w:rsidR="005D6B21" w:rsidRPr="005D6B21">
        <w:rPr>
          <w:rFonts w:ascii="Times New Roman" w:hAnsi="Times New Roman" w:cs="Times New Roman"/>
          <w:sz w:val="28"/>
          <w:szCs w:val="28"/>
        </w:rPr>
        <w:t xml:space="preserve"> наиболее перспективным</w:t>
      </w:r>
      <w:r w:rsidR="00E86F14">
        <w:rPr>
          <w:rFonts w:ascii="Times New Roman" w:hAnsi="Times New Roman" w:cs="Times New Roman"/>
          <w:sz w:val="28"/>
          <w:szCs w:val="28"/>
        </w:rPr>
        <w:t>и</w:t>
      </w:r>
      <w:r w:rsidR="005D6B21" w:rsidRPr="005D6B21">
        <w:rPr>
          <w:rFonts w:ascii="Times New Roman" w:hAnsi="Times New Roman" w:cs="Times New Roman"/>
          <w:sz w:val="28"/>
          <w:szCs w:val="28"/>
        </w:rPr>
        <w:t xml:space="preserve"> </w:t>
      </w:r>
      <w:r w:rsidR="00C3667D">
        <w:rPr>
          <w:rFonts w:ascii="Times New Roman" w:hAnsi="Times New Roman" w:cs="Times New Roman"/>
          <w:sz w:val="28"/>
          <w:szCs w:val="28"/>
        </w:rPr>
        <w:t>направлени</w:t>
      </w:r>
      <w:r w:rsidR="00E86F14">
        <w:rPr>
          <w:rFonts w:ascii="Times New Roman" w:hAnsi="Times New Roman" w:cs="Times New Roman"/>
          <w:sz w:val="28"/>
          <w:szCs w:val="28"/>
        </w:rPr>
        <w:t>я</w:t>
      </w:r>
      <w:r w:rsidR="00C3667D">
        <w:rPr>
          <w:rFonts w:ascii="Times New Roman" w:hAnsi="Times New Roman" w:cs="Times New Roman"/>
          <w:sz w:val="28"/>
          <w:szCs w:val="28"/>
        </w:rPr>
        <w:t>м</w:t>
      </w:r>
      <w:r w:rsidR="00E86F14">
        <w:rPr>
          <w:rFonts w:ascii="Times New Roman" w:hAnsi="Times New Roman" w:cs="Times New Roman"/>
          <w:sz w:val="28"/>
          <w:szCs w:val="28"/>
        </w:rPr>
        <w:t>и</w:t>
      </w:r>
      <w:r w:rsidR="00C3667D">
        <w:rPr>
          <w:rFonts w:ascii="Times New Roman" w:hAnsi="Times New Roman" w:cs="Times New Roman"/>
          <w:sz w:val="28"/>
          <w:szCs w:val="28"/>
        </w:rPr>
        <w:t xml:space="preserve"> для</w:t>
      </w:r>
      <w:r w:rsidR="005D6B21" w:rsidRPr="005D6B21">
        <w:rPr>
          <w:rFonts w:ascii="Times New Roman" w:hAnsi="Times New Roman" w:cs="Times New Roman"/>
          <w:sz w:val="28"/>
          <w:szCs w:val="28"/>
        </w:rPr>
        <w:t xml:space="preserve"> </w:t>
      </w:r>
      <w:r w:rsidR="00C3667D">
        <w:rPr>
          <w:rFonts w:ascii="Times New Roman" w:hAnsi="Times New Roman" w:cs="Times New Roman"/>
          <w:sz w:val="28"/>
          <w:szCs w:val="28"/>
        </w:rPr>
        <w:t>развития</w:t>
      </w:r>
      <w:r w:rsidR="005D6B21" w:rsidRPr="005D6B21">
        <w:rPr>
          <w:rFonts w:ascii="Times New Roman" w:hAnsi="Times New Roman" w:cs="Times New Roman"/>
          <w:sz w:val="28"/>
          <w:szCs w:val="28"/>
        </w:rPr>
        <w:t xml:space="preserve"> </w:t>
      </w:r>
      <w:r w:rsidR="00C3667D">
        <w:rPr>
          <w:rFonts w:ascii="Times New Roman" w:hAnsi="Times New Roman" w:cs="Times New Roman"/>
          <w:sz w:val="28"/>
          <w:szCs w:val="28"/>
        </w:rPr>
        <w:t>Шелеховского</w:t>
      </w:r>
      <w:r w:rsidR="005D6B21" w:rsidRPr="005D6B21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FD126C" w:rsidRDefault="002F0DB9" w:rsidP="000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Шелеховский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D6B21" w:rsidRPr="005D6B21">
        <w:rPr>
          <w:rFonts w:ascii="Times New Roman" w:hAnsi="Times New Roman" w:cs="Times New Roman"/>
          <w:sz w:val="28"/>
          <w:szCs w:val="28"/>
        </w:rPr>
        <w:t xml:space="preserve">айон располагает хорошо развитой сетью грунтовых </w:t>
      </w:r>
      <w:r w:rsidR="005D6B21" w:rsidRPr="00CC62C9">
        <w:rPr>
          <w:rFonts w:ascii="Times New Roman" w:hAnsi="Times New Roman" w:cs="Times New Roman"/>
          <w:sz w:val="28"/>
          <w:szCs w:val="28"/>
        </w:rPr>
        <w:t>дорог (</w:t>
      </w:r>
      <w:r w:rsidR="00CC62C9" w:rsidRPr="00CC62C9">
        <w:rPr>
          <w:rFonts w:ascii="Times New Roman" w:hAnsi="Times New Roman" w:cs="Times New Roman"/>
          <w:sz w:val="28"/>
          <w:szCs w:val="28"/>
        </w:rPr>
        <w:t>133,777</w:t>
      </w:r>
      <w:r w:rsidR="005D6B21" w:rsidRPr="00CC62C9">
        <w:rPr>
          <w:rFonts w:ascii="Times New Roman" w:hAnsi="Times New Roman" w:cs="Times New Roman"/>
          <w:sz w:val="28"/>
          <w:szCs w:val="28"/>
        </w:rPr>
        <w:t xml:space="preserve"> км) и </w:t>
      </w:r>
      <w:r w:rsidR="00CC62C9" w:rsidRPr="00CC62C9">
        <w:rPr>
          <w:rFonts w:ascii="Times New Roman" w:hAnsi="Times New Roman" w:cs="Times New Roman"/>
          <w:sz w:val="28"/>
          <w:szCs w:val="28"/>
        </w:rPr>
        <w:t>328,444</w:t>
      </w:r>
      <w:r w:rsidR="005D6B21" w:rsidRPr="00CC62C9">
        <w:rPr>
          <w:rFonts w:ascii="Times New Roman" w:hAnsi="Times New Roman" w:cs="Times New Roman"/>
          <w:sz w:val="28"/>
          <w:szCs w:val="28"/>
        </w:rPr>
        <w:t xml:space="preserve"> км дорог с твердым покрытием, которые позволяют</w:t>
      </w:r>
      <w:r w:rsidR="005D6B21" w:rsidRPr="005D6B21">
        <w:rPr>
          <w:rFonts w:ascii="Times New Roman" w:hAnsi="Times New Roman" w:cs="Times New Roman"/>
          <w:sz w:val="28"/>
          <w:szCs w:val="28"/>
        </w:rPr>
        <w:t xml:space="preserve"> иметь сообщение со всеми населенными пунктами, а также с соседними муниципальными районами: </w:t>
      </w:r>
      <w:proofErr w:type="spellStart"/>
      <w:proofErr w:type="gramStart"/>
      <w:r w:rsidR="00A4680B">
        <w:rPr>
          <w:rFonts w:ascii="Times New Roman" w:hAnsi="Times New Roman" w:cs="Times New Roman"/>
          <w:sz w:val="28"/>
          <w:szCs w:val="28"/>
        </w:rPr>
        <w:t>Слюдянсим</w:t>
      </w:r>
      <w:proofErr w:type="spellEnd"/>
      <w:r w:rsidR="005D6B21" w:rsidRPr="005D6B21">
        <w:rPr>
          <w:rFonts w:ascii="Times New Roman" w:hAnsi="Times New Roman" w:cs="Times New Roman"/>
          <w:sz w:val="28"/>
          <w:szCs w:val="28"/>
        </w:rPr>
        <w:t xml:space="preserve">, </w:t>
      </w:r>
      <w:r w:rsidR="00A4680B">
        <w:rPr>
          <w:rFonts w:ascii="Times New Roman" w:hAnsi="Times New Roman" w:cs="Times New Roman"/>
          <w:sz w:val="28"/>
          <w:szCs w:val="28"/>
        </w:rPr>
        <w:t>Иркутским</w:t>
      </w:r>
      <w:r w:rsidR="00422E8F">
        <w:rPr>
          <w:rFonts w:ascii="Times New Roman" w:hAnsi="Times New Roman" w:cs="Times New Roman"/>
          <w:sz w:val="28"/>
          <w:szCs w:val="28"/>
        </w:rPr>
        <w:t>,</w:t>
      </w:r>
      <w:r w:rsidR="00FD1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26C">
        <w:rPr>
          <w:rFonts w:ascii="Times New Roman" w:hAnsi="Times New Roman" w:cs="Times New Roman"/>
          <w:sz w:val="28"/>
          <w:szCs w:val="28"/>
        </w:rPr>
        <w:t>Усольским</w:t>
      </w:r>
      <w:proofErr w:type="spellEnd"/>
      <w:r w:rsidR="00FC730B">
        <w:rPr>
          <w:rFonts w:ascii="Times New Roman" w:hAnsi="Times New Roman" w:cs="Times New Roman"/>
          <w:sz w:val="28"/>
          <w:szCs w:val="28"/>
        </w:rPr>
        <w:t>, а</w:t>
      </w:r>
      <w:r w:rsidR="00422E8F">
        <w:rPr>
          <w:rFonts w:ascii="Times New Roman" w:hAnsi="Times New Roman" w:cs="Times New Roman"/>
          <w:sz w:val="28"/>
          <w:szCs w:val="28"/>
        </w:rPr>
        <w:t xml:space="preserve"> также с Ангарским городским округом</w:t>
      </w:r>
      <w:r w:rsidR="005D6B21" w:rsidRPr="005D6B21">
        <w:rPr>
          <w:rFonts w:ascii="Times New Roman" w:hAnsi="Times New Roman" w:cs="Times New Roman"/>
          <w:sz w:val="28"/>
          <w:szCs w:val="28"/>
        </w:rPr>
        <w:t xml:space="preserve">. </w:t>
      </w:r>
      <w:r w:rsidR="00FD12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03518" w:rsidRDefault="00FC730B" w:rsidP="000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5D6B21" w:rsidRPr="00F03271">
        <w:rPr>
          <w:rFonts w:ascii="Times New Roman" w:hAnsi="Times New Roman" w:cs="Times New Roman"/>
          <w:sz w:val="28"/>
          <w:szCs w:val="28"/>
        </w:rPr>
        <w:t xml:space="preserve">Основным линейным элементом планировочного каркаса территории </w:t>
      </w:r>
      <w:r w:rsidR="002F0DB9">
        <w:rPr>
          <w:rFonts w:ascii="Times New Roman" w:hAnsi="Times New Roman" w:cs="Times New Roman"/>
          <w:sz w:val="28"/>
          <w:szCs w:val="28"/>
        </w:rPr>
        <w:t xml:space="preserve">Шелеховского района </w:t>
      </w:r>
      <w:r w:rsidR="005D6B21" w:rsidRPr="00F03271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403518">
        <w:rPr>
          <w:rFonts w:ascii="Times New Roman" w:hAnsi="Times New Roman" w:cs="Times New Roman"/>
          <w:sz w:val="28"/>
          <w:szCs w:val="28"/>
        </w:rPr>
        <w:t>автодороги:</w:t>
      </w:r>
    </w:p>
    <w:p w:rsidR="00403518" w:rsidRDefault="00403518" w:rsidP="000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03271" w:rsidRPr="00F0327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 значения:</w:t>
      </w:r>
      <w:r w:rsidR="00F03271" w:rsidRPr="00F03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518" w:rsidRDefault="002F0DB9" w:rsidP="000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03518">
        <w:rPr>
          <w:rFonts w:ascii="Times New Roman" w:hAnsi="Times New Roman" w:cs="Times New Roman"/>
          <w:sz w:val="28"/>
          <w:szCs w:val="28"/>
        </w:rPr>
        <w:t xml:space="preserve"> </w:t>
      </w:r>
      <w:r w:rsidR="005D6B21" w:rsidRPr="00F03271">
        <w:rPr>
          <w:rFonts w:ascii="Times New Roman" w:hAnsi="Times New Roman" w:cs="Times New Roman"/>
          <w:sz w:val="28"/>
          <w:szCs w:val="28"/>
        </w:rPr>
        <w:t>автодорог</w:t>
      </w:r>
      <w:r w:rsidR="00F03271" w:rsidRPr="00F03271">
        <w:rPr>
          <w:rFonts w:ascii="Times New Roman" w:hAnsi="Times New Roman" w:cs="Times New Roman"/>
          <w:sz w:val="28"/>
          <w:szCs w:val="28"/>
        </w:rPr>
        <w:t>а Р258 «Байкал»</w:t>
      </w:r>
      <w:r w:rsidR="00403518">
        <w:rPr>
          <w:rFonts w:ascii="Times New Roman" w:hAnsi="Times New Roman" w:cs="Times New Roman"/>
          <w:sz w:val="28"/>
          <w:szCs w:val="28"/>
        </w:rPr>
        <w:t>;</w:t>
      </w:r>
    </w:p>
    <w:p w:rsidR="002B245B" w:rsidRDefault="002F0DB9" w:rsidP="000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2B245B">
        <w:rPr>
          <w:rFonts w:ascii="Times New Roman" w:hAnsi="Times New Roman" w:cs="Times New Roman"/>
          <w:sz w:val="28"/>
          <w:szCs w:val="28"/>
        </w:rPr>
        <w:t xml:space="preserve"> обход города Иркутска.</w:t>
      </w:r>
    </w:p>
    <w:p w:rsidR="00403518" w:rsidRDefault="00403518" w:rsidP="000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03271" w:rsidRPr="00F03271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03271" w:rsidRPr="00F03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значения:</w:t>
      </w:r>
    </w:p>
    <w:p w:rsidR="00403518" w:rsidRDefault="002F0DB9" w:rsidP="0008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03518">
        <w:rPr>
          <w:rFonts w:ascii="Times New Roman" w:hAnsi="Times New Roman" w:cs="Times New Roman"/>
          <w:sz w:val="28"/>
          <w:szCs w:val="28"/>
        </w:rPr>
        <w:t xml:space="preserve"> </w:t>
      </w:r>
      <w:r w:rsidR="00F03271" w:rsidRPr="00F03271">
        <w:rPr>
          <w:rFonts w:ascii="Times New Roman" w:hAnsi="Times New Roman" w:cs="Times New Roman"/>
          <w:sz w:val="28"/>
          <w:szCs w:val="28"/>
        </w:rPr>
        <w:t>автодорог</w:t>
      </w:r>
      <w:r w:rsidR="00403518">
        <w:rPr>
          <w:rFonts w:ascii="Times New Roman" w:hAnsi="Times New Roman" w:cs="Times New Roman"/>
          <w:sz w:val="28"/>
          <w:szCs w:val="28"/>
        </w:rPr>
        <w:t>а «Моты – Шаманка» (идентификационный номер 25 ОП МЗ 25Н-577);</w:t>
      </w:r>
    </w:p>
    <w:p w:rsidR="00403518" w:rsidRDefault="00403518" w:rsidP="00403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DB9">
        <w:rPr>
          <w:rFonts w:ascii="Times New Roman" w:hAnsi="Times New Roman" w:cs="Times New Roman"/>
          <w:sz w:val="28"/>
          <w:szCs w:val="28"/>
        </w:rPr>
        <w:t>б)</w:t>
      </w:r>
      <w:r w:rsidRPr="00403518">
        <w:rPr>
          <w:rFonts w:ascii="Times New Roman" w:hAnsi="Times New Roman" w:cs="Times New Roman"/>
          <w:sz w:val="28"/>
          <w:szCs w:val="28"/>
        </w:rPr>
        <w:t xml:space="preserve"> автодорога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03518">
        <w:rPr>
          <w:rFonts w:ascii="Times New Roman" w:hAnsi="Times New Roman" w:cs="Times New Roman"/>
          <w:sz w:val="28"/>
          <w:szCs w:val="28"/>
        </w:rPr>
        <w:t>Большой Луг</w:t>
      </w:r>
      <w:r>
        <w:rPr>
          <w:rFonts w:ascii="Times New Roman" w:hAnsi="Times New Roman" w:cs="Times New Roman"/>
          <w:sz w:val="28"/>
          <w:szCs w:val="28"/>
        </w:rPr>
        <w:t>» (идентификационный номер 25 ОП МЗ 25Н-578);</w:t>
      </w:r>
    </w:p>
    <w:p w:rsidR="00403518" w:rsidRDefault="002F0DB9" w:rsidP="00403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03518">
        <w:rPr>
          <w:rFonts w:ascii="Times New Roman" w:hAnsi="Times New Roman" w:cs="Times New Roman"/>
          <w:sz w:val="28"/>
          <w:szCs w:val="28"/>
        </w:rPr>
        <w:t xml:space="preserve"> автодорога «Подъезд к п. Подкаменная» (идентификационный номер 25 ОП МЗ 25Н-579);</w:t>
      </w:r>
    </w:p>
    <w:p w:rsidR="00403518" w:rsidRDefault="002F0DB9" w:rsidP="00403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403518">
        <w:rPr>
          <w:rFonts w:ascii="Times New Roman" w:hAnsi="Times New Roman" w:cs="Times New Roman"/>
          <w:sz w:val="28"/>
          <w:szCs w:val="28"/>
        </w:rPr>
        <w:t xml:space="preserve"> автодорога «</w:t>
      </w:r>
      <w:r w:rsidR="00403518" w:rsidRPr="00403518">
        <w:rPr>
          <w:rFonts w:ascii="Times New Roman" w:hAnsi="Times New Roman" w:cs="Times New Roman"/>
          <w:sz w:val="28"/>
          <w:szCs w:val="28"/>
        </w:rPr>
        <w:t xml:space="preserve">Смоленщина – </w:t>
      </w:r>
      <w:r w:rsidR="00403518">
        <w:rPr>
          <w:rFonts w:ascii="Times New Roman" w:hAnsi="Times New Roman" w:cs="Times New Roman"/>
          <w:sz w:val="28"/>
          <w:szCs w:val="28"/>
        </w:rPr>
        <w:t xml:space="preserve">Введенщина – </w:t>
      </w:r>
      <w:r w:rsidR="00403518" w:rsidRPr="00403518">
        <w:rPr>
          <w:rFonts w:ascii="Times New Roman" w:hAnsi="Times New Roman" w:cs="Times New Roman"/>
          <w:sz w:val="28"/>
          <w:szCs w:val="28"/>
        </w:rPr>
        <w:t>Чистые Ключи</w:t>
      </w:r>
      <w:r w:rsidR="00403518">
        <w:rPr>
          <w:rFonts w:ascii="Times New Roman" w:hAnsi="Times New Roman" w:cs="Times New Roman"/>
          <w:sz w:val="28"/>
          <w:szCs w:val="28"/>
        </w:rPr>
        <w:t>» (идентификационный номер 25 ОП МЗ 25Н-254);</w:t>
      </w:r>
    </w:p>
    <w:p w:rsidR="00403518" w:rsidRDefault="002F0DB9" w:rsidP="00403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403518">
        <w:rPr>
          <w:rFonts w:ascii="Times New Roman" w:hAnsi="Times New Roman" w:cs="Times New Roman"/>
          <w:sz w:val="28"/>
          <w:szCs w:val="28"/>
        </w:rPr>
        <w:t xml:space="preserve"> автодорога «Подход к г. Иркутску» (идентификационный номер 25 ОП МЗ 25Н-597);</w:t>
      </w:r>
    </w:p>
    <w:p w:rsidR="00E444F3" w:rsidRDefault="000E6711" w:rsidP="00E44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921D6">
        <w:rPr>
          <w:rFonts w:ascii="Times New Roman" w:hAnsi="Times New Roman" w:cs="Times New Roman"/>
          <w:sz w:val="28"/>
          <w:szCs w:val="28"/>
        </w:rPr>
        <w:t xml:space="preserve">местного значения – </w:t>
      </w:r>
      <w:r w:rsidR="00806FEC">
        <w:rPr>
          <w:rFonts w:ascii="Times New Roman" w:hAnsi="Times New Roman" w:cs="Times New Roman"/>
          <w:sz w:val="28"/>
          <w:szCs w:val="28"/>
        </w:rPr>
        <w:t>о</w:t>
      </w:r>
      <w:r w:rsidR="00061E83" w:rsidRPr="00CC62C9">
        <w:rPr>
          <w:rFonts w:ascii="Times New Roman" w:hAnsi="Times New Roman" w:cs="Times New Roman"/>
          <w:sz w:val="28"/>
          <w:szCs w:val="28"/>
        </w:rPr>
        <w:t>бщая</w:t>
      </w:r>
      <w:r w:rsidR="006921D6">
        <w:rPr>
          <w:rFonts w:ascii="Times New Roman" w:hAnsi="Times New Roman" w:cs="Times New Roman"/>
          <w:sz w:val="28"/>
          <w:szCs w:val="28"/>
        </w:rPr>
        <w:t xml:space="preserve"> </w:t>
      </w:r>
      <w:r w:rsidR="00061E83" w:rsidRPr="00CC62C9">
        <w:rPr>
          <w:rFonts w:ascii="Times New Roman" w:hAnsi="Times New Roman" w:cs="Times New Roman"/>
          <w:sz w:val="28"/>
          <w:szCs w:val="28"/>
        </w:rPr>
        <w:t xml:space="preserve">протяженность дорог </w:t>
      </w:r>
      <w:r w:rsidR="00061E83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061E83" w:rsidRPr="00CC62C9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2F0DB9">
        <w:rPr>
          <w:rFonts w:ascii="Times New Roman" w:hAnsi="Times New Roman" w:cs="Times New Roman"/>
          <w:sz w:val="28"/>
          <w:szCs w:val="28"/>
        </w:rPr>
        <w:t>Шелеховскому</w:t>
      </w:r>
      <w:proofErr w:type="spellEnd"/>
      <w:r w:rsidR="002F0DB9" w:rsidRPr="00CC62C9">
        <w:rPr>
          <w:rFonts w:ascii="Times New Roman" w:hAnsi="Times New Roman" w:cs="Times New Roman"/>
          <w:sz w:val="28"/>
          <w:szCs w:val="28"/>
        </w:rPr>
        <w:t xml:space="preserve"> </w:t>
      </w:r>
      <w:r w:rsidR="00061E83" w:rsidRPr="00CC62C9">
        <w:rPr>
          <w:rFonts w:ascii="Times New Roman" w:hAnsi="Times New Roman" w:cs="Times New Roman"/>
          <w:sz w:val="28"/>
          <w:szCs w:val="28"/>
        </w:rPr>
        <w:t>району 466,621 км</w:t>
      </w:r>
      <w:proofErr w:type="gramStart"/>
      <w:r w:rsidR="00061E83" w:rsidRPr="00CC62C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061E83" w:rsidRPr="00CC62C9">
        <w:rPr>
          <w:rFonts w:ascii="Times New Roman" w:hAnsi="Times New Roman" w:cs="Times New Roman"/>
          <w:sz w:val="28"/>
          <w:szCs w:val="28"/>
        </w:rPr>
        <w:t>из них с твердым покрытием 328,444 км (таблица 1).</w:t>
      </w:r>
    </w:p>
    <w:p w:rsidR="00CC62C9" w:rsidRDefault="00BE4F6F" w:rsidP="004A26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E4F6F">
        <w:rPr>
          <w:rFonts w:ascii="Times New Roman" w:hAnsi="Times New Roman" w:cs="Times New Roman"/>
          <w:sz w:val="24"/>
          <w:szCs w:val="28"/>
        </w:rPr>
        <w:lastRenderedPageBreak/>
        <w:t>Таблица 1</w:t>
      </w:r>
      <w:r w:rsidR="00CC62C9" w:rsidRPr="00CC62C9">
        <w:rPr>
          <w:noProof/>
          <w:lang w:eastAsia="ru-RU"/>
        </w:rPr>
        <w:drawing>
          <wp:inline distT="0" distB="0" distL="0" distR="0" wp14:anchorId="49ABBB59" wp14:editId="5C3F2E28">
            <wp:extent cx="5962655" cy="2933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EA7" w:rsidRDefault="000A7EA7" w:rsidP="007B2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B7F" w:rsidRPr="00FA6E75" w:rsidRDefault="00181BA9" w:rsidP="007B2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730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45CF0">
        <w:rPr>
          <w:rFonts w:ascii="Times New Roman" w:hAnsi="Times New Roman" w:cs="Times New Roman"/>
          <w:sz w:val="28"/>
          <w:szCs w:val="28"/>
        </w:rPr>
        <w:t>Ж</w:t>
      </w:r>
      <w:r w:rsidR="007B2B7F" w:rsidRPr="00FA6E75">
        <w:rPr>
          <w:rFonts w:ascii="Times New Roman" w:hAnsi="Times New Roman" w:cs="Times New Roman"/>
          <w:sz w:val="28"/>
          <w:szCs w:val="28"/>
        </w:rPr>
        <w:t>елезнодорожный транспорт</w:t>
      </w:r>
      <w:r w:rsidR="00345CF0">
        <w:rPr>
          <w:rFonts w:ascii="Times New Roman" w:hAnsi="Times New Roman" w:cs="Times New Roman"/>
          <w:sz w:val="28"/>
          <w:szCs w:val="28"/>
        </w:rPr>
        <w:t xml:space="preserve"> </w:t>
      </w:r>
      <w:r w:rsidR="007B2B7F" w:rsidRPr="00FA6E75">
        <w:rPr>
          <w:rFonts w:ascii="Times New Roman" w:hAnsi="Times New Roman" w:cs="Times New Roman"/>
          <w:sz w:val="28"/>
          <w:szCs w:val="28"/>
        </w:rPr>
        <w:t xml:space="preserve">представлен структурными подразделениями Восточно-Сибирской железной дороги - филиала ОАО «РЖД». Наиболее крупными железнодорожными станциями на территории </w:t>
      </w:r>
      <w:r w:rsidR="002F0DB9">
        <w:rPr>
          <w:rFonts w:ascii="Times New Roman" w:hAnsi="Times New Roman" w:cs="Times New Roman"/>
          <w:sz w:val="28"/>
          <w:szCs w:val="28"/>
        </w:rPr>
        <w:t xml:space="preserve">Шелеховского </w:t>
      </w:r>
      <w:r w:rsidR="007B2B7F" w:rsidRPr="00FA6E75">
        <w:rPr>
          <w:rFonts w:ascii="Times New Roman" w:hAnsi="Times New Roman" w:cs="Times New Roman"/>
          <w:sz w:val="28"/>
          <w:szCs w:val="28"/>
        </w:rPr>
        <w:t xml:space="preserve">района являются: </w:t>
      </w:r>
      <w:proofErr w:type="spellStart"/>
      <w:r w:rsidR="007B2B7F" w:rsidRPr="00FA6E75">
        <w:rPr>
          <w:rFonts w:ascii="Times New Roman" w:hAnsi="Times New Roman" w:cs="Times New Roman"/>
          <w:sz w:val="28"/>
          <w:szCs w:val="28"/>
        </w:rPr>
        <w:t>Шелехов</w:t>
      </w:r>
      <w:proofErr w:type="spellEnd"/>
      <w:r w:rsidR="007B2B7F" w:rsidRPr="00FA6E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2B7F" w:rsidRPr="00FA6E75">
        <w:rPr>
          <w:rFonts w:ascii="Times New Roman" w:hAnsi="Times New Roman" w:cs="Times New Roman"/>
          <w:sz w:val="28"/>
          <w:szCs w:val="28"/>
        </w:rPr>
        <w:t>Гончарово</w:t>
      </w:r>
      <w:proofErr w:type="spellEnd"/>
      <w:r w:rsidR="007B2B7F" w:rsidRPr="00FA6E75">
        <w:rPr>
          <w:rFonts w:ascii="Times New Roman" w:hAnsi="Times New Roman" w:cs="Times New Roman"/>
          <w:sz w:val="28"/>
          <w:szCs w:val="28"/>
        </w:rPr>
        <w:t xml:space="preserve">, Большой Луг и </w:t>
      </w:r>
      <w:proofErr w:type="gramStart"/>
      <w:r w:rsidR="007B2B7F" w:rsidRPr="00FA6E75">
        <w:rPr>
          <w:rFonts w:ascii="Times New Roman" w:hAnsi="Times New Roman" w:cs="Times New Roman"/>
          <w:sz w:val="28"/>
          <w:szCs w:val="28"/>
        </w:rPr>
        <w:t>Подкаменная</w:t>
      </w:r>
      <w:proofErr w:type="gramEnd"/>
      <w:r w:rsidR="007B2B7F" w:rsidRPr="00FA6E75">
        <w:rPr>
          <w:rFonts w:ascii="Times New Roman" w:hAnsi="Times New Roman" w:cs="Times New Roman"/>
          <w:sz w:val="28"/>
          <w:szCs w:val="28"/>
        </w:rPr>
        <w:t>.</w:t>
      </w:r>
    </w:p>
    <w:p w:rsidR="00CC62C9" w:rsidRDefault="00CC62C9" w:rsidP="00082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2C9" w:rsidRPr="001707BD" w:rsidRDefault="00CC62C9" w:rsidP="001707BD">
      <w:pPr>
        <w:pStyle w:val="aa"/>
        <w:numPr>
          <w:ilvl w:val="0"/>
          <w:numId w:val="2"/>
        </w:num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7BD">
        <w:rPr>
          <w:rFonts w:ascii="Times New Roman" w:hAnsi="Times New Roman" w:cs="Times New Roman"/>
          <w:sz w:val="28"/>
          <w:szCs w:val="28"/>
        </w:rPr>
        <w:t>Описание существующей организации движения транспортных средств и пешеходов, включая описание организации движения маршрутных транспортных средств, размещения мест для стоянки и остановки транспортных средств, объектов дорожного сервиса</w:t>
      </w:r>
    </w:p>
    <w:p w:rsidR="001707BD" w:rsidRPr="001707BD" w:rsidRDefault="001707BD" w:rsidP="001707BD">
      <w:pPr>
        <w:pStyle w:val="aa"/>
        <w:tabs>
          <w:tab w:val="left" w:pos="1605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CC62C9" w:rsidRPr="00CC62C9" w:rsidRDefault="00FC730B" w:rsidP="0081440F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81BA9">
        <w:rPr>
          <w:rFonts w:ascii="Times New Roman" w:hAnsi="Times New Roman" w:cs="Times New Roman"/>
          <w:sz w:val="28"/>
          <w:szCs w:val="28"/>
        </w:rPr>
        <w:t xml:space="preserve">. </w:t>
      </w:r>
      <w:r w:rsidR="00CC62C9" w:rsidRPr="00CC62C9">
        <w:rPr>
          <w:rFonts w:ascii="Times New Roman" w:hAnsi="Times New Roman" w:cs="Times New Roman"/>
          <w:sz w:val="28"/>
          <w:szCs w:val="28"/>
        </w:rPr>
        <w:t xml:space="preserve">Между населенными пунктами района также имеется автобусное сообщение. </w:t>
      </w:r>
      <w:r w:rsidR="001707BD" w:rsidRPr="00CC62C9">
        <w:rPr>
          <w:rFonts w:ascii="Times New Roman" w:hAnsi="Times New Roman" w:cs="Times New Roman"/>
          <w:sz w:val="28"/>
          <w:szCs w:val="28"/>
        </w:rPr>
        <w:t xml:space="preserve">В районном центре – </w:t>
      </w:r>
      <w:r w:rsidR="001707BD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1707BD">
        <w:rPr>
          <w:rFonts w:ascii="Times New Roman" w:hAnsi="Times New Roman" w:cs="Times New Roman"/>
          <w:sz w:val="28"/>
          <w:szCs w:val="28"/>
        </w:rPr>
        <w:t>Шелехов</w:t>
      </w:r>
      <w:proofErr w:type="spellEnd"/>
      <w:r w:rsidR="001707BD" w:rsidRPr="00CC62C9">
        <w:rPr>
          <w:rFonts w:ascii="Times New Roman" w:hAnsi="Times New Roman" w:cs="Times New Roman"/>
          <w:sz w:val="28"/>
          <w:szCs w:val="28"/>
        </w:rPr>
        <w:t xml:space="preserve"> имеется автостанция. </w:t>
      </w:r>
      <w:r w:rsidR="00CC62C9" w:rsidRPr="00CC62C9">
        <w:rPr>
          <w:rFonts w:ascii="Times New Roman" w:hAnsi="Times New Roman" w:cs="Times New Roman"/>
          <w:sz w:val="28"/>
          <w:szCs w:val="28"/>
        </w:rPr>
        <w:t xml:space="preserve">Составным звеном инфраструктуры являются </w:t>
      </w:r>
      <w:r w:rsidR="00B31BCE">
        <w:rPr>
          <w:rFonts w:ascii="Times New Roman" w:hAnsi="Times New Roman" w:cs="Times New Roman"/>
          <w:sz w:val="28"/>
          <w:szCs w:val="28"/>
        </w:rPr>
        <w:t>частные перевозчики</w:t>
      </w:r>
      <w:r w:rsidR="00CC62C9" w:rsidRPr="00CC62C9">
        <w:rPr>
          <w:rFonts w:ascii="Times New Roman" w:hAnsi="Times New Roman" w:cs="Times New Roman"/>
          <w:sz w:val="28"/>
          <w:szCs w:val="28"/>
        </w:rPr>
        <w:t xml:space="preserve">, обеспечивающие пассажирские и грузовые перевозки, автостанции, оборудованные автобусные остановки. </w:t>
      </w:r>
    </w:p>
    <w:p w:rsidR="00CC62C9" w:rsidRPr="00CC62C9" w:rsidRDefault="00CC62C9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C9">
        <w:rPr>
          <w:rFonts w:ascii="Times New Roman" w:hAnsi="Times New Roman" w:cs="Times New Roman"/>
          <w:sz w:val="28"/>
          <w:szCs w:val="28"/>
        </w:rPr>
        <w:t>Автостанция включает в себя основное здание и технологическую зону для транспорта и пассажиров. В основном здании автостанции размещаются: касса, зал ожидания, коридор, тамбур. В технологической зоне для тран</w:t>
      </w:r>
      <w:r w:rsidR="0081440F">
        <w:rPr>
          <w:rFonts w:ascii="Times New Roman" w:hAnsi="Times New Roman" w:cs="Times New Roman"/>
          <w:sz w:val="28"/>
          <w:szCs w:val="28"/>
        </w:rPr>
        <w:t>спорта и пассажиров размещаются</w:t>
      </w:r>
      <w:r w:rsidRPr="00CC62C9">
        <w:rPr>
          <w:rFonts w:ascii="Times New Roman" w:hAnsi="Times New Roman" w:cs="Times New Roman"/>
          <w:sz w:val="28"/>
          <w:szCs w:val="28"/>
        </w:rPr>
        <w:t xml:space="preserve">: </w:t>
      </w:r>
      <w:r w:rsidR="00B31BCE">
        <w:rPr>
          <w:rFonts w:ascii="Times New Roman" w:hAnsi="Times New Roman" w:cs="Times New Roman"/>
          <w:sz w:val="28"/>
          <w:szCs w:val="28"/>
        </w:rPr>
        <w:t>3</w:t>
      </w:r>
      <w:r w:rsidRPr="00CC62C9">
        <w:rPr>
          <w:rFonts w:ascii="Times New Roman" w:hAnsi="Times New Roman" w:cs="Times New Roman"/>
          <w:sz w:val="28"/>
          <w:szCs w:val="28"/>
        </w:rPr>
        <w:t xml:space="preserve"> перрон</w:t>
      </w:r>
      <w:r w:rsidR="00B31BCE">
        <w:rPr>
          <w:rFonts w:ascii="Times New Roman" w:hAnsi="Times New Roman" w:cs="Times New Roman"/>
          <w:sz w:val="28"/>
          <w:szCs w:val="28"/>
        </w:rPr>
        <w:t>а</w:t>
      </w:r>
      <w:r w:rsidRPr="00CC62C9">
        <w:rPr>
          <w:rFonts w:ascii="Times New Roman" w:hAnsi="Times New Roman" w:cs="Times New Roman"/>
          <w:sz w:val="28"/>
          <w:szCs w:val="28"/>
        </w:rPr>
        <w:t xml:space="preserve"> для посадки и высадки пассажиров, разворотная площадка и стоянка автобусов. </w:t>
      </w:r>
    </w:p>
    <w:p w:rsidR="00CC62C9" w:rsidRPr="00CC62C9" w:rsidRDefault="00CC62C9" w:rsidP="00082CF8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380" w:rsidRPr="001707BD" w:rsidRDefault="003B7380" w:rsidP="001707BD">
      <w:pPr>
        <w:pStyle w:val="aa"/>
        <w:numPr>
          <w:ilvl w:val="0"/>
          <w:numId w:val="2"/>
        </w:num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7BD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spellStart"/>
      <w:r w:rsidRPr="001707BD">
        <w:rPr>
          <w:rFonts w:ascii="Times New Roman" w:hAnsi="Times New Roman" w:cs="Times New Roman"/>
          <w:sz w:val="28"/>
          <w:szCs w:val="28"/>
        </w:rPr>
        <w:t>пассажиро</w:t>
      </w:r>
      <w:proofErr w:type="spellEnd"/>
      <w:r w:rsidRPr="001707BD">
        <w:rPr>
          <w:rFonts w:ascii="Times New Roman" w:hAnsi="Times New Roman" w:cs="Times New Roman"/>
          <w:sz w:val="28"/>
          <w:szCs w:val="28"/>
        </w:rPr>
        <w:t xml:space="preserve"> - и грузопотоков</w:t>
      </w:r>
    </w:p>
    <w:p w:rsidR="001707BD" w:rsidRPr="001707BD" w:rsidRDefault="001707BD" w:rsidP="001707BD">
      <w:pPr>
        <w:pStyle w:val="aa"/>
        <w:tabs>
          <w:tab w:val="left" w:pos="1605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4939E7" w:rsidRDefault="00FC730B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81BA9" w:rsidRPr="00B526B1">
        <w:rPr>
          <w:rFonts w:ascii="Times New Roman" w:hAnsi="Times New Roman" w:cs="Times New Roman"/>
          <w:sz w:val="28"/>
          <w:szCs w:val="28"/>
        </w:rPr>
        <w:t xml:space="preserve">. </w:t>
      </w:r>
      <w:r w:rsidR="004939E7" w:rsidRPr="00B526B1">
        <w:rPr>
          <w:rFonts w:ascii="Times New Roman" w:hAnsi="Times New Roman" w:cs="Times New Roman"/>
          <w:sz w:val="28"/>
          <w:szCs w:val="28"/>
        </w:rPr>
        <w:t>На</w:t>
      </w:r>
      <w:r w:rsidR="004939E7">
        <w:rPr>
          <w:rFonts w:ascii="Times New Roman" w:hAnsi="Times New Roman" w:cs="Times New Roman"/>
          <w:sz w:val="28"/>
          <w:szCs w:val="28"/>
        </w:rPr>
        <w:t xml:space="preserve"> территории Шелеховского района </w:t>
      </w:r>
      <w:r w:rsidR="002F0DB9">
        <w:rPr>
          <w:rFonts w:ascii="Times New Roman" w:hAnsi="Times New Roman" w:cs="Times New Roman"/>
          <w:sz w:val="28"/>
          <w:szCs w:val="28"/>
        </w:rPr>
        <w:t>пассажирские перевозки осуществляются индивидуальными предпринимателями и юридическими лицами. Д</w:t>
      </w:r>
      <w:r w:rsidR="004939E7">
        <w:rPr>
          <w:rFonts w:ascii="Times New Roman" w:hAnsi="Times New Roman" w:cs="Times New Roman"/>
          <w:sz w:val="28"/>
          <w:szCs w:val="28"/>
        </w:rPr>
        <w:t xml:space="preserve">ействует 19 маршрутов, осуществляющих </w:t>
      </w:r>
      <w:proofErr w:type="spellStart"/>
      <w:r w:rsidR="004939E7">
        <w:rPr>
          <w:rFonts w:ascii="Times New Roman" w:hAnsi="Times New Roman" w:cs="Times New Roman"/>
          <w:sz w:val="28"/>
          <w:szCs w:val="28"/>
        </w:rPr>
        <w:t>пассажироперевозки</w:t>
      </w:r>
      <w:proofErr w:type="spellEnd"/>
      <w:r w:rsidR="004939E7">
        <w:rPr>
          <w:rFonts w:ascii="Times New Roman" w:hAnsi="Times New Roman" w:cs="Times New Roman"/>
          <w:sz w:val="28"/>
          <w:szCs w:val="28"/>
        </w:rPr>
        <w:t>. Из них 10 – внутригородские маршруты, 9 – межмуниципальные.</w:t>
      </w:r>
    </w:p>
    <w:p w:rsidR="00B915B0" w:rsidRDefault="00B915B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0BF">
        <w:rPr>
          <w:rFonts w:ascii="Times New Roman" w:hAnsi="Times New Roman" w:cs="Times New Roman"/>
          <w:sz w:val="28"/>
          <w:szCs w:val="28"/>
        </w:rPr>
        <w:lastRenderedPageBreak/>
        <w:t xml:space="preserve">Число отправлений автобусов в сутки – 116. За сутки в среднем </w:t>
      </w:r>
      <w:r w:rsidR="001707BD">
        <w:rPr>
          <w:rFonts w:ascii="Times New Roman" w:hAnsi="Times New Roman" w:cs="Times New Roman"/>
          <w:sz w:val="28"/>
          <w:szCs w:val="28"/>
        </w:rPr>
        <w:t>с</w:t>
      </w:r>
      <w:r w:rsidRPr="00E100BF">
        <w:rPr>
          <w:rFonts w:ascii="Times New Roman" w:hAnsi="Times New Roman" w:cs="Times New Roman"/>
          <w:sz w:val="28"/>
          <w:szCs w:val="28"/>
        </w:rPr>
        <w:t xml:space="preserve"> автостанции </w:t>
      </w:r>
      <w:r w:rsidR="001707BD">
        <w:rPr>
          <w:rFonts w:ascii="Times New Roman" w:hAnsi="Times New Roman" w:cs="Times New Roman"/>
          <w:sz w:val="28"/>
          <w:szCs w:val="28"/>
        </w:rPr>
        <w:t>отправляется</w:t>
      </w:r>
      <w:r w:rsidRPr="00E100BF">
        <w:rPr>
          <w:rFonts w:ascii="Times New Roman" w:hAnsi="Times New Roman" w:cs="Times New Roman"/>
          <w:sz w:val="28"/>
          <w:szCs w:val="28"/>
        </w:rPr>
        <w:t xml:space="preserve"> </w:t>
      </w:r>
      <w:r w:rsidR="00E100BF" w:rsidRPr="00E100BF">
        <w:rPr>
          <w:rFonts w:ascii="Times New Roman" w:hAnsi="Times New Roman" w:cs="Times New Roman"/>
          <w:sz w:val="28"/>
          <w:szCs w:val="28"/>
        </w:rPr>
        <w:t xml:space="preserve">до </w:t>
      </w:r>
      <w:r w:rsidR="00912623">
        <w:rPr>
          <w:rFonts w:ascii="Times New Roman" w:hAnsi="Times New Roman" w:cs="Times New Roman"/>
          <w:sz w:val="28"/>
          <w:szCs w:val="28"/>
        </w:rPr>
        <w:t>6</w:t>
      </w:r>
      <w:r w:rsidR="00E100BF" w:rsidRPr="00E100BF">
        <w:rPr>
          <w:rFonts w:ascii="Times New Roman" w:hAnsi="Times New Roman" w:cs="Times New Roman"/>
          <w:sz w:val="28"/>
          <w:szCs w:val="28"/>
        </w:rPr>
        <w:t xml:space="preserve">000 </w:t>
      </w:r>
      <w:r w:rsidRPr="00E100BF">
        <w:rPr>
          <w:rFonts w:ascii="Times New Roman" w:hAnsi="Times New Roman" w:cs="Times New Roman"/>
          <w:sz w:val="28"/>
          <w:szCs w:val="28"/>
        </w:rPr>
        <w:t>пассажиров.</w:t>
      </w:r>
    </w:p>
    <w:p w:rsidR="002B699A" w:rsidRPr="003B7380" w:rsidRDefault="002B699A" w:rsidP="002B699A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99A">
        <w:rPr>
          <w:rFonts w:ascii="Times New Roman" w:hAnsi="Times New Roman" w:cs="Times New Roman"/>
          <w:sz w:val="28"/>
          <w:szCs w:val="28"/>
        </w:rPr>
        <w:t xml:space="preserve">Транспортный комплекс территории является одной из основ экономики </w:t>
      </w:r>
      <w:r w:rsidR="002F0DB9">
        <w:rPr>
          <w:rFonts w:ascii="Times New Roman" w:hAnsi="Times New Roman" w:cs="Times New Roman"/>
          <w:sz w:val="28"/>
          <w:szCs w:val="28"/>
        </w:rPr>
        <w:t xml:space="preserve">Шелеховского </w:t>
      </w:r>
      <w:r w:rsidRPr="002B699A">
        <w:rPr>
          <w:rFonts w:ascii="Times New Roman" w:hAnsi="Times New Roman" w:cs="Times New Roman"/>
          <w:sz w:val="28"/>
          <w:szCs w:val="28"/>
        </w:rPr>
        <w:t>района.</w:t>
      </w:r>
      <w:r>
        <w:rPr>
          <w:rFonts w:ascii="Times New Roman" w:hAnsi="Times New Roman" w:cs="Times New Roman"/>
          <w:sz w:val="28"/>
          <w:szCs w:val="28"/>
        </w:rPr>
        <w:t xml:space="preserve"> Основной грузооборот идет </w:t>
      </w:r>
      <w:r w:rsidRPr="002B699A">
        <w:rPr>
          <w:rFonts w:ascii="Times New Roman" w:hAnsi="Times New Roman" w:cs="Times New Roman"/>
          <w:sz w:val="28"/>
          <w:szCs w:val="28"/>
        </w:rPr>
        <w:t>железнодорожны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B699A">
        <w:rPr>
          <w:rFonts w:ascii="Times New Roman" w:hAnsi="Times New Roman" w:cs="Times New Roman"/>
          <w:sz w:val="28"/>
          <w:szCs w:val="28"/>
        </w:rPr>
        <w:t xml:space="preserve"> транспорт</w:t>
      </w:r>
      <w:r>
        <w:rPr>
          <w:rFonts w:ascii="Times New Roman" w:hAnsi="Times New Roman" w:cs="Times New Roman"/>
          <w:sz w:val="28"/>
          <w:szCs w:val="28"/>
        </w:rPr>
        <w:t>ом. Остальные грузопотоки распределяются по автодорогам федерального и регионального значения.</w:t>
      </w:r>
    </w:p>
    <w:p w:rsidR="002B699A" w:rsidRDefault="00FC730B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526B1">
        <w:rPr>
          <w:rFonts w:ascii="Times New Roman" w:hAnsi="Times New Roman" w:cs="Times New Roman"/>
          <w:sz w:val="28"/>
          <w:szCs w:val="28"/>
        </w:rPr>
        <w:t xml:space="preserve">. </w:t>
      </w:r>
      <w:r w:rsidR="002B699A">
        <w:rPr>
          <w:rFonts w:ascii="Times New Roman" w:hAnsi="Times New Roman" w:cs="Times New Roman"/>
          <w:sz w:val="28"/>
          <w:szCs w:val="28"/>
        </w:rPr>
        <w:t>Большое значение в распределении грузопотоков по автомобильным дорогам сыграло строительств</w:t>
      </w:r>
      <w:r w:rsidR="00C312D6">
        <w:rPr>
          <w:rFonts w:ascii="Times New Roman" w:hAnsi="Times New Roman" w:cs="Times New Roman"/>
          <w:sz w:val="28"/>
          <w:szCs w:val="28"/>
        </w:rPr>
        <w:t>о</w:t>
      </w:r>
      <w:r w:rsidR="002B699A">
        <w:rPr>
          <w:rFonts w:ascii="Times New Roman" w:hAnsi="Times New Roman" w:cs="Times New Roman"/>
          <w:sz w:val="28"/>
          <w:szCs w:val="28"/>
        </w:rPr>
        <w:t xml:space="preserve"> автомобильной дороги федерального значения </w:t>
      </w:r>
      <w:r w:rsidR="00C312D6">
        <w:rPr>
          <w:rFonts w:ascii="Times New Roman" w:hAnsi="Times New Roman" w:cs="Times New Roman"/>
          <w:sz w:val="28"/>
          <w:szCs w:val="28"/>
        </w:rPr>
        <w:t>«обход города Иркутска», соединяющей федеральные трассы</w:t>
      </w:r>
      <w:r w:rsidR="00C312D6" w:rsidRPr="00C312D6">
        <w:rPr>
          <w:rFonts w:ascii="Times New Roman" w:hAnsi="Times New Roman" w:cs="Times New Roman"/>
          <w:sz w:val="28"/>
          <w:szCs w:val="28"/>
        </w:rPr>
        <w:t xml:space="preserve"> </w:t>
      </w:r>
      <w:r w:rsidR="00C312D6" w:rsidRPr="00F03271">
        <w:rPr>
          <w:rFonts w:ascii="Times New Roman" w:hAnsi="Times New Roman" w:cs="Times New Roman"/>
          <w:sz w:val="28"/>
          <w:szCs w:val="28"/>
        </w:rPr>
        <w:t>Р258 «Байкал»</w:t>
      </w:r>
      <w:r w:rsidR="00C312D6">
        <w:rPr>
          <w:rFonts w:ascii="Times New Roman" w:hAnsi="Times New Roman" w:cs="Times New Roman"/>
          <w:sz w:val="28"/>
          <w:szCs w:val="28"/>
        </w:rPr>
        <w:t xml:space="preserve"> и Р255 «Сибирь», тем самым ограничив проезд транзитных грузопотоков через г. Шелехов и г. Иркутск.</w:t>
      </w:r>
    </w:p>
    <w:p w:rsidR="002B699A" w:rsidRPr="003B7380" w:rsidRDefault="002B699A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380" w:rsidRPr="001707BD" w:rsidRDefault="003B7380" w:rsidP="001707BD">
      <w:pPr>
        <w:pStyle w:val="aa"/>
        <w:numPr>
          <w:ilvl w:val="0"/>
          <w:numId w:val="2"/>
        </w:num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7BD">
        <w:rPr>
          <w:rFonts w:ascii="Times New Roman" w:hAnsi="Times New Roman" w:cs="Times New Roman"/>
          <w:sz w:val="28"/>
          <w:szCs w:val="28"/>
        </w:rPr>
        <w:t>Анализ условий дорожного движе</w:t>
      </w:r>
      <w:r w:rsidR="00A40691" w:rsidRPr="001707BD">
        <w:rPr>
          <w:rFonts w:ascii="Times New Roman" w:hAnsi="Times New Roman" w:cs="Times New Roman"/>
          <w:sz w:val="28"/>
          <w:szCs w:val="28"/>
        </w:rPr>
        <w:t xml:space="preserve">ния, включая данные о загрузке </w:t>
      </w:r>
      <w:r w:rsidRPr="001707BD">
        <w:rPr>
          <w:rFonts w:ascii="Times New Roman" w:hAnsi="Times New Roman" w:cs="Times New Roman"/>
          <w:sz w:val="28"/>
          <w:szCs w:val="28"/>
        </w:rPr>
        <w:t>пересечений и примыканий дорог со светофорным регулированием</w:t>
      </w:r>
      <w:r w:rsidR="00A40691" w:rsidRPr="001707BD">
        <w:rPr>
          <w:rFonts w:ascii="Times New Roman" w:hAnsi="Times New Roman" w:cs="Times New Roman"/>
          <w:sz w:val="28"/>
          <w:szCs w:val="28"/>
        </w:rPr>
        <w:t xml:space="preserve">, а также эксплуатационного состояния </w:t>
      </w:r>
      <w:r w:rsidR="00825039" w:rsidRPr="001707BD">
        <w:rPr>
          <w:rFonts w:ascii="Times New Roman" w:hAnsi="Times New Roman" w:cs="Times New Roman"/>
          <w:sz w:val="28"/>
          <w:szCs w:val="28"/>
        </w:rPr>
        <w:t>технических средств организации дорожного движения</w:t>
      </w:r>
    </w:p>
    <w:p w:rsidR="001707BD" w:rsidRPr="001707BD" w:rsidRDefault="001707BD" w:rsidP="001707BD">
      <w:pPr>
        <w:pStyle w:val="aa"/>
        <w:tabs>
          <w:tab w:val="left" w:pos="1605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3B7380" w:rsidRPr="00A40691" w:rsidRDefault="00FC730B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526B1">
        <w:rPr>
          <w:rFonts w:ascii="Times New Roman" w:hAnsi="Times New Roman" w:cs="Times New Roman"/>
          <w:sz w:val="28"/>
          <w:szCs w:val="28"/>
        </w:rPr>
        <w:t xml:space="preserve">. </w:t>
      </w:r>
      <w:r w:rsidR="003B7380" w:rsidRPr="00A40691">
        <w:rPr>
          <w:rFonts w:ascii="Times New Roman" w:hAnsi="Times New Roman" w:cs="Times New Roman"/>
          <w:sz w:val="28"/>
          <w:szCs w:val="28"/>
        </w:rPr>
        <w:t xml:space="preserve">Светофорное регулирование в </w:t>
      </w:r>
      <w:proofErr w:type="spellStart"/>
      <w:r w:rsidR="003B7380" w:rsidRPr="00A40691">
        <w:rPr>
          <w:rFonts w:ascii="Times New Roman" w:hAnsi="Times New Roman" w:cs="Times New Roman"/>
          <w:sz w:val="28"/>
          <w:szCs w:val="28"/>
        </w:rPr>
        <w:t>Шелеховском</w:t>
      </w:r>
      <w:proofErr w:type="spellEnd"/>
      <w:r w:rsidR="003B7380" w:rsidRPr="00A40691">
        <w:rPr>
          <w:rFonts w:ascii="Times New Roman" w:hAnsi="Times New Roman" w:cs="Times New Roman"/>
          <w:sz w:val="28"/>
          <w:szCs w:val="28"/>
        </w:rPr>
        <w:t xml:space="preserve"> районе имеется только на территории Шелеховского городского поселения, светофоров - 3.  </w:t>
      </w:r>
    </w:p>
    <w:p w:rsidR="003B7380" w:rsidRPr="003B7380" w:rsidRDefault="003B7380" w:rsidP="00A40691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691">
        <w:rPr>
          <w:rFonts w:ascii="Times New Roman" w:hAnsi="Times New Roman" w:cs="Times New Roman"/>
          <w:sz w:val="28"/>
          <w:szCs w:val="28"/>
        </w:rPr>
        <w:t xml:space="preserve">Технические средства организации дорожного движения в </w:t>
      </w:r>
      <w:proofErr w:type="spellStart"/>
      <w:r w:rsidR="00A40691" w:rsidRPr="00A40691">
        <w:rPr>
          <w:rFonts w:ascii="Times New Roman" w:hAnsi="Times New Roman" w:cs="Times New Roman"/>
          <w:sz w:val="28"/>
          <w:szCs w:val="28"/>
        </w:rPr>
        <w:t>Шелеховском</w:t>
      </w:r>
      <w:proofErr w:type="spellEnd"/>
      <w:r w:rsidR="00A40691" w:rsidRPr="00A40691">
        <w:rPr>
          <w:rFonts w:ascii="Times New Roman" w:hAnsi="Times New Roman" w:cs="Times New Roman"/>
          <w:sz w:val="28"/>
          <w:szCs w:val="28"/>
        </w:rPr>
        <w:t xml:space="preserve"> </w:t>
      </w:r>
      <w:r w:rsidRPr="00A40691">
        <w:rPr>
          <w:rFonts w:ascii="Times New Roman" w:hAnsi="Times New Roman" w:cs="Times New Roman"/>
          <w:sz w:val="28"/>
          <w:szCs w:val="28"/>
        </w:rPr>
        <w:t>районе находятся в удовлетворительном состоянии.</w:t>
      </w:r>
      <w:r w:rsidRPr="003B7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380" w:rsidRPr="001707BD" w:rsidRDefault="003B7380" w:rsidP="001707BD">
      <w:pPr>
        <w:pStyle w:val="aa"/>
        <w:numPr>
          <w:ilvl w:val="0"/>
          <w:numId w:val="2"/>
        </w:num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7BD">
        <w:rPr>
          <w:rFonts w:ascii="Times New Roman" w:hAnsi="Times New Roman" w:cs="Times New Roman"/>
          <w:sz w:val="28"/>
          <w:szCs w:val="28"/>
        </w:rPr>
        <w:t xml:space="preserve">Анализ эффективности используемых методов </w:t>
      </w:r>
      <w:r w:rsidR="00825039" w:rsidRPr="001707BD">
        <w:rPr>
          <w:rFonts w:ascii="Times New Roman" w:hAnsi="Times New Roman" w:cs="Times New Roman"/>
          <w:sz w:val="28"/>
          <w:szCs w:val="28"/>
        </w:rPr>
        <w:t>организации дорожного движения</w:t>
      </w:r>
    </w:p>
    <w:p w:rsidR="001707BD" w:rsidRPr="001707BD" w:rsidRDefault="001707BD" w:rsidP="001707BD">
      <w:pPr>
        <w:pStyle w:val="aa"/>
        <w:tabs>
          <w:tab w:val="left" w:pos="1605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3B7380" w:rsidRPr="003B7380" w:rsidRDefault="00FC730B" w:rsidP="00557590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B526B1">
        <w:rPr>
          <w:rFonts w:ascii="Times New Roman" w:hAnsi="Times New Roman" w:cs="Times New Roman"/>
          <w:sz w:val="28"/>
          <w:szCs w:val="28"/>
        </w:rPr>
        <w:t xml:space="preserve">. 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Анализ эффективности используемых методов организации дорожного движения в </w:t>
      </w:r>
      <w:proofErr w:type="spellStart"/>
      <w:r w:rsidR="003B7380">
        <w:rPr>
          <w:rFonts w:ascii="Times New Roman" w:hAnsi="Times New Roman" w:cs="Times New Roman"/>
          <w:sz w:val="28"/>
          <w:szCs w:val="28"/>
        </w:rPr>
        <w:t>Шелеховском</w:t>
      </w:r>
      <w:proofErr w:type="spellEnd"/>
      <w:r w:rsidR="003B7380" w:rsidRPr="003B7380">
        <w:rPr>
          <w:rFonts w:ascii="Times New Roman" w:hAnsi="Times New Roman" w:cs="Times New Roman"/>
          <w:sz w:val="28"/>
          <w:szCs w:val="28"/>
        </w:rPr>
        <w:t xml:space="preserve"> районе показал, что основным направлени</w:t>
      </w:r>
      <w:r w:rsidR="000F1DAF">
        <w:rPr>
          <w:rFonts w:ascii="Times New Roman" w:hAnsi="Times New Roman" w:cs="Times New Roman"/>
          <w:sz w:val="28"/>
          <w:szCs w:val="28"/>
        </w:rPr>
        <w:t>е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м в этой сфере является снижение количества дорожно-транспортных происшествий. </w:t>
      </w: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590" w:rsidRPr="001707BD" w:rsidRDefault="003B7380" w:rsidP="001707BD">
      <w:pPr>
        <w:pStyle w:val="aa"/>
        <w:numPr>
          <w:ilvl w:val="0"/>
          <w:numId w:val="2"/>
        </w:num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7BD">
        <w:rPr>
          <w:rFonts w:ascii="Times New Roman" w:hAnsi="Times New Roman" w:cs="Times New Roman"/>
          <w:sz w:val="28"/>
          <w:szCs w:val="28"/>
        </w:rPr>
        <w:t>Анализ причин и условий возн</w:t>
      </w:r>
      <w:r w:rsidR="00D07058" w:rsidRPr="001707BD">
        <w:rPr>
          <w:rFonts w:ascii="Times New Roman" w:hAnsi="Times New Roman" w:cs="Times New Roman"/>
          <w:sz w:val="28"/>
          <w:szCs w:val="28"/>
        </w:rPr>
        <w:t xml:space="preserve">икновения дорожно-транспортных </w:t>
      </w:r>
      <w:r w:rsidRPr="001707BD">
        <w:rPr>
          <w:rFonts w:ascii="Times New Roman" w:hAnsi="Times New Roman" w:cs="Times New Roman"/>
          <w:sz w:val="28"/>
          <w:szCs w:val="28"/>
        </w:rPr>
        <w:t>происшествий</w:t>
      </w:r>
    </w:p>
    <w:p w:rsidR="001707BD" w:rsidRPr="001707BD" w:rsidRDefault="001707BD" w:rsidP="001707BD">
      <w:pPr>
        <w:pStyle w:val="aa"/>
        <w:tabs>
          <w:tab w:val="left" w:pos="1605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3B7380" w:rsidRDefault="00FC730B" w:rsidP="00D0705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526B1">
        <w:rPr>
          <w:rFonts w:ascii="Times New Roman" w:hAnsi="Times New Roman" w:cs="Times New Roman"/>
          <w:sz w:val="28"/>
          <w:szCs w:val="28"/>
        </w:rPr>
        <w:t xml:space="preserve">. </w:t>
      </w:r>
      <w:r w:rsidR="00557590">
        <w:rPr>
          <w:rFonts w:ascii="Times New Roman" w:hAnsi="Times New Roman" w:cs="Times New Roman"/>
          <w:sz w:val="28"/>
          <w:szCs w:val="28"/>
        </w:rPr>
        <w:t>Существующая обстановка по дорожно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557590">
        <w:rPr>
          <w:rFonts w:ascii="Times New Roman" w:hAnsi="Times New Roman" w:cs="Times New Roman"/>
          <w:sz w:val="28"/>
          <w:szCs w:val="28"/>
        </w:rPr>
        <w:t>транспортным происшествиям на территории Шелеховского района за 2017-2018 года</w:t>
      </w:r>
      <w:r>
        <w:rPr>
          <w:rFonts w:ascii="Times New Roman" w:hAnsi="Times New Roman" w:cs="Times New Roman"/>
          <w:sz w:val="28"/>
          <w:szCs w:val="28"/>
        </w:rPr>
        <w:t xml:space="preserve"> (рисунок 1)</w:t>
      </w:r>
      <w:r w:rsidR="005A7959">
        <w:rPr>
          <w:rFonts w:ascii="Times New Roman" w:hAnsi="Times New Roman" w:cs="Times New Roman"/>
          <w:sz w:val="28"/>
          <w:szCs w:val="28"/>
        </w:rPr>
        <w:t>.</w:t>
      </w:r>
      <w:r w:rsidR="008D22E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22454" w:rsidRDefault="00122454" w:rsidP="008D22E2">
      <w:pPr>
        <w:tabs>
          <w:tab w:val="left" w:pos="160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22454" w:rsidRDefault="00122454" w:rsidP="008D22E2">
      <w:pPr>
        <w:tabs>
          <w:tab w:val="left" w:pos="160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22454" w:rsidRDefault="00122454" w:rsidP="008D22E2">
      <w:pPr>
        <w:tabs>
          <w:tab w:val="left" w:pos="160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22454" w:rsidRDefault="00122454" w:rsidP="008D22E2">
      <w:pPr>
        <w:tabs>
          <w:tab w:val="left" w:pos="160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22454" w:rsidRDefault="00122454" w:rsidP="008D22E2">
      <w:pPr>
        <w:tabs>
          <w:tab w:val="left" w:pos="160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22454" w:rsidRDefault="00122454" w:rsidP="008D22E2">
      <w:pPr>
        <w:tabs>
          <w:tab w:val="left" w:pos="160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22454" w:rsidRDefault="00122454" w:rsidP="008D22E2">
      <w:pPr>
        <w:tabs>
          <w:tab w:val="left" w:pos="160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22454" w:rsidRDefault="00122454" w:rsidP="008D22E2">
      <w:pPr>
        <w:tabs>
          <w:tab w:val="left" w:pos="160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22454" w:rsidRDefault="00122454" w:rsidP="008D22E2">
      <w:pPr>
        <w:tabs>
          <w:tab w:val="left" w:pos="160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D22E2" w:rsidRPr="00122454" w:rsidRDefault="008D22E2" w:rsidP="008D22E2">
      <w:pPr>
        <w:tabs>
          <w:tab w:val="left" w:pos="160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22454">
        <w:rPr>
          <w:rFonts w:ascii="Times New Roman" w:hAnsi="Times New Roman" w:cs="Times New Roman"/>
          <w:sz w:val="24"/>
          <w:szCs w:val="24"/>
        </w:rPr>
        <w:lastRenderedPageBreak/>
        <w:t>Рисунок 1</w:t>
      </w:r>
    </w:p>
    <w:p w:rsidR="00557590" w:rsidRDefault="00557590" w:rsidP="00D0705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8C0D7FC" wp14:editId="792ABF93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57590" w:rsidRDefault="00557590" w:rsidP="00D0705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590" w:rsidRDefault="00FC730B" w:rsidP="00082C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r w:rsidR="00557590" w:rsidRPr="00C7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причинами </w:t>
      </w:r>
      <w:r w:rsidR="00557590" w:rsidRPr="00C74A39">
        <w:rPr>
          <w:rFonts w:ascii="Times New Roman" w:hAnsi="Times New Roman" w:cs="Times New Roman"/>
          <w:sz w:val="28"/>
          <w:szCs w:val="28"/>
        </w:rPr>
        <w:t>дорожно</w:t>
      </w:r>
      <w:r w:rsidR="00AD0960">
        <w:rPr>
          <w:rFonts w:ascii="Times New Roman" w:hAnsi="Times New Roman" w:cs="Times New Roman"/>
          <w:sz w:val="28"/>
          <w:szCs w:val="28"/>
        </w:rPr>
        <w:t>-</w:t>
      </w:r>
      <w:r w:rsidR="00557590" w:rsidRPr="00C74A39">
        <w:rPr>
          <w:rFonts w:ascii="Times New Roman" w:hAnsi="Times New Roman" w:cs="Times New Roman"/>
          <w:sz w:val="28"/>
          <w:szCs w:val="28"/>
        </w:rPr>
        <w:t>транспортны</w:t>
      </w:r>
      <w:r w:rsidR="00192287" w:rsidRPr="00C74A39">
        <w:rPr>
          <w:rFonts w:ascii="Times New Roman" w:hAnsi="Times New Roman" w:cs="Times New Roman"/>
          <w:sz w:val="28"/>
          <w:szCs w:val="28"/>
        </w:rPr>
        <w:t>х</w:t>
      </w:r>
      <w:r w:rsidR="00557590" w:rsidRPr="00C74A39">
        <w:rPr>
          <w:rFonts w:ascii="Times New Roman" w:hAnsi="Times New Roman" w:cs="Times New Roman"/>
          <w:sz w:val="28"/>
          <w:szCs w:val="28"/>
        </w:rPr>
        <w:t xml:space="preserve"> происшестви</w:t>
      </w:r>
      <w:r w:rsidR="00192287" w:rsidRPr="00C74A39">
        <w:rPr>
          <w:rFonts w:ascii="Times New Roman" w:hAnsi="Times New Roman" w:cs="Times New Roman"/>
          <w:sz w:val="28"/>
          <w:szCs w:val="28"/>
        </w:rPr>
        <w:t>й являются:</w:t>
      </w:r>
    </w:p>
    <w:p w:rsidR="00192287" w:rsidRDefault="00B526B1" w:rsidP="00082C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74A39">
        <w:rPr>
          <w:rFonts w:ascii="Times New Roman" w:hAnsi="Times New Roman" w:cs="Times New Roman"/>
          <w:sz w:val="28"/>
          <w:szCs w:val="28"/>
        </w:rPr>
        <w:t xml:space="preserve"> </w:t>
      </w:r>
      <w:r w:rsidR="00E57C5B">
        <w:rPr>
          <w:rFonts w:ascii="Times New Roman" w:hAnsi="Times New Roman" w:cs="Times New Roman"/>
          <w:sz w:val="28"/>
          <w:szCs w:val="28"/>
        </w:rPr>
        <w:t xml:space="preserve">нарушение правил дорожного движения </w:t>
      </w:r>
      <w:r w:rsidR="00C74A39">
        <w:rPr>
          <w:rFonts w:ascii="Times New Roman" w:hAnsi="Times New Roman" w:cs="Times New Roman"/>
          <w:sz w:val="28"/>
          <w:szCs w:val="28"/>
        </w:rPr>
        <w:t>водител</w:t>
      </w:r>
      <w:r w:rsidR="00E57C5B">
        <w:rPr>
          <w:rFonts w:ascii="Times New Roman" w:hAnsi="Times New Roman" w:cs="Times New Roman"/>
          <w:sz w:val="28"/>
          <w:szCs w:val="28"/>
        </w:rPr>
        <w:t>ями</w:t>
      </w:r>
      <w:r w:rsidR="00C74A39">
        <w:rPr>
          <w:rFonts w:ascii="Times New Roman" w:hAnsi="Times New Roman" w:cs="Times New Roman"/>
          <w:sz w:val="28"/>
          <w:szCs w:val="28"/>
        </w:rPr>
        <w:t>;</w:t>
      </w:r>
    </w:p>
    <w:p w:rsidR="00C74A39" w:rsidRDefault="00B526B1" w:rsidP="00082C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74A39">
        <w:rPr>
          <w:rFonts w:ascii="Times New Roman" w:hAnsi="Times New Roman" w:cs="Times New Roman"/>
          <w:sz w:val="28"/>
          <w:szCs w:val="28"/>
        </w:rPr>
        <w:t xml:space="preserve"> </w:t>
      </w:r>
      <w:r w:rsidR="00E57C5B">
        <w:rPr>
          <w:rFonts w:ascii="Times New Roman" w:hAnsi="Times New Roman" w:cs="Times New Roman"/>
          <w:sz w:val="28"/>
          <w:szCs w:val="28"/>
        </w:rPr>
        <w:t xml:space="preserve">нарушение правил дорожного движения </w:t>
      </w:r>
      <w:r w:rsidR="00C74A39">
        <w:rPr>
          <w:rFonts w:ascii="Times New Roman" w:hAnsi="Times New Roman" w:cs="Times New Roman"/>
          <w:sz w:val="28"/>
          <w:szCs w:val="28"/>
        </w:rPr>
        <w:t>пешеход</w:t>
      </w:r>
      <w:r w:rsidR="00E57C5B">
        <w:rPr>
          <w:rFonts w:ascii="Times New Roman" w:hAnsi="Times New Roman" w:cs="Times New Roman"/>
          <w:sz w:val="28"/>
          <w:szCs w:val="28"/>
        </w:rPr>
        <w:t>ами</w:t>
      </w:r>
      <w:r w:rsidR="00C74A39">
        <w:rPr>
          <w:rFonts w:ascii="Times New Roman" w:hAnsi="Times New Roman" w:cs="Times New Roman"/>
          <w:sz w:val="28"/>
          <w:szCs w:val="28"/>
        </w:rPr>
        <w:t>;</w:t>
      </w:r>
    </w:p>
    <w:p w:rsidR="00C74A39" w:rsidRDefault="00B526B1" w:rsidP="00082C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74A39">
        <w:rPr>
          <w:rFonts w:ascii="Times New Roman" w:hAnsi="Times New Roman" w:cs="Times New Roman"/>
          <w:sz w:val="28"/>
          <w:szCs w:val="28"/>
        </w:rPr>
        <w:t xml:space="preserve"> </w:t>
      </w:r>
      <w:r w:rsidR="00E57C5B">
        <w:rPr>
          <w:rFonts w:ascii="Times New Roman" w:hAnsi="Times New Roman" w:cs="Times New Roman"/>
          <w:sz w:val="28"/>
          <w:szCs w:val="28"/>
        </w:rPr>
        <w:t>дорожные условия</w:t>
      </w:r>
      <w:r w:rsidR="00C74A39">
        <w:rPr>
          <w:rFonts w:ascii="Times New Roman" w:hAnsi="Times New Roman" w:cs="Times New Roman"/>
          <w:sz w:val="28"/>
          <w:szCs w:val="28"/>
        </w:rPr>
        <w:t xml:space="preserve"> (плохая видимость, качество дорожного покрытия, гололед и пр.);</w:t>
      </w:r>
    </w:p>
    <w:p w:rsidR="00C74A39" w:rsidRDefault="00B526B1" w:rsidP="00082C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74A39">
        <w:rPr>
          <w:rFonts w:ascii="Times New Roman" w:hAnsi="Times New Roman" w:cs="Times New Roman"/>
          <w:sz w:val="28"/>
          <w:szCs w:val="28"/>
        </w:rPr>
        <w:t xml:space="preserve"> </w:t>
      </w:r>
      <w:r w:rsidR="00E57C5B">
        <w:rPr>
          <w:rFonts w:ascii="Times New Roman" w:hAnsi="Times New Roman" w:cs="Times New Roman"/>
          <w:sz w:val="28"/>
          <w:szCs w:val="28"/>
        </w:rPr>
        <w:t>неисправность автомобильного транспорта.</w:t>
      </w:r>
      <w:r w:rsidR="00C74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911" w:rsidRPr="000C6911" w:rsidRDefault="00FC730B" w:rsidP="00082C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5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6911" w:rsidRPr="000C69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профилактике детского дорожно-транспортного травматизма основывается на анализе дорожно-транспортных происшествий. В 2017 году в результате ДТП были травмированы 17 детей в возрасте от 0 до 17 лет, и 2 детей погибли. Количество ДТП с участием несовершеннолетних, по сравнению с 2016 годом, возросло на 26 % и составило 15 против 11 фактов. Число раненых детей возросло на 23 % (17, против 13 в 2016 году). Отмечается снижение числа ДТП с участием детей в возрасте от 16 до 18 лет на 67 %.</w:t>
      </w:r>
    </w:p>
    <w:p w:rsidR="000C6911" w:rsidRPr="000C6911" w:rsidRDefault="00FC730B" w:rsidP="00082C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28</w:t>
      </w:r>
      <w:r w:rsidR="00B526B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</w:t>
      </w:r>
      <w:r w:rsidR="000C6911" w:rsidRPr="000C691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конце 2017 года в </w:t>
      </w:r>
      <w:proofErr w:type="spellStart"/>
      <w:r w:rsidR="000C6911" w:rsidRPr="000C691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Шелеховском</w:t>
      </w:r>
      <w:proofErr w:type="spellEnd"/>
      <w:r w:rsidR="000C6911" w:rsidRPr="000C691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районе запущен</w:t>
      </w:r>
      <w:r w:rsidR="00B526B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проект по </w:t>
      </w:r>
      <w:r w:rsidR="000C6911" w:rsidRPr="000C691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построени</w:t>
      </w:r>
      <w:r w:rsidR="00B526B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ю</w:t>
      </w:r>
      <w:r w:rsidR="000C6911" w:rsidRPr="000C691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аппаратно-программного комплекса «Безопасный город</w:t>
      </w:r>
      <w:r w:rsidR="00E57C5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</w:t>
      </w:r>
      <w:r w:rsidR="000C6911" w:rsidRPr="000C691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В течение 2018 года компания «Альпари» установила более 100 видеокамер, особое внимание уделено территориям, прилегающим к школам, детским садам, учреждениям торговли, транспортным развязкам. </w:t>
      </w:r>
      <w:r w:rsidR="000C6911" w:rsidRPr="000C6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в этом возникла не только для охраны правопорядка в общественных местах, но и для обеспечения безопасности дорожного движения на автодорогах, создания условий для безопасного отдыха жителей города</w:t>
      </w:r>
      <w:r w:rsidR="000C6911" w:rsidRPr="000C6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380" w:rsidRPr="003B7380" w:rsidRDefault="001707BD" w:rsidP="00082CF8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B7380" w:rsidRPr="003B7380">
        <w:rPr>
          <w:rFonts w:ascii="Times New Roman" w:hAnsi="Times New Roman" w:cs="Times New Roman"/>
          <w:sz w:val="28"/>
          <w:szCs w:val="28"/>
        </w:rPr>
        <w:t>. РАЗРАБОТКА ПРОГРАММЫ МЕРОПРИЯТИЙ КСОДД НА</w:t>
      </w: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7380">
        <w:rPr>
          <w:rFonts w:ascii="Times New Roman" w:hAnsi="Times New Roman" w:cs="Times New Roman"/>
          <w:sz w:val="28"/>
          <w:szCs w:val="28"/>
        </w:rPr>
        <w:t>ПРОГНОЗНЫЕ ПЕРИОДЫ</w:t>
      </w: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380" w:rsidRPr="003B7380" w:rsidRDefault="00E57C5B" w:rsidP="00E57C5B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Подготовка принципиальных предложений и решений по</w:t>
      </w:r>
      <w:r w:rsidR="003B7380">
        <w:rPr>
          <w:rFonts w:ascii="Times New Roman" w:hAnsi="Times New Roman" w:cs="Times New Roman"/>
          <w:sz w:val="28"/>
          <w:szCs w:val="28"/>
        </w:rPr>
        <w:t xml:space="preserve"> основным мероприятиям </w:t>
      </w:r>
      <w:r w:rsidR="00825039">
        <w:rPr>
          <w:rFonts w:ascii="Times New Roman" w:hAnsi="Times New Roman" w:cs="Times New Roman"/>
          <w:sz w:val="28"/>
          <w:szCs w:val="28"/>
        </w:rPr>
        <w:t>организации дорожного движения</w:t>
      </w:r>
    </w:p>
    <w:p w:rsidR="003B7380" w:rsidRPr="003B7380" w:rsidRDefault="002F660E" w:rsidP="00F354C0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526B1">
        <w:rPr>
          <w:rFonts w:ascii="Times New Roman" w:hAnsi="Times New Roman" w:cs="Times New Roman"/>
          <w:sz w:val="28"/>
          <w:szCs w:val="28"/>
        </w:rPr>
        <w:t xml:space="preserve">. 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В процессе разработки принципиальных вариантов развития транспортной инфраструктуры в области </w:t>
      </w:r>
      <w:r w:rsidR="00F354C0">
        <w:rPr>
          <w:rFonts w:ascii="Times New Roman" w:hAnsi="Times New Roman" w:cs="Times New Roman"/>
          <w:sz w:val="28"/>
          <w:szCs w:val="28"/>
        </w:rPr>
        <w:t xml:space="preserve">организации дорожного движения </w:t>
      </w:r>
      <w:r w:rsidR="003C7D19">
        <w:rPr>
          <w:rFonts w:ascii="Times New Roman" w:hAnsi="Times New Roman" w:cs="Times New Roman"/>
          <w:sz w:val="28"/>
          <w:szCs w:val="28"/>
        </w:rPr>
        <w:t>Шелеховского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района принимались во внимание прогнозные значения численности населения, прогнозы социально-экономического и градостроительного развития, а также делов</w:t>
      </w:r>
      <w:r w:rsidR="00E57C5B">
        <w:rPr>
          <w:rFonts w:ascii="Times New Roman" w:hAnsi="Times New Roman" w:cs="Times New Roman"/>
          <w:sz w:val="28"/>
          <w:szCs w:val="28"/>
        </w:rPr>
        <w:t>ой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E57C5B">
        <w:rPr>
          <w:rFonts w:ascii="Times New Roman" w:hAnsi="Times New Roman" w:cs="Times New Roman"/>
          <w:sz w:val="28"/>
          <w:szCs w:val="28"/>
        </w:rPr>
        <w:t>и</w:t>
      </w:r>
      <w:r w:rsidR="00F354C0">
        <w:rPr>
          <w:rFonts w:ascii="Times New Roman" w:hAnsi="Times New Roman" w:cs="Times New Roman"/>
          <w:sz w:val="28"/>
          <w:szCs w:val="28"/>
        </w:rPr>
        <w:t xml:space="preserve"> 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526B1">
        <w:rPr>
          <w:rFonts w:ascii="Times New Roman" w:hAnsi="Times New Roman" w:cs="Times New Roman"/>
          <w:sz w:val="28"/>
          <w:szCs w:val="28"/>
        </w:rPr>
        <w:t xml:space="preserve">Шелеховского 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3B7380" w:rsidRPr="003B7380" w:rsidRDefault="003B7380" w:rsidP="00B526B1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8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C7D19">
        <w:rPr>
          <w:rFonts w:ascii="Times New Roman" w:hAnsi="Times New Roman" w:cs="Times New Roman"/>
          <w:sz w:val="28"/>
          <w:szCs w:val="28"/>
        </w:rPr>
        <w:t>Шелеховского</w:t>
      </w:r>
      <w:r w:rsidRPr="003B7380">
        <w:rPr>
          <w:rFonts w:ascii="Times New Roman" w:hAnsi="Times New Roman" w:cs="Times New Roman"/>
          <w:sz w:val="28"/>
          <w:szCs w:val="28"/>
        </w:rPr>
        <w:t xml:space="preserve"> района предполагается проведение более</w:t>
      </w:r>
      <w:r w:rsidR="00B526B1">
        <w:rPr>
          <w:rFonts w:ascii="Times New Roman" w:hAnsi="Times New Roman" w:cs="Times New Roman"/>
          <w:sz w:val="28"/>
          <w:szCs w:val="28"/>
        </w:rPr>
        <w:t xml:space="preserve"> </w:t>
      </w:r>
      <w:r w:rsidRPr="003B7380">
        <w:rPr>
          <w:rFonts w:ascii="Times New Roman" w:hAnsi="Times New Roman" w:cs="Times New Roman"/>
          <w:sz w:val="28"/>
          <w:szCs w:val="28"/>
        </w:rPr>
        <w:t xml:space="preserve">активной политики </w:t>
      </w:r>
      <w:r w:rsidR="00B526B1">
        <w:rPr>
          <w:rFonts w:ascii="Times New Roman" w:hAnsi="Times New Roman" w:cs="Times New Roman"/>
          <w:sz w:val="28"/>
          <w:szCs w:val="28"/>
        </w:rPr>
        <w:t>в сфере транспорт</w:t>
      </w:r>
      <w:r w:rsidR="0035325D">
        <w:rPr>
          <w:rFonts w:ascii="Times New Roman" w:hAnsi="Times New Roman" w:cs="Times New Roman"/>
          <w:sz w:val="28"/>
          <w:szCs w:val="28"/>
        </w:rPr>
        <w:t>ной инфраструктуры</w:t>
      </w:r>
      <w:r w:rsidR="00B526B1">
        <w:rPr>
          <w:rFonts w:ascii="Times New Roman" w:hAnsi="Times New Roman" w:cs="Times New Roman"/>
          <w:sz w:val="28"/>
          <w:szCs w:val="28"/>
        </w:rPr>
        <w:t xml:space="preserve"> </w:t>
      </w:r>
      <w:r w:rsidRPr="003B7380">
        <w:rPr>
          <w:rFonts w:ascii="Times New Roman" w:hAnsi="Times New Roman" w:cs="Times New Roman"/>
          <w:sz w:val="28"/>
          <w:szCs w:val="28"/>
        </w:rPr>
        <w:t>и создание условий для более устойчивого долгосрочного роста. Сценарий характеризует развитие экономики в условиях повышения</w:t>
      </w:r>
      <w:r w:rsidR="003C7D19">
        <w:rPr>
          <w:rFonts w:ascii="Times New Roman" w:hAnsi="Times New Roman" w:cs="Times New Roman"/>
          <w:sz w:val="28"/>
          <w:szCs w:val="28"/>
        </w:rPr>
        <w:t xml:space="preserve"> </w:t>
      </w:r>
      <w:r w:rsidRPr="003B7380">
        <w:rPr>
          <w:rFonts w:ascii="Times New Roman" w:hAnsi="Times New Roman" w:cs="Times New Roman"/>
          <w:sz w:val="28"/>
          <w:szCs w:val="28"/>
        </w:rPr>
        <w:t xml:space="preserve">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</w:t>
      </w: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80">
        <w:rPr>
          <w:rFonts w:ascii="Times New Roman" w:hAnsi="Times New Roman" w:cs="Times New Roman"/>
          <w:sz w:val="28"/>
          <w:szCs w:val="28"/>
        </w:rPr>
        <w:t>Сценарий характеризуется ростом экономической активности грузовых</w:t>
      </w:r>
      <w:r w:rsidR="003C7D19">
        <w:rPr>
          <w:rFonts w:ascii="Times New Roman" w:hAnsi="Times New Roman" w:cs="Times New Roman"/>
          <w:sz w:val="28"/>
          <w:szCs w:val="28"/>
        </w:rPr>
        <w:t xml:space="preserve"> </w:t>
      </w:r>
      <w:r w:rsidRPr="003B7380">
        <w:rPr>
          <w:rFonts w:ascii="Times New Roman" w:hAnsi="Times New Roman" w:cs="Times New Roman"/>
          <w:sz w:val="28"/>
          <w:szCs w:val="28"/>
        </w:rPr>
        <w:t>и пассажирских перевозок, увеличение деловой активности, предполагает</w:t>
      </w:r>
      <w:r w:rsidR="00020799">
        <w:rPr>
          <w:rFonts w:ascii="Times New Roman" w:hAnsi="Times New Roman" w:cs="Times New Roman"/>
          <w:sz w:val="28"/>
          <w:szCs w:val="28"/>
        </w:rPr>
        <w:t xml:space="preserve"> </w:t>
      </w:r>
      <w:r w:rsidRPr="003B7380">
        <w:rPr>
          <w:rFonts w:ascii="Times New Roman" w:hAnsi="Times New Roman" w:cs="Times New Roman"/>
          <w:sz w:val="28"/>
          <w:szCs w:val="28"/>
        </w:rPr>
        <w:t xml:space="preserve">также привлечение инвестиций. </w:t>
      </w:r>
    </w:p>
    <w:p w:rsid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80">
        <w:rPr>
          <w:rFonts w:ascii="Times New Roman" w:hAnsi="Times New Roman" w:cs="Times New Roman"/>
          <w:sz w:val="28"/>
          <w:szCs w:val="28"/>
        </w:rPr>
        <w:t>Результаты реализации КСОДД определяются уровнем достижения запланированных целевых показателей (индикаторов), представленны</w:t>
      </w:r>
      <w:r w:rsidR="00E57C5B">
        <w:rPr>
          <w:rFonts w:ascii="Times New Roman" w:hAnsi="Times New Roman" w:cs="Times New Roman"/>
          <w:sz w:val="28"/>
          <w:szCs w:val="28"/>
        </w:rPr>
        <w:t>х</w:t>
      </w:r>
      <w:r w:rsidRPr="003B7380">
        <w:rPr>
          <w:rFonts w:ascii="Times New Roman" w:hAnsi="Times New Roman" w:cs="Times New Roman"/>
          <w:sz w:val="28"/>
          <w:szCs w:val="28"/>
        </w:rPr>
        <w:t xml:space="preserve"> в таблице </w:t>
      </w:r>
      <w:r w:rsidR="00020799">
        <w:rPr>
          <w:rFonts w:ascii="Times New Roman" w:hAnsi="Times New Roman" w:cs="Times New Roman"/>
          <w:sz w:val="28"/>
          <w:szCs w:val="28"/>
        </w:rPr>
        <w:t>2</w:t>
      </w:r>
      <w:r w:rsidRPr="003B73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380" w:rsidRPr="00020799" w:rsidRDefault="003B7380" w:rsidP="00020799">
      <w:pPr>
        <w:tabs>
          <w:tab w:val="left" w:pos="16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20799">
        <w:rPr>
          <w:rFonts w:ascii="Times New Roman" w:hAnsi="Times New Roman" w:cs="Times New Roman"/>
          <w:sz w:val="24"/>
          <w:szCs w:val="28"/>
        </w:rPr>
        <w:t xml:space="preserve">Таблица </w:t>
      </w:r>
      <w:r w:rsidR="00020799">
        <w:rPr>
          <w:rFonts w:ascii="Times New Roman" w:hAnsi="Times New Roman" w:cs="Times New Roman"/>
          <w:sz w:val="24"/>
          <w:szCs w:val="28"/>
        </w:rPr>
        <w:t>2</w:t>
      </w:r>
      <w:r w:rsidRPr="00020799">
        <w:rPr>
          <w:rFonts w:ascii="Times New Roman" w:hAnsi="Times New Roman" w:cs="Times New Roman"/>
          <w:sz w:val="24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2"/>
        <w:gridCol w:w="3478"/>
        <w:gridCol w:w="1615"/>
        <w:gridCol w:w="757"/>
        <w:gridCol w:w="758"/>
        <w:gridCol w:w="757"/>
        <w:gridCol w:w="758"/>
        <w:gridCol w:w="776"/>
      </w:tblGrid>
      <w:tr w:rsidR="004129B5" w:rsidTr="0038081B">
        <w:trPr>
          <w:trHeight w:val="480"/>
        </w:trPr>
        <w:tc>
          <w:tcPr>
            <w:tcW w:w="672" w:type="dxa"/>
            <w:vMerge w:val="restart"/>
          </w:tcPr>
          <w:p w:rsidR="004129B5" w:rsidRPr="00B72F2D" w:rsidRDefault="004129B5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72F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2F2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78" w:type="dxa"/>
            <w:vMerge w:val="restart"/>
          </w:tcPr>
          <w:p w:rsidR="004129B5" w:rsidRPr="00B72F2D" w:rsidRDefault="004129B5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D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15" w:type="dxa"/>
            <w:vMerge w:val="restart"/>
          </w:tcPr>
          <w:p w:rsidR="004129B5" w:rsidRPr="00B72F2D" w:rsidRDefault="004129B5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4129B5" w:rsidRPr="00B72F2D" w:rsidRDefault="004129B5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D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  <w:p w:rsidR="004129B5" w:rsidRPr="00B72F2D" w:rsidRDefault="004129B5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5"/>
          </w:tcPr>
          <w:p w:rsidR="004129B5" w:rsidRPr="00B72F2D" w:rsidRDefault="004129B5" w:rsidP="00082CF8">
            <w:pPr>
              <w:tabs>
                <w:tab w:val="left" w:pos="160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по годам </w:t>
            </w:r>
          </w:p>
        </w:tc>
      </w:tr>
      <w:tr w:rsidR="004129B5" w:rsidTr="0038081B">
        <w:trPr>
          <w:trHeight w:val="480"/>
        </w:trPr>
        <w:tc>
          <w:tcPr>
            <w:tcW w:w="672" w:type="dxa"/>
            <w:vMerge/>
          </w:tcPr>
          <w:p w:rsidR="004129B5" w:rsidRPr="00B72F2D" w:rsidRDefault="004129B5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:rsidR="004129B5" w:rsidRPr="00B72F2D" w:rsidRDefault="004129B5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4129B5" w:rsidRPr="00B72F2D" w:rsidRDefault="004129B5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4129B5" w:rsidRPr="00B72F2D" w:rsidRDefault="004129B5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58" w:type="dxa"/>
          </w:tcPr>
          <w:p w:rsidR="004129B5" w:rsidRPr="00B72F2D" w:rsidRDefault="004129B5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57" w:type="dxa"/>
          </w:tcPr>
          <w:p w:rsidR="004129B5" w:rsidRPr="00B72F2D" w:rsidRDefault="004129B5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58" w:type="dxa"/>
          </w:tcPr>
          <w:p w:rsidR="004129B5" w:rsidRPr="00B72F2D" w:rsidRDefault="004129B5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76" w:type="dxa"/>
          </w:tcPr>
          <w:p w:rsidR="004129B5" w:rsidRPr="00B72F2D" w:rsidRDefault="004129B5" w:rsidP="002F660E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D">
              <w:rPr>
                <w:rFonts w:ascii="Times New Roman" w:hAnsi="Times New Roman" w:cs="Times New Roman"/>
                <w:sz w:val="24"/>
                <w:szCs w:val="24"/>
              </w:rPr>
              <w:t>2023-203</w:t>
            </w:r>
            <w:r w:rsidR="002F66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29B5" w:rsidTr="0038081B">
        <w:tc>
          <w:tcPr>
            <w:tcW w:w="672" w:type="dxa"/>
          </w:tcPr>
          <w:p w:rsidR="004129B5" w:rsidRPr="00B72F2D" w:rsidRDefault="004129B5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78" w:type="dxa"/>
          </w:tcPr>
          <w:p w:rsidR="004129B5" w:rsidRPr="00B72F2D" w:rsidRDefault="004129B5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D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15" w:type="dxa"/>
          </w:tcPr>
          <w:p w:rsidR="004129B5" w:rsidRPr="00B72F2D" w:rsidRDefault="004129B5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D">
              <w:rPr>
                <w:rFonts w:ascii="Times New Roman" w:hAnsi="Times New Roman" w:cs="Times New Roman"/>
                <w:sz w:val="24"/>
                <w:szCs w:val="24"/>
              </w:rPr>
              <w:t xml:space="preserve">%    </w:t>
            </w:r>
          </w:p>
          <w:p w:rsidR="004129B5" w:rsidRPr="00B72F2D" w:rsidRDefault="004129B5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4129B5" w:rsidRPr="00B72F2D" w:rsidRDefault="004129B5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D">
              <w:rPr>
                <w:rFonts w:ascii="Times New Roman" w:hAnsi="Times New Roman" w:cs="Times New Roman"/>
                <w:sz w:val="24"/>
                <w:szCs w:val="24"/>
              </w:rPr>
              <w:t>80*</w:t>
            </w:r>
          </w:p>
        </w:tc>
        <w:tc>
          <w:tcPr>
            <w:tcW w:w="758" w:type="dxa"/>
          </w:tcPr>
          <w:p w:rsidR="004129B5" w:rsidRPr="00B72F2D" w:rsidRDefault="004129B5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D">
              <w:rPr>
                <w:rFonts w:ascii="Times New Roman" w:hAnsi="Times New Roman" w:cs="Times New Roman"/>
                <w:sz w:val="24"/>
                <w:szCs w:val="24"/>
              </w:rPr>
              <w:t>80*</w:t>
            </w:r>
          </w:p>
        </w:tc>
        <w:tc>
          <w:tcPr>
            <w:tcW w:w="757" w:type="dxa"/>
          </w:tcPr>
          <w:p w:rsidR="004129B5" w:rsidRPr="00B72F2D" w:rsidRDefault="004129B5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D">
              <w:rPr>
                <w:rFonts w:ascii="Times New Roman" w:hAnsi="Times New Roman" w:cs="Times New Roman"/>
                <w:sz w:val="24"/>
                <w:szCs w:val="24"/>
              </w:rPr>
              <w:t>80*</w:t>
            </w:r>
          </w:p>
        </w:tc>
        <w:tc>
          <w:tcPr>
            <w:tcW w:w="758" w:type="dxa"/>
          </w:tcPr>
          <w:p w:rsidR="004129B5" w:rsidRPr="00B72F2D" w:rsidRDefault="004129B5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D">
              <w:rPr>
                <w:rFonts w:ascii="Times New Roman" w:hAnsi="Times New Roman" w:cs="Times New Roman"/>
                <w:sz w:val="24"/>
                <w:szCs w:val="24"/>
              </w:rPr>
              <w:t>74*</w:t>
            </w:r>
          </w:p>
        </w:tc>
        <w:tc>
          <w:tcPr>
            <w:tcW w:w="776" w:type="dxa"/>
          </w:tcPr>
          <w:p w:rsidR="004129B5" w:rsidRPr="00B72F2D" w:rsidRDefault="004129B5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D">
              <w:rPr>
                <w:rFonts w:ascii="Times New Roman" w:hAnsi="Times New Roman" w:cs="Times New Roman"/>
                <w:sz w:val="24"/>
                <w:szCs w:val="24"/>
              </w:rPr>
              <w:t>74*</w:t>
            </w:r>
          </w:p>
        </w:tc>
      </w:tr>
      <w:tr w:rsidR="004129B5" w:rsidTr="0038081B">
        <w:tc>
          <w:tcPr>
            <w:tcW w:w="672" w:type="dxa"/>
          </w:tcPr>
          <w:p w:rsidR="004129B5" w:rsidRPr="00B72F2D" w:rsidRDefault="004129B5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78" w:type="dxa"/>
          </w:tcPr>
          <w:p w:rsidR="004129B5" w:rsidRPr="00B72F2D" w:rsidRDefault="004129B5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постоянной круглогодичной связи с сетью автомобильных дорог общего пользования по дорогам с твердым покрытием </w:t>
            </w:r>
          </w:p>
          <w:p w:rsidR="004129B5" w:rsidRPr="00B72F2D" w:rsidRDefault="004129B5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4129B5" w:rsidRPr="00B72F2D" w:rsidRDefault="004129B5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7" w:type="dxa"/>
          </w:tcPr>
          <w:p w:rsidR="004129B5" w:rsidRPr="00B72F2D" w:rsidRDefault="004129B5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8" w:type="dxa"/>
          </w:tcPr>
          <w:p w:rsidR="004129B5" w:rsidRPr="00B72F2D" w:rsidRDefault="004129B5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7" w:type="dxa"/>
          </w:tcPr>
          <w:p w:rsidR="004129B5" w:rsidRPr="00B72F2D" w:rsidRDefault="004129B5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8" w:type="dxa"/>
          </w:tcPr>
          <w:p w:rsidR="004129B5" w:rsidRPr="00B72F2D" w:rsidRDefault="004129B5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4129B5" w:rsidRPr="00B72F2D" w:rsidRDefault="004129B5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29B5" w:rsidTr="0038081B">
        <w:tc>
          <w:tcPr>
            <w:tcW w:w="672" w:type="dxa"/>
          </w:tcPr>
          <w:p w:rsidR="004129B5" w:rsidRPr="00B72F2D" w:rsidRDefault="004129B5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78" w:type="dxa"/>
          </w:tcPr>
          <w:p w:rsidR="004129B5" w:rsidRPr="00B72F2D" w:rsidRDefault="004129B5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D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соответствующих нормативным требованиям </w:t>
            </w:r>
            <w:proofErr w:type="gramStart"/>
            <w:r w:rsidRPr="00B72F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72F2D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транспортно-эксплуатационным показателя</w:t>
            </w:r>
          </w:p>
        </w:tc>
        <w:tc>
          <w:tcPr>
            <w:tcW w:w="1615" w:type="dxa"/>
          </w:tcPr>
          <w:p w:rsidR="004129B5" w:rsidRPr="00B72F2D" w:rsidRDefault="004129B5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7" w:type="dxa"/>
          </w:tcPr>
          <w:p w:rsidR="004129B5" w:rsidRPr="00B72F2D" w:rsidRDefault="004129B5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8" w:type="dxa"/>
          </w:tcPr>
          <w:p w:rsidR="004129B5" w:rsidRPr="00B72F2D" w:rsidRDefault="004129B5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7" w:type="dxa"/>
          </w:tcPr>
          <w:p w:rsidR="004129B5" w:rsidRPr="00B72F2D" w:rsidRDefault="004129B5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8" w:type="dxa"/>
          </w:tcPr>
          <w:p w:rsidR="004129B5" w:rsidRPr="00B72F2D" w:rsidRDefault="004129B5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6" w:type="dxa"/>
          </w:tcPr>
          <w:p w:rsidR="004129B5" w:rsidRPr="00B72F2D" w:rsidRDefault="004129B5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129B5" w:rsidTr="0038081B">
        <w:tc>
          <w:tcPr>
            <w:tcW w:w="672" w:type="dxa"/>
          </w:tcPr>
          <w:p w:rsidR="004129B5" w:rsidRPr="00B72F2D" w:rsidRDefault="00DE3E1D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2F2D" w:rsidRPr="00B72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8" w:type="dxa"/>
          </w:tcPr>
          <w:p w:rsidR="004129B5" w:rsidRPr="00B72F2D" w:rsidRDefault="00B72F2D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транспортного </w:t>
            </w:r>
            <w:r w:rsidRPr="00B72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населения</w:t>
            </w:r>
          </w:p>
        </w:tc>
        <w:tc>
          <w:tcPr>
            <w:tcW w:w="1615" w:type="dxa"/>
          </w:tcPr>
          <w:p w:rsidR="004129B5" w:rsidRPr="00B72F2D" w:rsidRDefault="00B72F2D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57" w:type="dxa"/>
          </w:tcPr>
          <w:p w:rsidR="004129B5" w:rsidRPr="00B72F2D" w:rsidRDefault="00B72F2D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8" w:type="dxa"/>
          </w:tcPr>
          <w:p w:rsidR="004129B5" w:rsidRPr="00B72F2D" w:rsidRDefault="00B72F2D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7" w:type="dxa"/>
          </w:tcPr>
          <w:p w:rsidR="004129B5" w:rsidRPr="00B72F2D" w:rsidRDefault="00B72F2D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8" w:type="dxa"/>
          </w:tcPr>
          <w:p w:rsidR="004129B5" w:rsidRPr="00B72F2D" w:rsidRDefault="00B72F2D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76" w:type="dxa"/>
          </w:tcPr>
          <w:p w:rsidR="004129B5" w:rsidRPr="00B72F2D" w:rsidRDefault="00B72F2D" w:rsidP="00082CF8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2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3B7380" w:rsidRPr="00020799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20799">
        <w:rPr>
          <w:rFonts w:ascii="Times New Roman" w:hAnsi="Times New Roman" w:cs="Times New Roman"/>
          <w:sz w:val="24"/>
          <w:szCs w:val="28"/>
        </w:rPr>
        <w:lastRenderedPageBreak/>
        <w:t xml:space="preserve">* - сохранение показателей в условиях недофинансирования дорожных работ  </w:t>
      </w:r>
    </w:p>
    <w:p w:rsidR="00020799" w:rsidRPr="003B7380" w:rsidRDefault="00020799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380" w:rsidRDefault="00B72BC6" w:rsidP="002777A4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77A4">
        <w:rPr>
          <w:rFonts w:ascii="Times New Roman" w:hAnsi="Times New Roman" w:cs="Times New Roman"/>
          <w:sz w:val="28"/>
          <w:szCs w:val="28"/>
        </w:rPr>
        <w:t>.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Проведение оценки проектирования на основе разработки принципиальных предложений по основным мероприятиям </w:t>
      </w:r>
      <w:r w:rsidR="00825039">
        <w:rPr>
          <w:rFonts w:ascii="Times New Roman" w:hAnsi="Times New Roman" w:cs="Times New Roman"/>
          <w:sz w:val="28"/>
          <w:szCs w:val="28"/>
        </w:rPr>
        <w:t>организации дорожного движения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для каждого из вариантов</w:t>
      </w:r>
    </w:p>
    <w:p w:rsidR="00B72BC6" w:rsidRPr="003B7380" w:rsidRDefault="00B72BC6" w:rsidP="002777A4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7380" w:rsidRPr="003B7380" w:rsidRDefault="002F660E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526B1">
        <w:rPr>
          <w:rFonts w:ascii="Times New Roman" w:hAnsi="Times New Roman" w:cs="Times New Roman"/>
          <w:sz w:val="28"/>
          <w:szCs w:val="28"/>
        </w:rPr>
        <w:t xml:space="preserve">. </w:t>
      </w:r>
      <w:r w:rsidR="003B7380" w:rsidRPr="003B7380">
        <w:rPr>
          <w:rFonts w:ascii="Times New Roman" w:hAnsi="Times New Roman" w:cs="Times New Roman"/>
          <w:sz w:val="28"/>
          <w:szCs w:val="28"/>
        </w:rPr>
        <w:t>Основной целью разработки реконструктивно-планировочных и организационных мероприятий является обоснование предложений по организации дорожного движения в увязке с развитием улично-дорожной сети, обеспечивающих необходимую безопасность движения и пропускную способность на период до 20</w:t>
      </w:r>
      <w:r w:rsidR="002777A4">
        <w:rPr>
          <w:rFonts w:ascii="Times New Roman" w:hAnsi="Times New Roman" w:cs="Times New Roman"/>
          <w:sz w:val="28"/>
          <w:szCs w:val="28"/>
        </w:rPr>
        <w:t>30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80">
        <w:rPr>
          <w:rFonts w:ascii="Times New Roman" w:hAnsi="Times New Roman" w:cs="Times New Roman"/>
          <w:sz w:val="28"/>
          <w:szCs w:val="28"/>
        </w:rPr>
        <w:t>Данные мероприятия применяются в том случае, когда физический лимит пропускной способности существующей улично-дорожной сети полностью исчерпан и применение организационных мероприятий никакого</w:t>
      </w:r>
      <w:r w:rsidR="00B72F2D">
        <w:rPr>
          <w:rFonts w:ascii="Times New Roman" w:hAnsi="Times New Roman" w:cs="Times New Roman"/>
          <w:sz w:val="28"/>
          <w:szCs w:val="28"/>
        </w:rPr>
        <w:t xml:space="preserve"> </w:t>
      </w:r>
      <w:r w:rsidRPr="003B7380">
        <w:rPr>
          <w:rFonts w:ascii="Times New Roman" w:hAnsi="Times New Roman" w:cs="Times New Roman"/>
          <w:sz w:val="28"/>
          <w:szCs w:val="28"/>
        </w:rPr>
        <w:t>положительного эффекта уже не приносит, либо в целях перспективного развития территории, когда планируется увеличение населения, рабочих мест</w:t>
      </w:r>
      <w:r w:rsidR="00B72F2D">
        <w:rPr>
          <w:rFonts w:ascii="Times New Roman" w:hAnsi="Times New Roman" w:cs="Times New Roman"/>
          <w:sz w:val="28"/>
          <w:szCs w:val="28"/>
        </w:rPr>
        <w:t xml:space="preserve"> </w:t>
      </w:r>
      <w:r w:rsidRPr="003B7380">
        <w:rPr>
          <w:rFonts w:ascii="Times New Roman" w:hAnsi="Times New Roman" w:cs="Times New Roman"/>
          <w:sz w:val="28"/>
          <w:szCs w:val="28"/>
        </w:rPr>
        <w:t>и мест тяготения населения, что в свою очередь может привести в будущем к дефициту дорожн</w:t>
      </w:r>
      <w:proofErr w:type="gramStart"/>
      <w:r w:rsidRPr="003B738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B7380">
        <w:rPr>
          <w:rFonts w:ascii="Times New Roman" w:hAnsi="Times New Roman" w:cs="Times New Roman"/>
          <w:sz w:val="28"/>
          <w:szCs w:val="28"/>
        </w:rPr>
        <w:t xml:space="preserve"> транспортной инфраструктуры. </w:t>
      </w: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80">
        <w:rPr>
          <w:rFonts w:ascii="Times New Roman" w:hAnsi="Times New Roman" w:cs="Times New Roman"/>
          <w:sz w:val="28"/>
          <w:szCs w:val="28"/>
        </w:rPr>
        <w:t>На основании анализа существующей дорожно-транспортной ситуации</w:t>
      </w:r>
      <w:r w:rsidR="00B72F2D">
        <w:rPr>
          <w:rFonts w:ascii="Times New Roman" w:hAnsi="Times New Roman" w:cs="Times New Roman"/>
          <w:sz w:val="28"/>
          <w:szCs w:val="28"/>
        </w:rPr>
        <w:t xml:space="preserve"> </w:t>
      </w:r>
      <w:r w:rsidR="0046569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6569C">
        <w:rPr>
          <w:rFonts w:ascii="Times New Roman" w:hAnsi="Times New Roman" w:cs="Times New Roman"/>
          <w:sz w:val="28"/>
          <w:szCs w:val="28"/>
        </w:rPr>
        <w:t>Шелеховском</w:t>
      </w:r>
      <w:proofErr w:type="spellEnd"/>
      <w:r w:rsidR="0046569C"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B72F2D">
        <w:rPr>
          <w:rFonts w:ascii="Times New Roman" w:hAnsi="Times New Roman" w:cs="Times New Roman"/>
          <w:sz w:val="28"/>
          <w:szCs w:val="28"/>
        </w:rPr>
        <w:t>были</w:t>
      </w:r>
      <w:r w:rsidRPr="003B7380">
        <w:rPr>
          <w:rFonts w:ascii="Times New Roman" w:hAnsi="Times New Roman" w:cs="Times New Roman"/>
          <w:sz w:val="28"/>
          <w:szCs w:val="28"/>
        </w:rPr>
        <w:t xml:space="preserve"> выявлены ключевые проблемы, связанные с ОДД</w:t>
      </w:r>
      <w:r w:rsidR="002777A4">
        <w:rPr>
          <w:rFonts w:ascii="Times New Roman" w:hAnsi="Times New Roman" w:cs="Times New Roman"/>
          <w:sz w:val="28"/>
          <w:szCs w:val="28"/>
        </w:rPr>
        <w:t xml:space="preserve"> - </w:t>
      </w:r>
      <w:r w:rsidRPr="003B7380">
        <w:rPr>
          <w:rFonts w:ascii="Times New Roman" w:hAnsi="Times New Roman" w:cs="Times New Roman"/>
          <w:sz w:val="28"/>
          <w:szCs w:val="28"/>
        </w:rPr>
        <w:t xml:space="preserve"> при дальнейшем развитии и строительстве нового жилья необходимо</w:t>
      </w:r>
      <w:r w:rsidR="00B72F2D">
        <w:rPr>
          <w:rFonts w:ascii="Times New Roman" w:hAnsi="Times New Roman" w:cs="Times New Roman"/>
          <w:sz w:val="28"/>
          <w:szCs w:val="28"/>
        </w:rPr>
        <w:t xml:space="preserve"> </w:t>
      </w:r>
      <w:r w:rsidRPr="003B7380">
        <w:rPr>
          <w:rFonts w:ascii="Times New Roman" w:hAnsi="Times New Roman" w:cs="Times New Roman"/>
          <w:sz w:val="28"/>
          <w:szCs w:val="28"/>
        </w:rPr>
        <w:t xml:space="preserve">предусмотреть строительство новых дорог.  </w:t>
      </w: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380" w:rsidRDefault="00B72BC6" w:rsidP="002777A4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Обеспечение транспортной и пешеходной связанности территорий</w:t>
      </w:r>
    </w:p>
    <w:p w:rsidR="00B72BC6" w:rsidRPr="003B7380" w:rsidRDefault="00B72BC6" w:rsidP="002777A4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7380" w:rsidRPr="003B7380" w:rsidRDefault="002F660E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B526B1">
        <w:rPr>
          <w:rFonts w:ascii="Times New Roman" w:hAnsi="Times New Roman" w:cs="Times New Roman"/>
          <w:sz w:val="28"/>
          <w:szCs w:val="28"/>
        </w:rPr>
        <w:t xml:space="preserve">. </w:t>
      </w:r>
      <w:r w:rsidR="003B7380" w:rsidRPr="000828A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72F2D" w:rsidRPr="000828AB">
        <w:rPr>
          <w:rFonts w:ascii="Times New Roman" w:hAnsi="Times New Roman" w:cs="Times New Roman"/>
          <w:sz w:val="28"/>
          <w:szCs w:val="28"/>
        </w:rPr>
        <w:t>Шелеховского</w:t>
      </w:r>
      <w:r w:rsidR="003B7380" w:rsidRPr="000828AB">
        <w:rPr>
          <w:rFonts w:ascii="Times New Roman" w:hAnsi="Times New Roman" w:cs="Times New Roman"/>
          <w:sz w:val="28"/>
          <w:szCs w:val="28"/>
        </w:rPr>
        <w:t xml:space="preserve"> района мероприятий по обеспеченности транспортной и пешеходной связанности территории в рамках разработки КСОДД не предусматривается.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380" w:rsidRDefault="00B72BC6" w:rsidP="002777A4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77A4">
        <w:rPr>
          <w:rFonts w:ascii="Times New Roman" w:hAnsi="Times New Roman" w:cs="Times New Roman"/>
          <w:sz w:val="28"/>
          <w:szCs w:val="28"/>
        </w:rPr>
        <w:t>.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Распределение транспортных потоков по сети дорог</w:t>
      </w:r>
      <w:r w:rsidR="00825039">
        <w:rPr>
          <w:rFonts w:ascii="Times New Roman" w:hAnsi="Times New Roman" w:cs="Times New Roman"/>
          <w:sz w:val="28"/>
          <w:szCs w:val="28"/>
        </w:rPr>
        <w:t xml:space="preserve"> Шелеховского района</w:t>
      </w:r>
    </w:p>
    <w:p w:rsidR="00B72BC6" w:rsidRPr="003B7380" w:rsidRDefault="00B72BC6" w:rsidP="002777A4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7380" w:rsidRPr="003B7380" w:rsidRDefault="002F660E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B526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B7380" w:rsidRPr="003B7380">
        <w:rPr>
          <w:rFonts w:ascii="Times New Roman" w:hAnsi="Times New Roman" w:cs="Times New Roman"/>
          <w:sz w:val="28"/>
          <w:szCs w:val="28"/>
        </w:rPr>
        <w:t xml:space="preserve">Основные транспортные потоки в населённых пунктах проходят по дорогам </w:t>
      </w:r>
      <w:r w:rsidR="002B245B">
        <w:rPr>
          <w:rFonts w:ascii="Times New Roman" w:hAnsi="Times New Roman" w:cs="Times New Roman"/>
          <w:sz w:val="28"/>
          <w:szCs w:val="28"/>
        </w:rPr>
        <w:t>федерального</w:t>
      </w:r>
      <w:r w:rsidR="006313BC">
        <w:rPr>
          <w:rFonts w:ascii="Times New Roman" w:hAnsi="Times New Roman" w:cs="Times New Roman"/>
          <w:sz w:val="28"/>
          <w:szCs w:val="28"/>
        </w:rPr>
        <w:t xml:space="preserve"> (</w:t>
      </w:r>
      <w:r w:rsidR="006313BC" w:rsidRPr="00F03271">
        <w:rPr>
          <w:rFonts w:ascii="Times New Roman" w:hAnsi="Times New Roman" w:cs="Times New Roman"/>
          <w:sz w:val="28"/>
          <w:szCs w:val="28"/>
        </w:rPr>
        <w:t>Р258 «Байкал»</w:t>
      </w:r>
      <w:r w:rsidR="006313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313BC">
        <w:rPr>
          <w:rFonts w:ascii="Times New Roman" w:hAnsi="Times New Roman" w:cs="Times New Roman"/>
          <w:sz w:val="28"/>
          <w:szCs w:val="28"/>
        </w:rPr>
        <w:t>обход города Иркутска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313BC">
        <w:rPr>
          <w:rFonts w:ascii="Times New Roman" w:hAnsi="Times New Roman" w:cs="Times New Roman"/>
          <w:sz w:val="28"/>
          <w:szCs w:val="28"/>
        </w:rPr>
        <w:t>)</w:t>
      </w:r>
      <w:r w:rsidR="002B245B">
        <w:rPr>
          <w:rFonts w:ascii="Times New Roman" w:hAnsi="Times New Roman" w:cs="Times New Roman"/>
          <w:sz w:val="28"/>
          <w:szCs w:val="28"/>
        </w:rPr>
        <w:t xml:space="preserve"> и </w:t>
      </w:r>
      <w:r w:rsidR="003B7380" w:rsidRPr="003B7380">
        <w:rPr>
          <w:rFonts w:ascii="Times New Roman" w:hAnsi="Times New Roman" w:cs="Times New Roman"/>
          <w:sz w:val="28"/>
          <w:szCs w:val="28"/>
        </w:rPr>
        <w:t>регионального значения</w:t>
      </w:r>
      <w:r w:rsidR="006313BC">
        <w:rPr>
          <w:rFonts w:ascii="Times New Roman" w:hAnsi="Times New Roman" w:cs="Times New Roman"/>
          <w:sz w:val="28"/>
          <w:szCs w:val="28"/>
        </w:rPr>
        <w:t xml:space="preserve"> («Моты – Шаманка», «</w:t>
      </w:r>
      <w:proofErr w:type="spellStart"/>
      <w:r w:rsidR="006313BC">
        <w:rPr>
          <w:rFonts w:ascii="Times New Roman" w:hAnsi="Times New Roman" w:cs="Times New Roman"/>
          <w:sz w:val="28"/>
          <w:szCs w:val="28"/>
        </w:rPr>
        <w:t>Олха</w:t>
      </w:r>
      <w:proofErr w:type="spellEnd"/>
      <w:r w:rsidR="006313BC">
        <w:rPr>
          <w:rFonts w:ascii="Times New Roman" w:hAnsi="Times New Roman" w:cs="Times New Roman"/>
          <w:sz w:val="28"/>
          <w:szCs w:val="28"/>
        </w:rPr>
        <w:t xml:space="preserve"> – </w:t>
      </w:r>
      <w:r w:rsidR="006313BC" w:rsidRPr="00403518">
        <w:rPr>
          <w:rFonts w:ascii="Times New Roman" w:hAnsi="Times New Roman" w:cs="Times New Roman"/>
          <w:sz w:val="28"/>
          <w:szCs w:val="28"/>
        </w:rPr>
        <w:t>Большой Луг</w:t>
      </w:r>
      <w:r w:rsidR="006313BC">
        <w:rPr>
          <w:rFonts w:ascii="Times New Roman" w:hAnsi="Times New Roman" w:cs="Times New Roman"/>
          <w:sz w:val="28"/>
          <w:szCs w:val="28"/>
        </w:rPr>
        <w:t>», «Подъезд к п. Подкаменная», «</w:t>
      </w:r>
      <w:r w:rsidR="006313BC" w:rsidRPr="00403518">
        <w:rPr>
          <w:rFonts w:ascii="Times New Roman" w:hAnsi="Times New Roman" w:cs="Times New Roman"/>
          <w:sz w:val="28"/>
          <w:szCs w:val="28"/>
        </w:rPr>
        <w:t xml:space="preserve">Смоленщина – </w:t>
      </w:r>
      <w:r w:rsidR="006313BC">
        <w:rPr>
          <w:rFonts w:ascii="Times New Roman" w:hAnsi="Times New Roman" w:cs="Times New Roman"/>
          <w:sz w:val="28"/>
          <w:szCs w:val="28"/>
        </w:rPr>
        <w:t xml:space="preserve">Введенщина – </w:t>
      </w:r>
      <w:r w:rsidR="006313BC" w:rsidRPr="00403518">
        <w:rPr>
          <w:rFonts w:ascii="Times New Roman" w:hAnsi="Times New Roman" w:cs="Times New Roman"/>
          <w:sz w:val="28"/>
          <w:szCs w:val="28"/>
        </w:rPr>
        <w:t>Чистые Ключи</w:t>
      </w:r>
      <w:r w:rsidR="006313BC">
        <w:rPr>
          <w:rFonts w:ascii="Times New Roman" w:hAnsi="Times New Roman" w:cs="Times New Roman"/>
          <w:sz w:val="28"/>
          <w:szCs w:val="28"/>
        </w:rPr>
        <w:t>», «Подход к г. Иркутску»)</w:t>
      </w:r>
      <w:r w:rsidR="003B7380" w:rsidRPr="003B73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7380" w:rsidRPr="003B7380">
        <w:rPr>
          <w:rFonts w:ascii="Times New Roman" w:hAnsi="Times New Roman" w:cs="Times New Roman"/>
          <w:sz w:val="28"/>
          <w:szCs w:val="28"/>
        </w:rPr>
        <w:t xml:space="preserve"> </w:t>
      </w:r>
      <w:r w:rsidR="003B7380" w:rsidRPr="00422E8F">
        <w:rPr>
          <w:rFonts w:ascii="Times New Roman" w:hAnsi="Times New Roman" w:cs="Times New Roman"/>
          <w:sz w:val="28"/>
          <w:szCs w:val="28"/>
        </w:rPr>
        <w:t xml:space="preserve">Изменение распределения транспортных потоков в </w:t>
      </w:r>
      <w:proofErr w:type="spellStart"/>
      <w:r w:rsidR="00422E8F">
        <w:rPr>
          <w:rFonts w:ascii="Times New Roman" w:hAnsi="Times New Roman" w:cs="Times New Roman"/>
          <w:sz w:val="28"/>
          <w:szCs w:val="28"/>
        </w:rPr>
        <w:t>Шелеховском</w:t>
      </w:r>
      <w:proofErr w:type="spellEnd"/>
      <w:r w:rsidR="003B7380" w:rsidRPr="00422E8F">
        <w:rPr>
          <w:rFonts w:ascii="Times New Roman" w:hAnsi="Times New Roman" w:cs="Times New Roman"/>
          <w:sz w:val="28"/>
          <w:szCs w:val="28"/>
        </w:rPr>
        <w:t xml:space="preserve"> районе не </w:t>
      </w:r>
      <w:r w:rsidR="002777A4">
        <w:rPr>
          <w:rFonts w:ascii="Times New Roman" w:hAnsi="Times New Roman" w:cs="Times New Roman"/>
          <w:sz w:val="28"/>
          <w:szCs w:val="28"/>
        </w:rPr>
        <w:t>предусматривается</w:t>
      </w:r>
      <w:r w:rsidR="003B7380" w:rsidRPr="00422E8F">
        <w:rPr>
          <w:rFonts w:ascii="Times New Roman" w:hAnsi="Times New Roman" w:cs="Times New Roman"/>
          <w:sz w:val="28"/>
          <w:szCs w:val="28"/>
        </w:rPr>
        <w:t>.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3BC" w:rsidRDefault="006313BC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3BC" w:rsidRPr="003B7380" w:rsidRDefault="006313BC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C98" w:rsidRPr="002F660E" w:rsidRDefault="003B7380" w:rsidP="002F660E">
      <w:pPr>
        <w:pStyle w:val="aa"/>
        <w:numPr>
          <w:ilvl w:val="0"/>
          <w:numId w:val="1"/>
        </w:num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60E">
        <w:rPr>
          <w:rFonts w:ascii="Times New Roman" w:hAnsi="Times New Roman" w:cs="Times New Roman"/>
          <w:sz w:val="28"/>
          <w:szCs w:val="28"/>
        </w:rPr>
        <w:t>Разработка, внедрени</w:t>
      </w:r>
      <w:r w:rsidR="002B1407" w:rsidRPr="002F660E">
        <w:rPr>
          <w:rFonts w:ascii="Times New Roman" w:hAnsi="Times New Roman" w:cs="Times New Roman"/>
          <w:sz w:val="28"/>
          <w:szCs w:val="28"/>
        </w:rPr>
        <w:t>е</w:t>
      </w:r>
      <w:r w:rsidRPr="002F660E">
        <w:rPr>
          <w:rFonts w:ascii="Times New Roman" w:hAnsi="Times New Roman" w:cs="Times New Roman"/>
          <w:sz w:val="28"/>
          <w:szCs w:val="28"/>
        </w:rPr>
        <w:t xml:space="preserve"> и использовани</w:t>
      </w:r>
      <w:r w:rsidR="002B1407" w:rsidRPr="002F660E">
        <w:rPr>
          <w:rFonts w:ascii="Times New Roman" w:hAnsi="Times New Roman" w:cs="Times New Roman"/>
          <w:sz w:val="28"/>
          <w:szCs w:val="28"/>
        </w:rPr>
        <w:t>е</w:t>
      </w:r>
      <w:r w:rsidRPr="002F660E">
        <w:rPr>
          <w:rFonts w:ascii="Times New Roman" w:hAnsi="Times New Roman" w:cs="Times New Roman"/>
          <w:sz w:val="28"/>
          <w:szCs w:val="28"/>
        </w:rPr>
        <w:t xml:space="preserve"> автоматизированной системы управления дорожным движением (далее - АСУДД), ее функци</w:t>
      </w:r>
      <w:r w:rsidR="00E76C98" w:rsidRPr="002F660E">
        <w:rPr>
          <w:rFonts w:ascii="Times New Roman" w:hAnsi="Times New Roman" w:cs="Times New Roman"/>
          <w:sz w:val="28"/>
          <w:szCs w:val="28"/>
        </w:rPr>
        <w:t>и</w:t>
      </w:r>
      <w:r w:rsidRPr="002F660E">
        <w:rPr>
          <w:rFonts w:ascii="Times New Roman" w:hAnsi="Times New Roman" w:cs="Times New Roman"/>
          <w:sz w:val="28"/>
          <w:szCs w:val="28"/>
        </w:rPr>
        <w:t xml:space="preserve"> и этап</w:t>
      </w:r>
      <w:r w:rsidR="00E76C98" w:rsidRPr="002F660E">
        <w:rPr>
          <w:rFonts w:ascii="Times New Roman" w:hAnsi="Times New Roman" w:cs="Times New Roman"/>
          <w:sz w:val="28"/>
          <w:szCs w:val="28"/>
        </w:rPr>
        <w:t>ы</w:t>
      </w:r>
      <w:r w:rsidRPr="002F660E">
        <w:rPr>
          <w:rFonts w:ascii="Times New Roman" w:hAnsi="Times New Roman" w:cs="Times New Roman"/>
          <w:sz w:val="28"/>
          <w:szCs w:val="28"/>
        </w:rPr>
        <w:t xml:space="preserve"> внедрения</w:t>
      </w:r>
    </w:p>
    <w:p w:rsidR="002F660E" w:rsidRPr="002F660E" w:rsidRDefault="002F660E" w:rsidP="002F660E">
      <w:pPr>
        <w:pStyle w:val="aa"/>
        <w:tabs>
          <w:tab w:val="left" w:pos="1605"/>
        </w:tabs>
        <w:spacing w:after="0" w:line="240" w:lineRule="auto"/>
        <w:ind w:left="1350"/>
        <w:rPr>
          <w:rFonts w:ascii="Times New Roman" w:hAnsi="Times New Roman" w:cs="Times New Roman"/>
          <w:sz w:val="28"/>
          <w:szCs w:val="28"/>
        </w:rPr>
      </w:pPr>
    </w:p>
    <w:p w:rsidR="003B7380" w:rsidRPr="003B7380" w:rsidRDefault="002F660E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33</w:t>
      </w:r>
      <w:r w:rsidR="00B526B1">
        <w:rPr>
          <w:rFonts w:ascii="Times New Roman" w:hAnsi="Times New Roman" w:cs="Times New Roman"/>
          <w:sz w:val="28"/>
          <w:szCs w:val="28"/>
        </w:rPr>
        <w:t xml:space="preserve">. 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Автоматизированные системы управления дорожным движением или АСУДД представляют собой сочетание программно-технических средств, а также мероприятий, которые направлены на обеспечение безопасности, снижение транспортных задержек, улучшение параметров </w:t>
      </w:r>
      <w:r w:rsidR="000B46BE">
        <w:rPr>
          <w:rFonts w:ascii="Times New Roman" w:hAnsi="Times New Roman" w:cs="Times New Roman"/>
          <w:sz w:val="28"/>
          <w:szCs w:val="28"/>
        </w:rPr>
        <w:t>улично-дорожной сети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, улучшение экологической обстановки. </w:t>
      </w: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80">
        <w:rPr>
          <w:rFonts w:ascii="Times New Roman" w:hAnsi="Times New Roman" w:cs="Times New Roman"/>
          <w:sz w:val="28"/>
          <w:szCs w:val="28"/>
        </w:rPr>
        <w:t>Предназначены АСУДД для обеспечения эффективного регулирования</w:t>
      </w:r>
      <w:r w:rsidR="009D6283">
        <w:rPr>
          <w:rFonts w:ascii="Times New Roman" w:hAnsi="Times New Roman" w:cs="Times New Roman"/>
          <w:sz w:val="28"/>
          <w:szCs w:val="28"/>
        </w:rPr>
        <w:t xml:space="preserve"> </w:t>
      </w:r>
      <w:r w:rsidRPr="003B7380">
        <w:rPr>
          <w:rFonts w:ascii="Times New Roman" w:hAnsi="Times New Roman" w:cs="Times New Roman"/>
          <w:sz w:val="28"/>
          <w:szCs w:val="28"/>
        </w:rPr>
        <w:t>потоков транспорта с помощью сре</w:t>
      </w:r>
      <w:proofErr w:type="gramStart"/>
      <w:r w:rsidRPr="003B7380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3B7380">
        <w:rPr>
          <w:rFonts w:ascii="Times New Roman" w:hAnsi="Times New Roman" w:cs="Times New Roman"/>
          <w:sz w:val="28"/>
          <w:szCs w:val="28"/>
        </w:rPr>
        <w:t xml:space="preserve">етовой сигнализации. </w:t>
      </w: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80">
        <w:rPr>
          <w:rFonts w:ascii="Times New Roman" w:hAnsi="Times New Roman" w:cs="Times New Roman"/>
          <w:sz w:val="28"/>
          <w:szCs w:val="28"/>
        </w:rPr>
        <w:t xml:space="preserve">В рамках разработки КСОДД для </w:t>
      </w:r>
      <w:r w:rsidR="00422E8F">
        <w:rPr>
          <w:rFonts w:ascii="Times New Roman" w:hAnsi="Times New Roman" w:cs="Times New Roman"/>
          <w:sz w:val="28"/>
          <w:szCs w:val="28"/>
        </w:rPr>
        <w:t>Шелеховского</w:t>
      </w:r>
      <w:r w:rsidRPr="003B7380">
        <w:rPr>
          <w:rFonts w:ascii="Times New Roman" w:hAnsi="Times New Roman" w:cs="Times New Roman"/>
          <w:sz w:val="28"/>
          <w:szCs w:val="28"/>
        </w:rPr>
        <w:t xml:space="preserve"> района внедрение АССУД является </w:t>
      </w:r>
      <w:r w:rsidR="000B46BE" w:rsidRPr="003B7380">
        <w:rPr>
          <w:rFonts w:ascii="Times New Roman" w:hAnsi="Times New Roman" w:cs="Times New Roman"/>
          <w:sz w:val="28"/>
          <w:szCs w:val="28"/>
        </w:rPr>
        <w:t xml:space="preserve">не </w:t>
      </w:r>
      <w:r w:rsidRPr="003B7380">
        <w:rPr>
          <w:rFonts w:ascii="Times New Roman" w:hAnsi="Times New Roman" w:cs="Times New Roman"/>
          <w:sz w:val="28"/>
          <w:szCs w:val="28"/>
        </w:rPr>
        <w:t xml:space="preserve">рациональным, ввиду малого количества ДТП и отсутствия образования заторов. </w:t>
      </w: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380" w:rsidRDefault="00B72BC6" w:rsidP="000B46BE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B46BE">
        <w:rPr>
          <w:rFonts w:ascii="Times New Roman" w:hAnsi="Times New Roman" w:cs="Times New Roman"/>
          <w:sz w:val="28"/>
          <w:szCs w:val="28"/>
        </w:rPr>
        <w:t>.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B46BE">
        <w:rPr>
          <w:rFonts w:ascii="Times New Roman" w:hAnsi="Times New Roman" w:cs="Times New Roman"/>
          <w:sz w:val="28"/>
          <w:szCs w:val="28"/>
        </w:rPr>
        <w:t>я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системы мониторинга дорожного движения, установк</w:t>
      </w:r>
      <w:r w:rsidR="000B46BE">
        <w:rPr>
          <w:rFonts w:ascii="Times New Roman" w:hAnsi="Times New Roman" w:cs="Times New Roman"/>
          <w:sz w:val="28"/>
          <w:szCs w:val="28"/>
        </w:rPr>
        <w:t>а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детекторов транспортных потоков, организаци</w:t>
      </w:r>
      <w:r w:rsidR="000B46BE">
        <w:rPr>
          <w:rFonts w:ascii="Times New Roman" w:hAnsi="Times New Roman" w:cs="Times New Roman"/>
          <w:sz w:val="28"/>
          <w:szCs w:val="28"/>
        </w:rPr>
        <w:t>я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сбора и хранения документации по ОДД, принцип</w:t>
      </w:r>
      <w:r w:rsidR="000B46BE">
        <w:rPr>
          <w:rFonts w:ascii="Times New Roman" w:hAnsi="Times New Roman" w:cs="Times New Roman"/>
          <w:sz w:val="28"/>
          <w:szCs w:val="28"/>
        </w:rPr>
        <w:t>ы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формирования и ведения баз данных, условия</w:t>
      </w:r>
      <w:r w:rsidR="000B46BE">
        <w:rPr>
          <w:rFonts w:ascii="Times New Roman" w:hAnsi="Times New Roman" w:cs="Times New Roman"/>
          <w:sz w:val="28"/>
          <w:szCs w:val="28"/>
        </w:rPr>
        <w:t>х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доступа к информации, периодичност</w:t>
      </w:r>
      <w:r w:rsidR="000B46BE">
        <w:rPr>
          <w:rFonts w:ascii="Times New Roman" w:hAnsi="Times New Roman" w:cs="Times New Roman"/>
          <w:sz w:val="28"/>
          <w:szCs w:val="28"/>
        </w:rPr>
        <w:t>ь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ее актуализации</w:t>
      </w:r>
    </w:p>
    <w:p w:rsidR="00B72BC6" w:rsidRPr="003B7380" w:rsidRDefault="00B72BC6" w:rsidP="000B46BE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4FBF" w:rsidRDefault="002F660E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B526B1">
        <w:rPr>
          <w:rFonts w:ascii="Times New Roman" w:hAnsi="Times New Roman" w:cs="Times New Roman"/>
          <w:sz w:val="28"/>
          <w:szCs w:val="28"/>
        </w:rPr>
        <w:t xml:space="preserve">. 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Мониторинг (постоянное наблюдение) интересующих параметров </w:t>
      </w:r>
      <w:r w:rsidR="00894FBF">
        <w:rPr>
          <w:rFonts w:ascii="Times New Roman" w:hAnsi="Times New Roman" w:cs="Times New Roman"/>
          <w:sz w:val="28"/>
          <w:szCs w:val="28"/>
        </w:rPr>
        <w:t xml:space="preserve"> - это, п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режде всего, комплексность подхода, сбор статистических и иных данных, имеющих отношение к оценке состояния </w:t>
      </w:r>
      <w:r w:rsidR="000B46BE">
        <w:rPr>
          <w:rFonts w:ascii="Times New Roman" w:hAnsi="Times New Roman" w:cs="Times New Roman"/>
          <w:sz w:val="28"/>
          <w:szCs w:val="28"/>
        </w:rPr>
        <w:t>безопасности дорожного движения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B46BE">
        <w:rPr>
          <w:rFonts w:ascii="Times New Roman" w:hAnsi="Times New Roman" w:cs="Times New Roman"/>
          <w:sz w:val="28"/>
          <w:szCs w:val="28"/>
        </w:rPr>
        <w:t>Шелеховском</w:t>
      </w:r>
      <w:proofErr w:type="spellEnd"/>
      <w:r w:rsidR="000B46BE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3B7380" w:rsidRPr="003B7380">
        <w:rPr>
          <w:rFonts w:ascii="Times New Roman" w:hAnsi="Times New Roman" w:cs="Times New Roman"/>
          <w:sz w:val="28"/>
          <w:szCs w:val="28"/>
        </w:rPr>
        <w:t>.</w:t>
      </w: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80">
        <w:rPr>
          <w:rFonts w:ascii="Times New Roman" w:hAnsi="Times New Roman" w:cs="Times New Roman"/>
          <w:sz w:val="28"/>
          <w:szCs w:val="28"/>
        </w:rPr>
        <w:t>Главная цель мониторинга - сохранение общей</w:t>
      </w:r>
      <w:r w:rsidR="0071153E">
        <w:rPr>
          <w:rFonts w:ascii="Times New Roman" w:hAnsi="Times New Roman" w:cs="Times New Roman"/>
          <w:sz w:val="28"/>
          <w:szCs w:val="28"/>
        </w:rPr>
        <w:t xml:space="preserve"> </w:t>
      </w:r>
      <w:r w:rsidRPr="003B7380">
        <w:rPr>
          <w:rFonts w:ascii="Times New Roman" w:hAnsi="Times New Roman" w:cs="Times New Roman"/>
          <w:sz w:val="28"/>
          <w:szCs w:val="28"/>
        </w:rPr>
        <w:t>стабильности в области безопасности дорожного движения, предотвращение</w:t>
      </w:r>
      <w:r w:rsidR="0071153E">
        <w:rPr>
          <w:rFonts w:ascii="Times New Roman" w:hAnsi="Times New Roman" w:cs="Times New Roman"/>
          <w:sz w:val="28"/>
          <w:szCs w:val="28"/>
        </w:rPr>
        <w:t xml:space="preserve"> </w:t>
      </w:r>
      <w:r w:rsidRPr="003B7380">
        <w:rPr>
          <w:rFonts w:ascii="Times New Roman" w:hAnsi="Times New Roman" w:cs="Times New Roman"/>
          <w:sz w:val="28"/>
          <w:szCs w:val="28"/>
        </w:rPr>
        <w:t>кризисных ситуаций, снижение уровня дорожной аварийности в целом. В ее</w:t>
      </w:r>
      <w:r w:rsidR="0071153E">
        <w:rPr>
          <w:rFonts w:ascii="Times New Roman" w:hAnsi="Times New Roman" w:cs="Times New Roman"/>
          <w:sz w:val="28"/>
          <w:szCs w:val="28"/>
        </w:rPr>
        <w:t xml:space="preserve"> </w:t>
      </w:r>
      <w:r w:rsidRPr="003B7380">
        <w:rPr>
          <w:rFonts w:ascii="Times New Roman" w:hAnsi="Times New Roman" w:cs="Times New Roman"/>
          <w:sz w:val="28"/>
          <w:szCs w:val="28"/>
        </w:rPr>
        <w:t>основе - постоянное наблюдение за всеми участниками дорожного движения, состоянием дорожной инфраструктуры и т.п. и принятие своевременных корректирующих воздействий, направленных на снижение уровня дорожной</w:t>
      </w:r>
      <w:r w:rsidR="0071153E">
        <w:rPr>
          <w:rFonts w:ascii="Times New Roman" w:hAnsi="Times New Roman" w:cs="Times New Roman"/>
          <w:sz w:val="28"/>
          <w:szCs w:val="28"/>
        </w:rPr>
        <w:t xml:space="preserve"> </w:t>
      </w:r>
      <w:r w:rsidRPr="003B7380">
        <w:rPr>
          <w:rFonts w:ascii="Times New Roman" w:hAnsi="Times New Roman" w:cs="Times New Roman"/>
          <w:sz w:val="28"/>
          <w:szCs w:val="28"/>
        </w:rPr>
        <w:t xml:space="preserve">аварийности. </w:t>
      </w: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80">
        <w:rPr>
          <w:rFonts w:ascii="Times New Roman" w:hAnsi="Times New Roman" w:cs="Times New Roman"/>
          <w:sz w:val="28"/>
          <w:szCs w:val="28"/>
        </w:rPr>
        <w:t xml:space="preserve">В рамках разработки КСОДД для </w:t>
      </w:r>
      <w:r w:rsidR="0071153E">
        <w:rPr>
          <w:rFonts w:ascii="Times New Roman" w:hAnsi="Times New Roman" w:cs="Times New Roman"/>
          <w:sz w:val="28"/>
          <w:szCs w:val="28"/>
        </w:rPr>
        <w:t>Шелеховского</w:t>
      </w:r>
      <w:r w:rsidRPr="003B7380">
        <w:rPr>
          <w:rFonts w:ascii="Times New Roman" w:hAnsi="Times New Roman" w:cs="Times New Roman"/>
          <w:sz w:val="28"/>
          <w:szCs w:val="28"/>
        </w:rPr>
        <w:t xml:space="preserve"> района, предложение по внедрению систем мониторинга является </w:t>
      </w:r>
      <w:r w:rsidR="000B46BE" w:rsidRPr="003B7380">
        <w:rPr>
          <w:rFonts w:ascii="Times New Roman" w:hAnsi="Times New Roman" w:cs="Times New Roman"/>
          <w:sz w:val="28"/>
          <w:szCs w:val="28"/>
        </w:rPr>
        <w:t xml:space="preserve">не </w:t>
      </w:r>
      <w:r w:rsidRPr="003B7380">
        <w:rPr>
          <w:rFonts w:ascii="Times New Roman" w:hAnsi="Times New Roman" w:cs="Times New Roman"/>
          <w:sz w:val="28"/>
          <w:szCs w:val="28"/>
        </w:rPr>
        <w:t xml:space="preserve">рациональным, ввиду низких показателей интенсивности транспортных потоков и </w:t>
      </w:r>
      <w:proofErr w:type="gramStart"/>
      <w:r w:rsidRPr="003B7380">
        <w:rPr>
          <w:rFonts w:ascii="Times New Roman" w:hAnsi="Times New Roman" w:cs="Times New Roman"/>
          <w:sz w:val="28"/>
          <w:szCs w:val="28"/>
        </w:rPr>
        <w:t>отсутствия</w:t>
      </w:r>
      <w:proofErr w:type="gramEnd"/>
      <w:r w:rsidRPr="003B7380">
        <w:rPr>
          <w:rFonts w:ascii="Times New Roman" w:hAnsi="Times New Roman" w:cs="Times New Roman"/>
          <w:sz w:val="28"/>
          <w:szCs w:val="28"/>
        </w:rPr>
        <w:t xml:space="preserve"> систематических </w:t>
      </w:r>
      <w:proofErr w:type="spellStart"/>
      <w:r w:rsidRPr="003B7380">
        <w:rPr>
          <w:rFonts w:ascii="Times New Roman" w:hAnsi="Times New Roman" w:cs="Times New Roman"/>
          <w:sz w:val="28"/>
          <w:szCs w:val="28"/>
        </w:rPr>
        <w:t>заторовых</w:t>
      </w:r>
      <w:proofErr w:type="spellEnd"/>
      <w:r w:rsidRPr="003B7380">
        <w:rPr>
          <w:rFonts w:ascii="Times New Roman" w:hAnsi="Times New Roman" w:cs="Times New Roman"/>
          <w:sz w:val="28"/>
          <w:szCs w:val="28"/>
        </w:rPr>
        <w:t xml:space="preserve"> ситуаций на транспортной сети района.  </w:t>
      </w: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380" w:rsidRDefault="00B72BC6" w:rsidP="000B46BE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B46BE">
        <w:rPr>
          <w:rFonts w:ascii="Times New Roman" w:hAnsi="Times New Roman" w:cs="Times New Roman"/>
          <w:sz w:val="28"/>
          <w:szCs w:val="28"/>
        </w:rPr>
        <w:t>.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Совершенствование системы информационного обеспечения участников дорожного движения</w:t>
      </w:r>
    </w:p>
    <w:p w:rsidR="00B72BC6" w:rsidRPr="003B7380" w:rsidRDefault="00B72BC6" w:rsidP="000B46BE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7380" w:rsidRPr="003B7380" w:rsidRDefault="002F660E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B526B1">
        <w:rPr>
          <w:rFonts w:ascii="Times New Roman" w:hAnsi="Times New Roman" w:cs="Times New Roman"/>
          <w:sz w:val="28"/>
          <w:szCs w:val="28"/>
        </w:rPr>
        <w:t xml:space="preserve">. 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Все инженерные разработки схем и режимов движения доводятся в современных условиях до водителей с помощью таких технических средств, как дорожные знаки, дорожная разметка, светофоры, направляющие устройства, которые по существу являются средствами информации. Правила применения технических средств организации дорожного движения определены </w:t>
      </w:r>
      <w:r w:rsidR="00B72BC6">
        <w:rPr>
          <w:rFonts w:ascii="Times New Roman" w:hAnsi="Times New Roman" w:cs="Times New Roman"/>
          <w:sz w:val="28"/>
          <w:szCs w:val="28"/>
        </w:rPr>
        <w:t>«</w:t>
      </w:r>
      <w:r w:rsidR="00B72BC6" w:rsidRPr="003B7380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="00B72BC6" w:rsidRPr="003B738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72BC6" w:rsidRPr="003B7380">
        <w:rPr>
          <w:rFonts w:ascii="Times New Roman" w:hAnsi="Times New Roman" w:cs="Times New Roman"/>
          <w:sz w:val="28"/>
          <w:szCs w:val="28"/>
        </w:rPr>
        <w:t xml:space="preserve"> 52282-2004</w:t>
      </w:r>
      <w:r w:rsidR="00B72BC6">
        <w:rPr>
          <w:rFonts w:ascii="Times New Roman" w:hAnsi="Times New Roman" w:cs="Times New Roman"/>
          <w:sz w:val="28"/>
          <w:szCs w:val="28"/>
        </w:rPr>
        <w:t xml:space="preserve">. </w:t>
      </w:r>
      <w:r w:rsidR="00B72BC6" w:rsidRPr="00806FEC">
        <w:rPr>
          <w:rFonts w:ascii="Times New Roman" w:hAnsi="Times New Roman" w:cs="Times New Roman"/>
          <w:sz w:val="28"/>
          <w:szCs w:val="28"/>
        </w:rPr>
        <w:t>Национальный стандарт Российской Федерации «Технические средства организации дорожного движения. Светофоры дорожные. Типы и основные параметры. Общие технические требования. Методы испытаний»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80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Представляется целесообразным подразделять информацию по дорожному движению на три группы: дорожную, внедорожную и обеспечиваемую на рабочем месте водителя. </w:t>
      </w:r>
    </w:p>
    <w:p w:rsidR="003B7380" w:rsidRPr="003B7380" w:rsidRDefault="002F660E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B526B1">
        <w:rPr>
          <w:rFonts w:ascii="Times New Roman" w:hAnsi="Times New Roman" w:cs="Times New Roman"/>
          <w:sz w:val="28"/>
          <w:szCs w:val="28"/>
        </w:rPr>
        <w:t xml:space="preserve">. 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К дорожной информации относится все, что доводится до сведения водителей (а также пешеходов) с помощью технических средств организации дорожного движения. </w:t>
      </w:r>
    </w:p>
    <w:p w:rsidR="003B7380" w:rsidRPr="003B7380" w:rsidRDefault="002F660E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B526B1">
        <w:rPr>
          <w:rFonts w:ascii="Times New Roman" w:hAnsi="Times New Roman" w:cs="Times New Roman"/>
          <w:sz w:val="28"/>
          <w:szCs w:val="28"/>
        </w:rPr>
        <w:t xml:space="preserve">. </w:t>
      </w:r>
      <w:r w:rsidR="003B7380" w:rsidRPr="003B7380">
        <w:rPr>
          <w:rFonts w:ascii="Times New Roman" w:hAnsi="Times New Roman" w:cs="Times New Roman"/>
          <w:sz w:val="28"/>
          <w:szCs w:val="28"/>
        </w:rPr>
        <w:t>Во внедорожную информацию входят периодические печатные издания (газеты, журналы), специальные карты-схемы и путеводители, информация по радио и телевидению, обращенная к участникам дорожного</w:t>
      </w:r>
      <w:r w:rsidR="0071153E">
        <w:rPr>
          <w:rFonts w:ascii="Times New Roman" w:hAnsi="Times New Roman" w:cs="Times New Roman"/>
          <w:sz w:val="28"/>
          <w:szCs w:val="28"/>
        </w:rPr>
        <w:t xml:space="preserve"> 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движения о типичных маршрутах следования, метеоусловиях, состоянии дорог, оперативных изменениях в схемах организации движения и т.д. </w:t>
      </w:r>
    </w:p>
    <w:p w:rsidR="003B7380" w:rsidRPr="003B7380" w:rsidRDefault="002F660E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B526B1">
        <w:rPr>
          <w:rFonts w:ascii="Times New Roman" w:hAnsi="Times New Roman" w:cs="Times New Roman"/>
          <w:sz w:val="28"/>
          <w:szCs w:val="28"/>
        </w:rPr>
        <w:t xml:space="preserve">. 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35325D">
        <w:rPr>
          <w:rFonts w:ascii="Times New Roman" w:hAnsi="Times New Roman" w:cs="Times New Roman"/>
          <w:sz w:val="28"/>
          <w:szCs w:val="28"/>
        </w:rPr>
        <w:t>для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водителя может складываться из визуальной и звуковой, которые обеспечиваются автоматически различными датчиками, контролирующими показатели режима движения: например, скорость движения, соответствие дистанции до впереди движущегося в потоке транспортного средства. </w:t>
      </w: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80">
        <w:rPr>
          <w:rFonts w:ascii="Times New Roman" w:hAnsi="Times New Roman" w:cs="Times New Roman"/>
          <w:sz w:val="28"/>
          <w:szCs w:val="28"/>
        </w:rPr>
        <w:t xml:space="preserve">Маршрутное ориентирование представляет собой систему информационного обеспечения водителей, которая помогает водителям четко ориентироваться на сложных транспортных развязках, избегать ошибок в выборе направления движения, дает возможность смягчать транспортную ситуацию на перегруженных направлениях. </w:t>
      </w: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80">
        <w:rPr>
          <w:rFonts w:ascii="Times New Roman" w:hAnsi="Times New Roman" w:cs="Times New Roman"/>
          <w:sz w:val="28"/>
          <w:szCs w:val="28"/>
        </w:rPr>
        <w:t xml:space="preserve">В рамках разработки КСОДД для </w:t>
      </w:r>
      <w:r w:rsidR="000A2DF1">
        <w:rPr>
          <w:rFonts w:ascii="Times New Roman" w:hAnsi="Times New Roman" w:cs="Times New Roman"/>
          <w:sz w:val="28"/>
          <w:szCs w:val="28"/>
        </w:rPr>
        <w:t>Шелеховского</w:t>
      </w:r>
      <w:r w:rsidRPr="003B7380">
        <w:rPr>
          <w:rFonts w:ascii="Times New Roman" w:hAnsi="Times New Roman" w:cs="Times New Roman"/>
          <w:sz w:val="28"/>
          <w:szCs w:val="28"/>
        </w:rPr>
        <w:t xml:space="preserve"> района внедрение новых систем информационного обеспечения не предусматривается, так как используемые средства информирования являются достаточными. </w:t>
      </w: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380" w:rsidRDefault="00B72BC6" w:rsidP="000B46BE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B46BE">
        <w:rPr>
          <w:rFonts w:ascii="Times New Roman" w:hAnsi="Times New Roman" w:cs="Times New Roman"/>
          <w:sz w:val="28"/>
          <w:szCs w:val="28"/>
        </w:rPr>
        <w:t>.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Применение реверсивного движения</w:t>
      </w:r>
    </w:p>
    <w:p w:rsidR="00B72BC6" w:rsidRPr="003B7380" w:rsidRDefault="00B72BC6" w:rsidP="000B46BE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7380" w:rsidRPr="003B7380" w:rsidRDefault="002F660E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B526B1">
        <w:rPr>
          <w:rFonts w:ascii="Times New Roman" w:hAnsi="Times New Roman" w:cs="Times New Roman"/>
          <w:sz w:val="28"/>
          <w:szCs w:val="28"/>
        </w:rPr>
        <w:t xml:space="preserve">. 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A2DF1">
        <w:rPr>
          <w:rFonts w:ascii="Times New Roman" w:hAnsi="Times New Roman" w:cs="Times New Roman"/>
          <w:sz w:val="28"/>
          <w:szCs w:val="28"/>
        </w:rPr>
        <w:t>Шелеховского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района нет необходимости в организации</w:t>
      </w:r>
      <w:r w:rsidR="000A2DF1">
        <w:rPr>
          <w:rFonts w:ascii="Times New Roman" w:hAnsi="Times New Roman" w:cs="Times New Roman"/>
          <w:sz w:val="28"/>
          <w:szCs w:val="28"/>
        </w:rPr>
        <w:t xml:space="preserve"> 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реверсивного движения, это связано с малым транспортным парком </w:t>
      </w:r>
      <w:r w:rsidR="00B72BC6">
        <w:rPr>
          <w:rFonts w:ascii="Times New Roman" w:hAnsi="Times New Roman" w:cs="Times New Roman"/>
          <w:sz w:val="28"/>
          <w:szCs w:val="28"/>
        </w:rPr>
        <w:t xml:space="preserve"> Шелеховского </w:t>
      </w:r>
      <w:r w:rsidR="003B7380" w:rsidRPr="003B7380">
        <w:rPr>
          <w:rFonts w:ascii="Times New Roman" w:hAnsi="Times New Roman" w:cs="Times New Roman"/>
          <w:sz w:val="28"/>
          <w:szCs w:val="28"/>
        </w:rPr>
        <w:t>района.</w:t>
      </w: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380" w:rsidRDefault="00B72BC6" w:rsidP="000B46BE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B46BE">
        <w:rPr>
          <w:rFonts w:ascii="Times New Roman" w:hAnsi="Times New Roman" w:cs="Times New Roman"/>
          <w:sz w:val="28"/>
          <w:szCs w:val="28"/>
        </w:rPr>
        <w:t>.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Организация движения маршрутных транспортных средств,</w:t>
      </w:r>
      <w:r w:rsidR="000A2DF1">
        <w:rPr>
          <w:rFonts w:ascii="Times New Roman" w:hAnsi="Times New Roman" w:cs="Times New Roman"/>
          <w:sz w:val="28"/>
          <w:szCs w:val="28"/>
        </w:rPr>
        <w:t xml:space="preserve"> </w:t>
      </w:r>
      <w:r w:rsidR="003B7380" w:rsidRPr="003B7380">
        <w:rPr>
          <w:rFonts w:ascii="Times New Roman" w:hAnsi="Times New Roman" w:cs="Times New Roman"/>
          <w:sz w:val="28"/>
          <w:szCs w:val="28"/>
        </w:rPr>
        <w:t>включая обеспечение приоритетных условий их движения</w:t>
      </w:r>
    </w:p>
    <w:p w:rsidR="00B72BC6" w:rsidRPr="003B7380" w:rsidRDefault="00B72BC6" w:rsidP="000B46BE">
      <w:pPr>
        <w:tabs>
          <w:tab w:val="left" w:pos="1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7380" w:rsidRPr="0006188D" w:rsidRDefault="002F660E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B526B1">
        <w:rPr>
          <w:rFonts w:ascii="Times New Roman" w:hAnsi="Times New Roman" w:cs="Times New Roman"/>
          <w:sz w:val="28"/>
          <w:szCs w:val="28"/>
        </w:rPr>
        <w:t xml:space="preserve">. </w:t>
      </w:r>
      <w:r w:rsidR="003B7380" w:rsidRPr="0006188D">
        <w:rPr>
          <w:rFonts w:ascii="Times New Roman" w:hAnsi="Times New Roman" w:cs="Times New Roman"/>
          <w:sz w:val="28"/>
          <w:szCs w:val="28"/>
        </w:rPr>
        <w:t xml:space="preserve">По территории </w:t>
      </w:r>
      <w:r w:rsidR="000A2DF1" w:rsidRPr="0006188D">
        <w:rPr>
          <w:rFonts w:ascii="Times New Roman" w:hAnsi="Times New Roman" w:cs="Times New Roman"/>
          <w:sz w:val="28"/>
          <w:szCs w:val="28"/>
        </w:rPr>
        <w:t>Шелеховского</w:t>
      </w:r>
      <w:r w:rsidR="003B7380" w:rsidRPr="0006188D">
        <w:rPr>
          <w:rFonts w:ascii="Times New Roman" w:hAnsi="Times New Roman" w:cs="Times New Roman"/>
          <w:sz w:val="28"/>
          <w:szCs w:val="28"/>
        </w:rPr>
        <w:t xml:space="preserve"> района проходит </w:t>
      </w:r>
      <w:r w:rsidR="0006188D" w:rsidRPr="0006188D">
        <w:rPr>
          <w:rFonts w:ascii="Times New Roman" w:hAnsi="Times New Roman" w:cs="Times New Roman"/>
          <w:sz w:val="28"/>
          <w:szCs w:val="28"/>
        </w:rPr>
        <w:t>9</w:t>
      </w:r>
      <w:r w:rsidR="003B7380" w:rsidRPr="0006188D">
        <w:rPr>
          <w:rFonts w:ascii="Times New Roman" w:hAnsi="Times New Roman" w:cs="Times New Roman"/>
          <w:sz w:val="28"/>
          <w:szCs w:val="28"/>
        </w:rPr>
        <w:t xml:space="preserve"> автобусных маршрут</w:t>
      </w:r>
      <w:r w:rsidR="00C863A6" w:rsidRPr="0006188D">
        <w:rPr>
          <w:rFonts w:ascii="Times New Roman" w:hAnsi="Times New Roman" w:cs="Times New Roman"/>
          <w:sz w:val="28"/>
          <w:szCs w:val="28"/>
        </w:rPr>
        <w:t>ов</w:t>
      </w:r>
      <w:r w:rsidR="003B7380" w:rsidRPr="0006188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7380" w:rsidRPr="0006188D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8D">
        <w:rPr>
          <w:rFonts w:ascii="Times New Roman" w:hAnsi="Times New Roman" w:cs="Times New Roman"/>
          <w:sz w:val="28"/>
          <w:szCs w:val="28"/>
        </w:rPr>
        <w:t>1</w:t>
      </w:r>
      <w:r w:rsidR="002F660E">
        <w:rPr>
          <w:rFonts w:ascii="Times New Roman" w:hAnsi="Times New Roman" w:cs="Times New Roman"/>
          <w:sz w:val="28"/>
          <w:szCs w:val="28"/>
        </w:rPr>
        <w:t>)</w:t>
      </w:r>
      <w:r w:rsidRPr="00061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E8F" w:rsidRPr="0006188D">
        <w:rPr>
          <w:rFonts w:ascii="Times New Roman" w:hAnsi="Times New Roman" w:cs="Times New Roman"/>
          <w:sz w:val="28"/>
          <w:szCs w:val="28"/>
        </w:rPr>
        <w:t>Шелехов</w:t>
      </w:r>
      <w:proofErr w:type="spellEnd"/>
      <w:r w:rsidRPr="0006188D">
        <w:rPr>
          <w:rFonts w:ascii="Times New Roman" w:hAnsi="Times New Roman" w:cs="Times New Roman"/>
          <w:sz w:val="28"/>
          <w:szCs w:val="28"/>
        </w:rPr>
        <w:t xml:space="preserve"> </w:t>
      </w:r>
      <w:r w:rsidR="003305FC" w:rsidRPr="0006188D">
        <w:rPr>
          <w:rFonts w:ascii="Times New Roman" w:hAnsi="Times New Roman" w:cs="Times New Roman"/>
          <w:sz w:val="28"/>
          <w:szCs w:val="28"/>
        </w:rPr>
        <w:t>–</w:t>
      </w:r>
      <w:r w:rsidRPr="00061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E8F" w:rsidRPr="0006188D">
        <w:rPr>
          <w:rFonts w:ascii="Times New Roman" w:hAnsi="Times New Roman" w:cs="Times New Roman"/>
          <w:sz w:val="28"/>
          <w:szCs w:val="28"/>
        </w:rPr>
        <w:t>Пионерск</w:t>
      </w:r>
      <w:proofErr w:type="spellEnd"/>
      <w:r w:rsidR="003305FC" w:rsidRPr="0006188D">
        <w:rPr>
          <w:rFonts w:ascii="Times New Roman" w:hAnsi="Times New Roman" w:cs="Times New Roman"/>
          <w:sz w:val="28"/>
          <w:szCs w:val="28"/>
        </w:rPr>
        <w:t>;</w:t>
      </w:r>
      <w:r w:rsidRPr="00061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380" w:rsidRPr="0006188D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8D">
        <w:rPr>
          <w:rFonts w:ascii="Times New Roman" w:hAnsi="Times New Roman" w:cs="Times New Roman"/>
          <w:sz w:val="28"/>
          <w:szCs w:val="28"/>
        </w:rPr>
        <w:t>2</w:t>
      </w:r>
      <w:r w:rsidR="002F660E">
        <w:rPr>
          <w:rFonts w:ascii="Times New Roman" w:hAnsi="Times New Roman" w:cs="Times New Roman"/>
          <w:sz w:val="28"/>
          <w:szCs w:val="28"/>
        </w:rPr>
        <w:t>)</w:t>
      </w:r>
      <w:r w:rsidRPr="00061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E8F" w:rsidRPr="0006188D">
        <w:rPr>
          <w:rFonts w:ascii="Times New Roman" w:hAnsi="Times New Roman" w:cs="Times New Roman"/>
          <w:sz w:val="28"/>
          <w:szCs w:val="28"/>
        </w:rPr>
        <w:t>Шелехов</w:t>
      </w:r>
      <w:proofErr w:type="spellEnd"/>
      <w:r w:rsidRPr="000618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22E8F" w:rsidRPr="0006188D">
        <w:rPr>
          <w:rFonts w:ascii="Times New Roman" w:hAnsi="Times New Roman" w:cs="Times New Roman"/>
          <w:sz w:val="28"/>
          <w:szCs w:val="28"/>
        </w:rPr>
        <w:t>Баклаши</w:t>
      </w:r>
      <w:proofErr w:type="spellEnd"/>
      <w:r w:rsidR="00422E8F" w:rsidRPr="0006188D">
        <w:rPr>
          <w:rFonts w:ascii="Times New Roman" w:hAnsi="Times New Roman" w:cs="Times New Roman"/>
          <w:sz w:val="28"/>
          <w:szCs w:val="28"/>
        </w:rPr>
        <w:t xml:space="preserve"> </w:t>
      </w:r>
      <w:r w:rsidR="003305FC" w:rsidRPr="0006188D">
        <w:rPr>
          <w:rFonts w:ascii="Times New Roman" w:hAnsi="Times New Roman" w:cs="Times New Roman"/>
          <w:sz w:val="28"/>
          <w:szCs w:val="28"/>
        </w:rPr>
        <w:t>–</w:t>
      </w:r>
      <w:r w:rsidR="00422E8F" w:rsidRPr="0006188D">
        <w:rPr>
          <w:rFonts w:ascii="Times New Roman" w:hAnsi="Times New Roman" w:cs="Times New Roman"/>
          <w:sz w:val="28"/>
          <w:szCs w:val="28"/>
        </w:rPr>
        <w:t xml:space="preserve"> Введенщина</w:t>
      </w:r>
      <w:r w:rsidR="003305FC" w:rsidRPr="0006188D">
        <w:rPr>
          <w:rFonts w:ascii="Times New Roman" w:hAnsi="Times New Roman" w:cs="Times New Roman"/>
          <w:sz w:val="28"/>
          <w:szCs w:val="28"/>
        </w:rPr>
        <w:t>;</w:t>
      </w:r>
      <w:r w:rsidRPr="00061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380" w:rsidRPr="0006188D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8D">
        <w:rPr>
          <w:rFonts w:ascii="Times New Roman" w:hAnsi="Times New Roman" w:cs="Times New Roman"/>
          <w:sz w:val="28"/>
          <w:szCs w:val="28"/>
        </w:rPr>
        <w:t>3</w:t>
      </w:r>
      <w:r w:rsidR="002F660E">
        <w:rPr>
          <w:rFonts w:ascii="Times New Roman" w:hAnsi="Times New Roman" w:cs="Times New Roman"/>
          <w:sz w:val="28"/>
          <w:szCs w:val="28"/>
        </w:rPr>
        <w:t>)</w:t>
      </w:r>
      <w:r w:rsidRPr="00061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E8F" w:rsidRPr="0006188D">
        <w:rPr>
          <w:rFonts w:ascii="Times New Roman" w:hAnsi="Times New Roman" w:cs="Times New Roman"/>
          <w:sz w:val="28"/>
          <w:szCs w:val="28"/>
        </w:rPr>
        <w:t>Шелехов</w:t>
      </w:r>
      <w:proofErr w:type="spellEnd"/>
      <w:r w:rsidRPr="0006188D">
        <w:rPr>
          <w:rFonts w:ascii="Times New Roman" w:hAnsi="Times New Roman" w:cs="Times New Roman"/>
          <w:sz w:val="28"/>
          <w:szCs w:val="28"/>
        </w:rPr>
        <w:t xml:space="preserve"> </w:t>
      </w:r>
      <w:r w:rsidR="00422E8F" w:rsidRPr="0006188D">
        <w:rPr>
          <w:rFonts w:ascii="Times New Roman" w:hAnsi="Times New Roman" w:cs="Times New Roman"/>
          <w:sz w:val="28"/>
          <w:szCs w:val="28"/>
        </w:rPr>
        <w:t>–</w:t>
      </w:r>
      <w:r w:rsidRPr="0006188D">
        <w:rPr>
          <w:rFonts w:ascii="Times New Roman" w:hAnsi="Times New Roman" w:cs="Times New Roman"/>
          <w:sz w:val="28"/>
          <w:szCs w:val="28"/>
        </w:rPr>
        <w:t xml:space="preserve"> </w:t>
      </w:r>
      <w:r w:rsidR="00422E8F" w:rsidRPr="0006188D">
        <w:rPr>
          <w:rFonts w:ascii="Times New Roman" w:hAnsi="Times New Roman" w:cs="Times New Roman"/>
          <w:sz w:val="28"/>
          <w:szCs w:val="28"/>
        </w:rPr>
        <w:t>Большой Луг</w:t>
      </w:r>
      <w:r w:rsidR="003305FC" w:rsidRPr="0006188D">
        <w:rPr>
          <w:rFonts w:ascii="Times New Roman" w:hAnsi="Times New Roman" w:cs="Times New Roman"/>
          <w:sz w:val="28"/>
          <w:szCs w:val="28"/>
        </w:rPr>
        <w:t>;</w:t>
      </w:r>
      <w:r w:rsidRPr="00061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623" w:rsidRPr="0006188D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8D">
        <w:rPr>
          <w:rFonts w:ascii="Times New Roman" w:hAnsi="Times New Roman" w:cs="Times New Roman"/>
          <w:sz w:val="28"/>
          <w:szCs w:val="28"/>
        </w:rPr>
        <w:t>4</w:t>
      </w:r>
      <w:r w:rsidR="002F660E">
        <w:rPr>
          <w:rFonts w:ascii="Times New Roman" w:hAnsi="Times New Roman" w:cs="Times New Roman"/>
          <w:sz w:val="28"/>
          <w:szCs w:val="28"/>
        </w:rPr>
        <w:t>)</w:t>
      </w:r>
      <w:r w:rsidRPr="00061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E8F" w:rsidRPr="0006188D">
        <w:rPr>
          <w:rFonts w:ascii="Times New Roman" w:hAnsi="Times New Roman" w:cs="Times New Roman"/>
          <w:sz w:val="28"/>
          <w:szCs w:val="28"/>
        </w:rPr>
        <w:t>Шелехов</w:t>
      </w:r>
      <w:proofErr w:type="spellEnd"/>
      <w:r w:rsidRPr="000618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422E8F" w:rsidRPr="0006188D">
        <w:rPr>
          <w:rFonts w:ascii="Times New Roman" w:hAnsi="Times New Roman" w:cs="Times New Roman"/>
          <w:sz w:val="28"/>
          <w:szCs w:val="28"/>
        </w:rPr>
        <w:t>Летняя</w:t>
      </w:r>
      <w:proofErr w:type="gramEnd"/>
      <w:r w:rsidR="00422E8F" w:rsidRPr="0006188D">
        <w:rPr>
          <w:rFonts w:ascii="Times New Roman" w:hAnsi="Times New Roman" w:cs="Times New Roman"/>
          <w:sz w:val="28"/>
          <w:szCs w:val="28"/>
        </w:rPr>
        <w:t xml:space="preserve"> </w:t>
      </w:r>
      <w:r w:rsidR="003305FC" w:rsidRPr="0006188D">
        <w:rPr>
          <w:rFonts w:ascii="Times New Roman" w:hAnsi="Times New Roman" w:cs="Times New Roman"/>
          <w:sz w:val="28"/>
          <w:szCs w:val="28"/>
        </w:rPr>
        <w:t>–</w:t>
      </w:r>
      <w:r w:rsidR="00422E8F" w:rsidRPr="00061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E8F" w:rsidRPr="0006188D">
        <w:rPr>
          <w:rFonts w:ascii="Times New Roman" w:hAnsi="Times New Roman" w:cs="Times New Roman"/>
          <w:sz w:val="28"/>
          <w:szCs w:val="28"/>
        </w:rPr>
        <w:t>Олха</w:t>
      </w:r>
      <w:proofErr w:type="spellEnd"/>
      <w:r w:rsidR="003305FC" w:rsidRPr="0006188D">
        <w:rPr>
          <w:rFonts w:ascii="Times New Roman" w:hAnsi="Times New Roman" w:cs="Times New Roman"/>
          <w:sz w:val="28"/>
          <w:szCs w:val="28"/>
        </w:rPr>
        <w:t>;</w:t>
      </w:r>
    </w:p>
    <w:p w:rsidR="003B7380" w:rsidRPr="0006188D" w:rsidRDefault="00912623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8D">
        <w:rPr>
          <w:rFonts w:ascii="Times New Roman" w:hAnsi="Times New Roman" w:cs="Times New Roman"/>
          <w:sz w:val="28"/>
          <w:szCs w:val="28"/>
        </w:rPr>
        <w:t>5</w:t>
      </w:r>
      <w:r w:rsidR="002F660E">
        <w:rPr>
          <w:rFonts w:ascii="Times New Roman" w:hAnsi="Times New Roman" w:cs="Times New Roman"/>
          <w:sz w:val="28"/>
          <w:szCs w:val="28"/>
        </w:rPr>
        <w:t>)</w:t>
      </w:r>
      <w:r w:rsidRPr="00061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88D">
        <w:rPr>
          <w:rFonts w:ascii="Times New Roman" w:hAnsi="Times New Roman" w:cs="Times New Roman"/>
          <w:sz w:val="28"/>
          <w:szCs w:val="28"/>
        </w:rPr>
        <w:t>Шелехов</w:t>
      </w:r>
      <w:proofErr w:type="spellEnd"/>
      <w:r w:rsidRPr="000618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6188D">
        <w:rPr>
          <w:rFonts w:ascii="Times New Roman" w:hAnsi="Times New Roman" w:cs="Times New Roman"/>
          <w:sz w:val="28"/>
          <w:szCs w:val="28"/>
        </w:rPr>
        <w:t>Олха</w:t>
      </w:r>
      <w:proofErr w:type="spellEnd"/>
      <w:r w:rsidRPr="0006188D">
        <w:rPr>
          <w:rFonts w:ascii="Times New Roman" w:hAnsi="Times New Roman" w:cs="Times New Roman"/>
          <w:sz w:val="28"/>
          <w:szCs w:val="28"/>
        </w:rPr>
        <w:t>;</w:t>
      </w:r>
    </w:p>
    <w:p w:rsidR="003B7380" w:rsidRPr="0006188D" w:rsidRDefault="00912623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8D">
        <w:rPr>
          <w:rFonts w:ascii="Times New Roman" w:hAnsi="Times New Roman" w:cs="Times New Roman"/>
          <w:sz w:val="28"/>
          <w:szCs w:val="28"/>
        </w:rPr>
        <w:t>6</w:t>
      </w:r>
      <w:r w:rsidR="002F660E">
        <w:rPr>
          <w:rFonts w:ascii="Times New Roman" w:hAnsi="Times New Roman" w:cs="Times New Roman"/>
          <w:sz w:val="28"/>
          <w:szCs w:val="28"/>
        </w:rPr>
        <w:t>)</w:t>
      </w:r>
      <w:r w:rsidR="003B7380" w:rsidRPr="00061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E8F" w:rsidRPr="0006188D">
        <w:rPr>
          <w:rFonts w:ascii="Times New Roman" w:hAnsi="Times New Roman" w:cs="Times New Roman"/>
          <w:sz w:val="28"/>
          <w:szCs w:val="28"/>
        </w:rPr>
        <w:t>Шелехов</w:t>
      </w:r>
      <w:proofErr w:type="spellEnd"/>
      <w:r w:rsidR="003B7380" w:rsidRPr="0006188D">
        <w:rPr>
          <w:rFonts w:ascii="Times New Roman" w:hAnsi="Times New Roman" w:cs="Times New Roman"/>
          <w:sz w:val="28"/>
          <w:szCs w:val="28"/>
        </w:rPr>
        <w:t xml:space="preserve"> – </w:t>
      </w:r>
      <w:r w:rsidR="00422E8F" w:rsidRPr="0006188D">
        <w:rPr>
          <w:rFonts w:ascii="Times New Roman" w:hAnsi="Times New Roman" w:cs="Times New Roman"/>
          <w:sz w:val="28"/>
          <w:szCs w:val="28"/>
        </w:rPr>
        <w:t>Чистые Ключи</w:t>
      </w:r>
      <w:r w:rsidR="003305FC" w:rsidRPr="0006188D">
        <w:rPr>
          <w:rFonts w:ascii="Times New Roman" w:hAnsi="Times New Roman" w:cs="Times New Roman"/>
          <w:sz w:val="28"/>
          <w:szCs w:val="28"/>
        </w:rPr>
        <w:t>;</w:t>
      </w:r>
      <w:r w:rsidR="003B7380" w:rsidRPr="00061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5FC" w:rsidRPr="0006188D" w:rsidRDefault="00912623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8D">
        <w:rPr>
          <w:rFonts w:ascii="Times New Roman" w:hAnsi="Times New Roman" w:cs="Times New Roman"/>
          <w:sz w:val="28"/>
          <w:szCs w:val="28"/>
        </w:rPr>
        <w:t>7</w:t>
      </w:r>
      <w:r w:rsidR="002F660E">
        <w:rPr>
          <w:rFonts w:ascii="Times New Roman" w:hAnsi="Times New Roman" w:cs="Times New Roman"/>
          <w:sz w:val="28"/>
          <w:szCs w:val="28"/>
        </w:rPr>
        <w:t>)</w:t>
      </w:r>
      <w:r w:rsidR="003305FC" w:rsidRPr="00061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5FC" w:rsidRPr="0006188D">
        <w:rPr>
          <w:rFonts w:ascii="Times New Roman" w:hAnsi="Times New Roman" w:cs="Times New Roman"/>
          <w:sz w:val="28"/>
          <w:szCs w:val="28"/>
        </w:rPr>
        <w:t>Шелехов</w:t>
      </w:r>
      <w:proofErr w:type="spellEnd"/>
      <w:r w:rsidR="003305FC" w:rsidRPr="0006188D">
        <w:rPr>
          <w:rFonts w:ascii="Times New Roman" w:hAnsi="Times New Roman" w:cs="Times New Roman"/>
          <w:sz w:val="28"/>
          <w:szCs w:val="28"/>
        </w:rPr>
        <w:t xml:space="preserve"> – Шаманка;</w:t>
      </w:r>
    </w:p>
    <w:p w:rsidR="003305FC" w:rsidRPr="0006188D" w:rsidRDefault="00912623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8D">
        <w:rPr>
          <w:rFonts w:ascii="Times New Roman" w:hAnsi="Times New Roman" w:cs="Times New Roman"/>
          <w:sz w:val="28"/>
          <w:szCs w:val="28"/>
        </w:rPr>
        <w:t>8</w:t>
      </w:r>
      <w:r w:rsidR="002F660E">
        <w:rPr>
          <w:rFonts w:ascii="Times New Roman" w:hAnsi="Times New Roman" w:cs="Times New Roman"/>
          <w:sz w:val="28"/>
          <w:szCs w:val="28"/>
        </w:rPr>
        <w:t>)</w:t>
      </w:r>
      <w:r w:rsidR="003305FC" w:rsidRPr="00061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5FC" w:rsidRPr="0006188D">
        <w:rPr>
          <w:rFonts w:ascii="Times New Roman" w:hAnsi="Times New Roman" w:cs="Times New Roman"/>
          <w:sz w:val="28"/>
          <w:szCs w:val="28"/>
        </w:rPr>
        <w:t>Шелехов</w:t>
      </w:r>
      <w:proofErr w:type="spellEnd"/>
      <w:r w:rsidR="003305FC" w:rsidRPr="000618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305FC" w:rsidRPr="0006188D">
        <w:rPr>
          <w:rFonts w:ascii="Times New Roman" w:hAnsi="Times New Roman" w:cs="Times New Roman"/>
          <w:sz w:val="28"/>
          <w:szCs w:val="28"/>
        </w:rPr>
        <w:t>Баклаши</w:t>
      </w:r>
      <w:proofErr w:type="spellEnd"/>
      <w:r w:rsidR="003305FC" w:rsidRPr="0006188D">
        <w:rPr>
          <w:rFonts w:ascii="Times New Roman" w:hAnsi="Times New Roman" w:cs="Times New Roman"/>
          <w:sz w:val="28"/>
          <w:szCs w:val="28"/>
        </w:rPr>
        <w:t>;</w:t>
      </w:r>
    </w:p>
    <w:p w:rsidR="003305FC" w:rsidRPr="003B7380" w:rsidRDefault="00912623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8D">
        <w:rPr>
          <w:rFonts w:ascii="Times New Roman" w:hAnsi="Times New Roman" w:cs="Times New Roman"/>
          <w:sz w:val="28"/>
          <w:szCs w:val="28"/>
        </w:rPr>
        <w:t>9</w:t>
      </w:r>
      <w:r w:rsidR="002F660E">
        <w:rPr>
          <w:rFonts w:ascii="Times New Roman" w:hAnsi="Times New Roman" w:cs="Times New Roman"/>
          <w:sz w:val="28"/>
          <w:szCs w:val="28"/>
        </w:rPr>
        <w:t>)</w:t>
      </w:r>
      <w:r w:rsidR="003305FC" w:rsidRPr="00061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5FC" w:rsidRPr="0006188D">
        <w:rPr>
          <w:rFonts w:ascii="Times New Roman" w:hAnsi="Times New Roman" w:cs="Times New Roman"/>
          <w:sz w:val="28"/>
          <w:szCs w:val="28"/>
        </w:rPr>
        <w:t>Шелехов</w:t>
      </w:r>
      <w:proofErr w:type="spellEnd"/>
      <w:r w:rsidR="003305FC" w:rsidRPr="0006188D">
        <w:rPr>
          <w:rFonts w:ascii="Times New Roman" w:hAnsi="Times New Roman" w:cs="Times New Roman"/>
          <w:sz w:val="28"/>
          <w:szCs w:val="28"/>
        </w:rPr>
        <w:t xml:space="preserve"> – Чистые Ключи – Введенщина – Баклаши.</w:t>
      </w:r>
    </w:p>
    <w:p w:rsidR="0006188D" w:rsidRDefault="002F660E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41. </w:t>
      </w:r>
      <w:proofErr w:type="gramStart"/>
      <w:r w:rsidR="00422E8F" w:rsidRPr="0006188D">
        <w:rPr>
          <w:rFonts w:ascii="Times New Roman" w:hAnsi="Times New Roman" w:cs="Times New Roman"/>
          <w:sz w:val="28"/>
          <w:szCs w:val="28"/>
        </w:rPr>
        <w:t>Не в</w:t>
      </w:r>
      <w:r w:rsidR="003B7380" w:rsidRPr="0006188D">
        <w:rPr>
          <w:rFonts w:ascii="Times New Roman" w:hAnsi="Times New Roman" w:cs="Times New Roman"/>
          <w:sz w:val="28"/>
          <w:szCs w:val="28"/>
        </w:rPr>
        <w:t>се населенные пункты</w:t>
      </w:r>
      <w:r w:rsidR="0006188D" w:rsidRPr="0006188D">
        <w:rPr>
          <w:rFonts w:ascii="Times New Roman" w:hAnsi="Times New Roman" w:cs="Times New Roman"/>
          <w:sz w:val="28"/>
          <w:szCs w:val="28"/>
        </w:rPr>
        <w:t xml:space="preserve"> Шелеховского района (п</w:t>
      </w:r>
      <w:r w:rsidR="00912623" w:rsidRPr="0006188D">
        <w:rPr>
          <w:rFonts w:ascii="Times New Roman" w:hAnsi="Times New Roman" w:cs="Times New Roman"/>
          <w:sz w:val="28"/>
          <w:szCs w:val="28"/>
        </w:rPr>
        <w:t>.</w:t>
      </w:r>
      <w:r w:rsidR="0006188D">
        <w:rPr>
          <w:rFonts w:ascii="Times New Roman" w:hAnsi="Times New Roman" w:cs="Times New Roman"/>
          <w:sz w:val="28"/>
          <w:szCs w:val="28"/>
        </w:rPr>
        <w:t xml:space="preserve"> </w:t>
      </w:r>
      <w:r w:rsidR="00912623" w:rsidRPr="0006188D">
        <w:rPr>
          <w:rFonts w:ascii="Times New Roman" w:hAnsi="Times New Roman" w:cs="Times New Roman"/>
          <w:sz w:val="28"/>
          <w:szCs w:val="28"/>
        </w:rPr>
        <w:t xml:space="preserve">Орленок, </w:t>
      </w:r>
      <w:r w:rsidR="000618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12623" w:rsidRPr="0006188D">
        <w:rPr>
          <w:rFonts w:ascii="Times New Roman" w:hAnsi="Times New Roman" w:cs="Times New Roman"/>
          <w:sz w:val="28"/>
          <w:szCs w:val="28"/>
        </w:rPr>
        <w:t xml:space="preserve">п. Ягодный, п. Огоньки, п. Таежный, п. Трудный, п. Медвежий, п. Сосновый, </w:t>
      </w:r>
      <w:r w:rsidR="0006188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2623" w:rsidRPr="0006188D">
        <w:rPr>
          <w:rFonts w:ascii="Times New Roman" w:hAnsi="Times New Roman" w:cs="Times New Roman"/>
          <w:sz w:val="28"/>
          <w:szCs w:val="28"/>
        </w:rPr>
        <w:t xml:space="preserve">п. Подкаменная, п. Санаторный, п. Родниковый, п. Источник, п. Глубокая, </w:t>
      </w:r>
      <w:r w:rsidR="0006188D">
        <w:rPr>
          <w:rFonts w:ascii="Times New Roman" w:hAnsi="Times New Roman" w:cs="Times New Roman"/>
          <w:sz w:val="28"/>
          <w:szCs w:val="28"/>
        </w:rPr>
        <w:t xml:space="preserve">        п. </w:t>
      </w:r>
      <w:proofErr w:type="spellStart"/>
      <w:r w:rsidR="0006188D">
        <w:rPr>
          <w:rFonts w:ascii="Times New Roman" w:hAnsi="Times New Roman" w:cs="Times New Roman"/>
          <w:sz w:val="28"/>
          <w:szCs w:val="28"/>
        </w:rPr>
        <w:t>Хузино</w:t>
      </w:r>
      <w:proofErr w:type="spellEnd"/>
      <w:r w:rsidR="0006188D">
        <w:rPr>
          <w:rFonts w:ascii="Times New Roman" w:hAnsi="Times New Roman" w:cs="Times New Roman"/>
          <w:sz w:val="28"/>
          <w:szCs w:val="28"/>
        </w:rPr>
        <w:t xml:space="preserve">) </w:t>
      </w:r>
      <w:r w:rsidR="003B7380" w:rsidRPr="003B7380">
        <w:rPr>
          <w:rFonts w:ascii="Times New Roman" w:hAnsi="Times New Roman" w:cs="Times New Roman"/>
          <w:sz w:val="28"/>
          <w:szCs w:val="28"/>
        </w:rPr>
        <w:t>охвачены автобусным движением.</w:t>
      </w:r>
      <w:proofErr w:type="gramEnd"/>
      <w:r w:rsidR="003B7380" w:rsidRPr="003B7380">
        <w:rPr>
          <w:rFonts w:ascii="Times New Roman" w:hAnsi="Times New Roman" w:cs="Times New Roman"/>
          <w:sz w:val="28"/>
          <w:szCs w:val="28"/>
        </w:rPr>
        <w:t xml:space="preserve"> </w:t>
      </w:r>
      <w:r w:rsidR="0006188D">
        <w:rPr>
          <w:rFonts w:ascii="Times New Roman" w:hAnsi="Times New Roman" w:cs="Times New Roman"/>
          <w:sz w:val="28"/>
          <w:szCs w:val="28"/>
        </w:rPr>
        <w:t>Это связано с тем, что данные населенные пункты расположены вдоль железнодорожных путей и имеют транспортные связи только посредством</w:t>
      </w:r>
      <w:r w:rsidR="0006188D" w:rsidRPr="0006188D">
        <w:rPr>
          <w:rFonts w:ascii="Times New Roman" w:hAnsi="Times New Roman" w:cs="Times New Roman"/>
          <w:sz w:val="28"/>
          <w:szCs w:val="28"/>
        </w:rPr>
        <w:t xml:space="preserve"> </w:t>
      </w:r>
      <w:r w:rsidR="0006188D" w:rsidRPr="003B7380">
        <w:rPr>
          <w:rFonts w:ascii="Times New Roman" w:hAnsi="Times New Roman" w:cs="Times New Roman"/>
          <w:sz w:val="28"/>
          <w:szCs w:val="28"/>
        </w:rPr>
        <w:t>железнодорожн</w:t>
      </w:r>
      <w:r w:rsidR="0006188D">
        <w:rPr>
          <w:rFonts w:ascii="Times New Roman" w:hAnsi="Times New Roman" w:cs="Times New Roman"/>
          <w:sz w:val="28"/>
          <w:szCs w:val="28"/>
        </w:rPr>
        <w:t>ого</w:t>
      </w:r>
      <w:r w:rsidR="0006188D" w:rsidRPr="003B7380"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06188D">
        <w:rPr>
          <w:rFonts w:ascii="Times New Roman" w:hAnsi="Times New Roman" w:cs="Times New Roman"/>
          <w:sz w:val="28"/>
          <w:szCs w:val="28"/>
        </w:rPr>
        <w:t>а.</w:t>
      </w:r>
    </w:p>
    <w:p w:rsidR="0006188D" w:rsidRPr="0006188D" w:rsidRDefault="002F660E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="0006188D" w:rsidRPr="0006188D">
        <w:rPr>
          <w:rFonts w:ascii="Times New Roman" w:hAnsi="Times New Roman" w:cs="Times New Roman"/>
          <w:sz w:val="28"/>
          <w:szCs w:val="28"/>
        </w:rPr>
        <w:t xml:space="preserve">На территории Шелеховского района имеется потребность ввода новых или изменение старых </w:t>
      </w:r>
      <w:r w:rsidR="00B72BC6">
        <w:rPr>
          <w:rFonts w:ascii="Times New Roman" w:hAnsi="Times New Roman" w:cs="Times New Roman"/>
          <w:sz w:val="28"/>
          <w:szCs w:val="28"/>
        </w:rPr>
        <w:t xml:space="preserve">автобусных </w:t>
      </w:r>
      <w:r w:rsidR="0006188D" w:rsidRPr="0006188D">
        <w:rPr>
          <w:rFonts w:ascii="Times New Roman" w:hAnsi="Times New Roman" w:cs="Times New Roman"/>
          <w:sz w:val="28"/>
          <w:szCs w:val="28"/>
        </w:rPr>
        <w:t>маршрутов.</w:t>
      </w: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380" w:rsidRPr="00B72BC6" w:rsidRDefault="003B7380" w:rsidP="00B72BC6">
      <w:pPr>
        <w:pStyle w:val="aa"/>
        <w:numPr>
          <w:ilvl w:val="0"/>
          <w:numId w:val="2"/>
        </w:num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BC6">
        <w:rPr>
          <w:rFonts w:ascii="Times New Roman" w:hAnsi="Times New Roman" w:cs="Times New Roman"/>
          <w:sz w:val="28"/>
          <w:szCs w:val="28"/>
        </w:rPr>
        <w:t>Организация пропуска транзитных транспортных потоков</w:t>
      </w:r>
    </w:p>
    <w:p w:rsidR="00B72BC6" w:rsidRPr="00B72BC6" w:rsidRDefault="00B72BC6" w:rsidP="00B72BC6">
      <w:pPr>
        <w:pStyle w:val="aa"/>
        <w:tabs>
          <w:tab w:val="left" w:pos="1605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3B7380" w:rsidRPr="003B7380" w:rsidRDefault="002F660E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B526B1">
        <w:rPr>
          <w:rFonts w:ascii="Times New Roman" w:hAnsi="Times New Roman" w:cs="Times New Roman"/>
          <w:sz w:val="28"/>
          <w:szCs w:val="28"/>
        </w:rPr>
        <w:t xml:space="preserve">. 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Существующая схема пропуска транзитных транспортных потоков в </w:t>
      </w:r>
      <w:proofErr w:type="spellStart"/>
      <w:r w:rsidR="000A2DF1">
        <w:rPr>
          <w:rFonts w:ascii="Times New Roman" w:hAnsi="Times New Roman" w:cs="Times New Roman"/>
          <w:sz w:val="28"/>
          <w:szCs w:val="28"/>
        </w:rPr>
        <w:t>Шелеховском</w:t>
      </w:r>
      <w:proofErr w:type="spellEnd"/>
      <w:r w:rsidR="003B7380" w:rsidRPr="003B7380">
        <w:rPr>
          <w:rFonts w:ascii="Times New Roman" w:hAnsi="Times New Roman" w:cs="Times New Roman"/>
          <w:sz w:val="28"/>
          <w:szCs w:val="28"/>
        </w:rPr>
        <w:t xml:space="preserve"> районе является наиболее рациональной с точки зрения финансовых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660E">
        <w:t xml:space="preserve"> </w:t>
      </w:r>
      <w:r w:rsidRPr="002F660E">
        <w:rPr>
          <w:rFonts w:ascii="Times New Roman" w:hAnsi="Times New Roman" w:cs="Times New Roman"/>
          <w:sz w:val="28"/>
          <w:szCs w:val="28"/>
        </w:rPr>
        <w:t>экологических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и функциональных параметров, поэтому отсутствует необходимость в ее изменении.  </w:t>
      </w: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380" w:rsidRPr="00B72BC6" w:rsidRDefault="003B7380" w:rsidP="00B72BC6">
      <w:pPr>
        <w:pStyle w:val="aa"/>
        <w:numPr>
          <w:ilvl w:val="0"/>
          <w:numId w:val="2"/>
        </w:num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BC6">
        <w:rPr>
          <w:rFonts w:ascii="Times New Roman" w:hAnsi="Times New Roman" w:cs="Times New Roman"/>
          <w:sz w:val="28"/>
          <w:szCs w:val="28"/>
        </w:rPr>
        <w:t>Организация пропуска грузовых транспортных средств, включая</w:t>
      </w:r>
      <w:r w:rsidR="000A2DF1" w:rsidRPr="00B72BC6">
        <w:rPr>
          <w:rFonts w:ascii="Times New Roman" w:hAnsi="Times New Roman" w:cs="Times New Roman"/>
          <w:sz w:val="28"/>
          <w:szCs w:val="28"/>
        </w:rPr>
        <w:t xml:space="preserve"> </w:t>
      </w:r>
      <w:r w:rsidRPr="00B72BC6">
        <w:rPr>
          <w:rFonts w:ascii="Times New Roman" w:hAnsi="Times New Roman" w:cs="Times New Roman"/>
          <w:sz w:val="28"/>
          <w:szCs w:val="28"/>
        </w:rPr>
        <w:t>предложения по организации движения транспортных средств, осуществляющих перевозку опасных, крупногабаритных и тяжеловесных грузов, а также по допустимым весогабаритным параметрам таких средств</w:t>
      </w:r>
    </w:p>
    <w:p w:rsidR="00B72BC6" w:rsidRPr="00B72BC6" w:rsidRDefault="00B72BC6" w:rsidP="00B72BC6">
      <w:pPr>
        <w:pStyle w:val="aa"/>
        <w:tabs>
          <w:tab w:val="left" w:pos="1605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3B7380" w:rsidRPr="003B7380" w:rsidRDefault="002F660E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B526B1">
        <w:rPr>
          <w:rFonts w:ascii="Times New Roman" w:hAnsi="Times New Roman" w:cs="Times New Roman"/>
          <w:sz w:val="28"/>
          <w:szCs w:val="28"/>
        </w:rPr>
        <w:t xml:space="preserve">. 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Существующая схема пропуска грузовых транспортных средств, включая транспортные средства, осуществляющие перевозку опасных, крупногабаритных и тяжеловесных грузов в </w:t>
      </w:r>
      <w:proofErr w:type="spellStart"/>
      <w:r w:rsidR="003305FC">
        <w:rPr>
          <w:rFonts w:ascii="Times New Roman" w:hAnsi="Times New Roman" w:cs="Times New Roman"/>
          <w:sz w:val="28"/>
          <w:szCs w:val="28"/>
        </w:rPr>
        <w:t>Шелеховском</w:t>
      </w:r>
      <w:proofErr w:type="spellEnd"/>
      <w:r w:rsidR="003B7380" w:rsidRPr="003B7380">
        <w:rPr>
          <w:rFonts w:ascii="Times New Roman" w:hAnsi="Times New Roman" w:cs="Times New Roman"/>
          <w:sz w:val="28"/>
          <w:szCs w:val="28"/>
        </w:rPr>
        <w:t xml:space="preserve"> районе является наиболее рациональной с точки зрения финансовых, экологических и функциональных параметров, поэтому отсутствует необходимость в ее изменении.  </w:t>
      </w: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380" w:rsidRPr="00B72BC6" w:rsidRDefault="003B7380" w:rsidP="00B72BC6">
      <w:pPr>
        <w:pStyle w:val="aa"/>
        <w:numPr>
          <w:ilvl w:val="0"/>
          <w:numId w:val="2"/>
        </w:num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BC6">
        <w:rPr>
          <w:rFonts w:ascii="Times New Roman" w:hAnsi="Times New Roman" w:cs="Times New Roman"/>
          <w:sz w:val="28"/>
          <w:szCs w:val="28"/>
        </w:rPr>
        <w:t xml:space="preserve">Ограничения доступа транспортных средств на определенные </w:t>
      </w:r>
      <w:r w:rsidR="000A2DF1" w:rsidRPr="00B72BC6">
        <w:rPr>
          <w:rFonts w:ascii="Times New Roman" w:hAnsi="Times New Roman" w:cs="Times New Roman"/>
          <w:sz w:val="28"/>
          <w:szCs w:val="28"/>
        </w:rPr>
        <w:t>т</w:t>
      </w:r>
      <w:r w:rsidRPr="00B72BC6">
        <w:rPr>
          <w:rFonts w:ascii="Times New Roman" w:hAnsi="Times New Roman" w:cs="Times New Roman"/>
          <w:sz w:val="28"/>
          <w:szCs w:val="28"/>
        </w:rPr>
        <w:t>ерритории</w:t>
      </w:r>
    </w:p>
    <w:p w:rsidR="00B72BC6" w:rsidRPr="00B72BC6" w:rsidRDefault="00B72BC6" w:rsidP="00B72BC6">
      <w:pPr>
        <w:pStyle w:val="aa"/>
        <w:tabs>
          <w:tab w:val="left" w:pos="1605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3B7380" w:rsidRDefault="00B526B1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66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В рамках разработки КСОДД для </w:t>
      </w:r>
      <w:r w:rsidR="000A2DF1">
        <w:rPr>
          <w:rFonts w:ascii="Times New Roman" w:hAnsi="Times New Roman" w:cs="Times New Roman"/>
          <w:sz w:val="28"/>
          <w:szCs w:val="28"/>
        </w:rPr>
        <w:t xml:space="preserve">Шелеховского 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района предложений по ограничению доступа транспортных средств на определенные территории не предусматривается, ввиду отсутствия таких территорий. </w:t>
      </w:r>
    </w:p>
    <w:p w:rsidR="000A2DF1" w:rsidRPr="003B7380" w:rsidRDefault="000A2DF1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380" w:rsidRPr="00B72BC6" w:rsidRDefault="003B7380" w:rsidP="00B72BC6">
      <w:pPr>
        <w:pStyle w:val="aa"/>
        <w:numPr>
          <w:ilvl w:val="0"/>
          <w:numId w:val="2"/>
        </w:num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BC6">
        <w:rPr>
          <w:rFonts w:ascii="Times New Roman" w:hAnsi="Times New Roman" w:cs="Times New Roman"/>
          <w:sz w:val="28"/>
          <w:szCs w:val="28"/>
        </w:rPr>
        <w:t>Скоростной режим движения транспортных средств на отдельных участках дорог или в различных зонах</w:t>
      </w:r>
    </w:p>
    <w:p w:rsidR="00B72BC6" w:rsidRPr="00B72BC6" w:rsidRDefault="00B72BC6" w:rsidP="00B72BC6">
      <w:pPr>
        <w:pStyle w:val="aa"/>
        <w:tabs>
          <w:tab w:val="left" w:pos="1605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3B7380" w:rsidRPr="003B7380" w:rsidRDefault="00B526B1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660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B7380" w:rsidRPr="006420CD">
        <w:rPr>
          <w:rFonts w:ascii="Times New Roman" w:hAnsi="Times New Roman" w:cs="Times New Roman"/>
          <w:sz w:val="28"/>
          <w:szCs w:val="28"/>
        </w:rPr>
        <w:t xml:space="preserve">Существующая схема организации скоростного режима движения транспортных средств в </w:t>
      </w:r>
      <w:proofErr w:type="spellStart"/>
      <w:r w:rsidR="003305FC" w:rsidRPr="006420CD">
        <w:rPr>
          <w:rFonts w:ascii="Times New Roman" w:hAnsi="Times New Roman" w:cs="Times New Roman"/>
          <w:sz w:val="28"/>
          <w:szCs w:val="28"/>
        </w:rPr>
        <w:t>Шелеховском</w:t>
      </w:r>
      <w:proofErr w:type="spellEnd"/>
      <w:r w:rsidR="003B7380" w:rsidRPr="006420CD">
        <w:rPr>
          <w:rFonts w:ascii="Times New Roman" w:hAnsi="Times New Roman" w:cs="Times New Roman"/>
          <w:sz w:val="28"/>
          <w:szCs w:val="28"/>
        </w:rPr>
        <w:t xml:space="preserve"> районе является рациональной и ее изменение не является необходимым.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0CD" w:rsidRDefault="006420CD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380" w:rsidRPr="00B72BC6" w:rsidRDefault="003B7380" w:rsidP="00B72BC6">
      <w:pPr>
        <w:pStyle w:val="aa"/>
        <w:numPr>
          <w:ilvl w:val="0"/>
          <w:numId w:val="2"/>
        </w:num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BC6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единого парковочного пространства (размещение гаражей, стоянок, парковок (парковочных мест) и иных подобных </w:t>
      </w:r>
      <w:r w:rsidR="000A2DF1" w:rsidRPr="00B72BC6">
        <w:rPr>
          <w:rFonts w:ascii="Times New Roman" w:hAnsi="Times New Roman" w:cs="Times New Roman"/>
          <w:sz w:val="28"/>
          <w:szCs w:val="28"/>
        </w:rPr>
        <w:t>сооружений)</w:t>
      </w:r>
    </w:p>
    <w:p w:rsidR="00B72BC6" w:rsidRPr="00B72BC6" w:rsidRDefault="00B72BC6" w:rsidP="00B72BC6">
      <w:pPr>
        <w:pStyle w:val="aa"/>
        <w:tabs>
          <w:tab w:val="left" w:pos="1605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3B7380" w:rsidRPr="003B7380" w:rsidRDefault="002F660E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B526B1">
        <w:rPr>
          <w:rFonts w:ascii="Times New Roman" w:hAnsi="Times New Roman" w:cs="Times New Roman"/>
          <w:sz w:val="28"/>
          <w:szCs w:val="28"/>
        </w:rPr>
        <w:t xml:space="preserve">. 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В рамках разработки КСОДД для </w:t>
      </w:r>
      <w:r w:rsidR="003305FC">
        <w:rPr>
          <w:rFonts w:ascii="Times New Roman" w:hAnsi="Times New Roman" w:cs="Times New Roman"/>
          <w:sz w:val="28"/>
          <w:szCs w:val="28"/>
        </w:rPr>
        <w:t>Шелеховского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района предложений по формированию единого парковочного пространства (размещение гаражей, стоянок, парковок (парковочных мест) и иных подобных сооружений) не предусматривается. </w:t>
      </w: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380" w:rsidRPr="00B72BC6" w:rsidRDefault="003B7380" w:rsidP="00B72BC6">
      <w:pPr>
        <w:pStyle w:val="aa"/>
        <w:numPr>
          <w:ilvl w:val="0"/>
          <w:numId w:val="2"/>
        </w:num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BC6">
        <w:rPr>
          <w:rFonts w:ascii="Times New Roman" w:hAnsi="Times New Roman" w:cs="Times New Roman"/>
          <w:sz w:val="28"/>
          <w:szCs w:val="28"/>
        </w:rPr>
        <w:t>Организация одностороннего движения транспортных средств на дорогах или их участках</w:t>
      </w:r>
    </w:p>
    <w:p w:rsidR="00B72BC6" w:rsidRPr="00B72BC6" w:rsidRDefault="00B72BC6" w:rsidP="00B72BC6">
      <w:pPr>
        <w:pStyle w:val="aa"/>
        <w:tabs>
          <w:tab w:val="left" w:pos="1605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3B7380" w:rsidRPr="003B7380" w:rsidRDefault="002F660E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B526B1">
        <w:rPr>
          <w:rFonts w:ascii="Times New Roman" w:hAnsi="Times New Roman" w:cs="Times New Roman"/>
          <w:sz w:val="28"/>
          <w:szCs w:val="28"/>
        </w:rPr>
        <w:t xml:space="preserve">. 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Одностороннее движение организуется по двум параллельным улицам в разные стороны с целью увеличения пропускной способности дорог. В рамках разработки КСОДД для </w:t>
      </w:r>
      <w:r w:rsidR="003305FC">
        <w:rPr>
          <w:rFonts w:ascii="Times New Roman" w:hAnsi="Times New Roman" w:cs="Times New Roman"/>
          <w:sz w:val="28"/>
          <w:szCs w:val="28"/>
        </w:rPr>
        <w:t>Шелеховского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района предложений по организации одностороннего движения транспортных средств на дорогах или их участках не предусматривается, по причине </w:t>
      </w:r>
      <w:proofErr w:type="gramStart"/>
      <w:r w:rsidR="003B7380" w:rsidRPr="003B7380">
        <w:rPr>
          <w:rFonts w:ascii="Times New Roman" w:hAnsi="Times New Roman" w:cs="Times New Roman"/>
          <w:sz w:val="28"/>
          <w:szCs w:val="28"/>
        </w:rPr>
        <w:t>превышения пропускной способности дорог интенсивности транспортного потока</w:t>
      </w:r>
      <w:proofErr w:type="gramEnd"/>
      <w:r w:rsidR="003B7380" w:rsidRPr="003B7380">
        <w:rPr>
          <w:rFonts w:ascii="Times New Roman" w:hAnsi="Times New Roman" w:cs="Times New Roman"/>
          <w:sz w:val="28"/>
          <w:szCs w:val="28"/>
        </w:rPr>
        <w:t xml:space="preserve"> на одноименных участках.  </w:t>
      </w: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380" w:rsidRPr="00B72BC6" w:rsidRDefault="003B7380" w:rsidP="00B72BC6">
      <w:pPr>
        <w:pStyle w:val="aa"/>
        <w:numPr>
          <w:ilvl w:val="0"/>
          <w:numId w:val="2"/>
        </w:num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BC6">
        <w:rPr>
          <w:rFonts w:ascii="Times New Roman" w:hAnsi="Times New Roman" w:cs="Times New Roman"/>
          <w:sz w:val="28"/>
          <w:szCs w:val="28"/>
        </w:rPr>
        <w:t>Перечень пересечений, примыканий и участков дорог, требующих</w:t>
      </w:r>
      <w:r w:rsidR="000A2DF1" w:rsidRPr="00B72BC6">
        <w:rPr>
          <w:rFonts w:ascii="Times New Roman" w:hAnsi="Times New Roman" w:cs="Times New Roman"/>
          <w:sz w:val="28"/>
          <w:szCs w:val="28"/>
        </w:rPr>
        <w:t xml:space="preserve"> </w:t>
      </w:r>
      <w:r w:rsidRPr="00B72BC6">
        <w:rPr>
          <w:rFonts w:ascii="Times New Roman" w:hAnsi="Times New Roman" w:cs="Times New Roman"/>
          <w:sz w:val="28"/>
          <w:szCs w:val="28"/>
        </w:rPr>
        <w:t>введ</w:t>
      </w:r>
      <w:r w:rsidR="000A2DF1" w:rsidRPr="00B72BC6">
        <w:rPr>
          <w:rFonts w:ascii="Times New Roman" w:hAnsi="Times New Roman" w:cs="Times New Roman"/>
          <w:sz w:val="28"/>
          <w:szCs w:val="28"/>
        </w:rPr>
        <w:t>ения светофорного регулирования</w:t>
      </w:r>
    </w:p>
    <w:p w:rsidR="00B72BC6" w:rsidRPr="00B72BC6" w:rsidRDefault="00B72BC6" w:rsidP="00B72BC6">
      <w:pPr>
        <w:pStyle w:val="aa"/>
        <w:tabs>
          <w:tab w:val="left" w:pos="1605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3B7380" w:rsidRPr="003B7380" w:rsidRDefault="002F660E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B526B1">
        <w:rPr>
          <w:rFonts w:ascii="Times New Roman" w:hAnsi="Times New Roman" w:cs="Times New Roman"/>
          <w:sz w:val="28"/>
          <w:szCs w:val="28"/>
        </w:rPr>
        <w:t xml:space="preserve">. 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A3F8D">
        <w:rPr>
          <w:rFonts w:ascii="Times New Roman" w:hAnsi="Times New Roman" w:cs="Times New Roman"/>
          <w:sz w:val="28"/>
          <w:szCs w:val="28"/>
        </w:rPr>
        <w:t>«</w:t>
      </w:r>
      <w:r w:rsidR="00B72BC6" w:rsidRPr="00806FEC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="00B72BC6" w:rsidRPr="00806F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72BC6" w:rsidRPr="00806FEC">
        <w:rPr>
          <w:rFonts w:ascii="Times New Roman" w:hAnsi="Times New Roman" w:cs="Times New Roman"/>
          <w:sz w:val="28"/>
          <w:szCs w:val="28"/>
        </w:rPr>
        <w:t xml:space="preserve"> 52289-2004 </w:t>
      </w:r>
      <w:r w:rsidR="007A3F8D" w:rsidRPr="00806FEC">
        <w:rPr>
          <w:rFonts w:ascii="Times New Roman" w:hAnsi="Times New Roman" w:cs="Times New Roman"/>
          <w:sz w:val="28"/>
          <w:szCs w:val="28"/>
        </w:rPr>
        <w:t xml:space="preserve">Национальный стандарт Российской Федерации </w:t>
      </w:r>
      <w:r w:rsidR="00B72BC6" w:rsidRPr="00806FEC">
        <w:rPr>
          <w:rFonts w:ascii="Times New Roman" w:hAnsi="Times New Roman" w:cs="Times New Roman"/>
          <w:sz w:val="28"/>
          <w:szCs w:val="28"/>
        </w:rPr>
        <w:t>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транспортные светофоры, а также пешеходные светофоры следует устанавливать на перекрестках и пешеходных переходах при наличии хотя бы одного из следующих условий: </w:t>
      </w:r>
    </w:p>
    <w:p w:rsid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80">
        <w:rPr>
          <w:rFonts w:ascii="Times New Roman" w:hAnsi="Times New Roman" w:cs="Times New Roman"/>
          <w:sz w:val="28"/>
          <w:szCs w:val="28"/>
        </w:rPr>
        <w:t xml:space="preserve">Условие 1. Интенсивность движения транспортных средств пересекающихся направлений в течение каждого из любых 8 ч рабочего дня </w:t>
      </w:r>
      <w:r w:rsidRPr="00ED3294">
        <w:rPr>
          <w:rFonts w:ascii="Times New Roman" w:hAnsi="Times New Roman" w:cs="Times New Roman"/>
          <w:sz w:val="28"/>
          <w:szCs w:val="28"/>
        </w:rPr>
        <w:t xml:space="preserve">недели не менее значений, указанных в таблице </w:t>
      </w:r>
      <w:r w:rsidR="00ED3294" w:rsidRPr="00ED3294">
        <w:rPr>
          <w:rFonts w:ascii="Times New Roman" w:hAnsi="Times New Roman" w:cs="Times New Roman"/>
          <w:sz w:val="28"/>
          <w:szCs w:val="28"/>
        </w:rPr>
        <w:t>3</w:t>
      </w:r>
      <w:r w:rsidRPr="00ED32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26B6" w:rsidRPr="00ED3294" w:rsidRDefault="00F426B6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9AA" w:rsidRPr="009B79AA" w:rsidRDefault="009B79AA" w:rsidP="009B79AA">
      <w:pPr>
        <w:tabs>
          <w:tab w:val="left" w:pos="16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3294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D3294" w:rsidRPr="00ED3294">
        <w:rPr>
          <w:rFonts w:ascii="Times New Roman" w:hAnsi="Times New Roman" w:cs="Times New Roman"/>
          <w:sz w:val="24"/>
          <w:szCs w:val="24"/>
        </w:rPr>
        <w:t>3</w:t>
      </w:r>
      <w:r w:rsidRPr="009B7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380" w:rsidRPr="009B79AA" w:rsidRDefault="003B7380" w:rsidP="009B79AA">
      <w:pPr>
        <w:tabs>
          <w:tab w:val="left" w:pos="16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9AA">
        <w:rPr>
          <w:rFonts w:ascii="Times New Roman" w:hAnsi="Times New Roman" w:cs="Times New Roman"/>
          <w:sz w:val="24"/>
          <w:szCs w:val="24"/>
        </w:rPr>
        <w:t>Интенсивность движения тран</w:t>
      </w:r>
      <w:r w:rsidR="009B79AA" w:rsidRPr="009B79AA">
        <w:rPr>
          <w:rFonts w:ascii="Times New Roman" w:hAnsi="Times New Roman" w:cs="Times New Roman"/>
          <w:sz w:val="24"/>
          <w:szCs w:val="24"/>
        </w:rPr>
        <w:t xml:space="preserve">спортных потоков пересекающихся </w:t>
      </w:r>
      <w:r w:rsidRPr="009B79AA">
        <w:rPr>
          <w:rFonts w:ascii="Times New Roman" w:hAnsi="Times New Roman" w:cs="Times New Roman"/>
          <w:sz w:val="24"/>
          <w:szCs w:val="24"/>
        </w:rPr>
        <w:t>направлений</w:t>
      </w:r>
      <w:r w:rsidR="000A2DF1" w:rsidRPr="009B79AA">
        <w:rPr>
          <w:rFonts w:ascii="Times New Roman" w:hAnsi="Times New Roman" w:cs="Times New Roman"/>
          <w:sz w:val="24"/>
          <w:szCs w:val="24"/>
        </w:rPr>
        <w:t>.</w:t>
      </w:r>
      <w:r w:rsidRPr="009B79A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9B79AA" w:rsidRPr="009B79AA" w:rsidTr="009B79AA">
        <w:tc>
          <w:tcPr>
            <w:tcW w:w="4927" w:type="dxa"/>
          </w:tcPr>
          <w:p w:rsidR="009B79AA" w:rsidRPr="009B79AA" w:rsidRDefault="009B79AA" w:rsidP="009B79AA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автомобильной дороги</w:t>
            </w:r>
          </w:p>
        </w:tc>
        <w:tc>
          <w:tcPr>
            <w:tcW w:w="4928" w:type="dxa"/>
          </w:tcPr>
          <w:p w:rsidR="009B79AA" w:rsidRPr="009B79AA" w:rsidRDefault="009B79AA" w:rsidP="009B79AA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Расчетная интенсивность движения, приведенных </w:t>
            </w:r>
            <w:proofErr w:type="spellStart"/>
            <w:proofErr w:type="gramStart"/>
            <w:r w:rsidRPr="001B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1B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B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  <w:tr w:rsidR="009B79AA" w:rsidRPr="009B79AA" w:rsidTr="009B79AA">
        <w:tc>
          <w:tcPr>
            <w:tcW w:w="4927" w:type="dxa"/>
          </w:tcPr>
          <w:p w:rsidR="009B79AA" w:rsidRPr="009B79AA" w:rsidRDefault="009B79AA" w:rsidP="009B79AA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IA (автомагистраль)</w:t>
            </w:r>
          </w:p>
        </w:tc>
        <w:tc>
          <w:tcPr>
            <w:tcW w:w="4928" w:type="dxa"/>
          </w:tcPr>
          <w:p w:rsidR="009B79AA" w:rsidRPr="009B79AA" w:rsidRDefault="009B79AA" w:rsidP="009B79AA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14000</w:t>
            </w:r>
          </w:p>
        </w:tc>
      </w:tr>
      <w:tr w:rsidR="009B79AA" w:rsidRPr="009B79AA" w:rsidTr="009B79AA">
        <w:tc>
          <w:tcPr>
            <w:tcW w:w="4927" w:type="dxa"/>
          </w:tcPr>
          <w:p w:rsidR="009B79AA" w:rsidRPr="009B79AA" w:rsidRDefault="009B79AA" w:rsidP="009B79AA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B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B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(скоростная дорога)</w:t>
            </w:r>
          </w:p>
        </w:tc>
        <w:tc>
          <w:tcPr>
            <w:tcW w:w="4928" w:type="dxa"/>
          </w:tcPr>
          <w:p w:rsidR="009B79AA" w:rsidRPr="009B79AA" w:rsidRDefault="009B79AA" w:rsidP="009B79AA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14000</w:t>
            </w:r>
          </w:p>
        </w:tc>
      </w:tr>
      <w:tr w:rsidR="009B79AA" w:rsidRPr="009B79AA" w:rsidTr="009B79AA">
        <w:tc>
          <w:tcPr>
            <w:tcW w:w="4927" w:type="dxa"/>
          </w:tcPr>
          <w:p w:rsidR="009B79AA" w:rsidRPr="009B79AA" w:rsidRDefault="009B79AA" w:rsidP="009B79AA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IB</w:t>
            </w:r>
          </w:p>
        </w:tc>
        <w:tc>
          <w:tcPr>
            <w:tcW w:w="4928" w:type="dxa"/>
          </w:tcPr>
          <w:p w:rsidR="009B79AA" w:rsidRPr="009B79AA" w:rsidRDefault="009B79AA" w:rsidP="009B79AA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Pr="001B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</w:tr>
      <w:tr w:rsidR="009B79AA" w:rsidRPr="009B79AA" w:rsidTr="009B79AA">
        <w:tc>
          <w:tcPr>
            <w:tcW w:w="4927" w:type="dxa"/>
          </w:tcPr>
          <w:p w:rsidR="009B79AA" w:rsidRPr="009B79AA" w:rsidRDefault="009B79AA" w:rsidP="009B79AA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928" w:type="dxa"/>
          </w:tcPr>
          <w:p w:rsidR="009B79AA" w:rsidRPr="009B79AA" w:rsidRDefault="009B79AA" w:rsidP="009B79AA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Pr="001B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9B79AA" w:rsidRPr="009B79AA" w:rsidTr="009B79AA">
        <w:tc>
          <w:tcPr>
            <w:tcW w:w="4927" w:type="dxa"/>
          </w:tcPr>
          <w:p w:rsidR="009B79AA" w:rsidRPr="009B79AA" w:rsidRDefault="009B79AA" w:rsidP="009B79AA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928" w:type="dxa"/>
          </w:tcPr>
          <w:p w:rsidR="009B79AA" w:rsidRPr="009B79AA" w:rsidRDefault="009B79AA" w:rsidP="009B79AA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до 6000</w:t>
            </w:r>
          </w:p>
        </w:tc>
      </w:tr>
      <w:tr w:rsidR="009B79AA" w:rsidRPr="009B79AA" w:rsidTr="009B79AA">
        <w:tc>
          <w:tcPr>
            <w:tcW w:w="4927" w:type="dxa"/>
          </w:tcPr>
          <w:p w:rsidR="009B79AA" w:rsidRPr="009B79AA" w:rsidRDefault="009B79AA" w:rsidP="009B79AA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928" w:type="dxa"/>
          </w:tcPr>
          <w:p w:rsidR="009B79AA" w:rsidRPr="009B79AA" w:rsidRDefault="009B79AA" w:rsidP="009B79AA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Pr="001B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9B79AA" w:rsidRPr="009B79AA" w:rsidTr="009B79AA">
        <w:tc>
          <w:tcPr>
            <w:tcW w:w="4927" w:type="dxa"/>
          </w:tcPr>
          <w:p w:rsidR="009B79AA" w:rsidRPr="009B79AA" w:rsidRDefault="009B79AA" w:rsidP="009B79AA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928" w:type="dxa"/>
          </w:tcPr>
          <w:p w:rsidR="009B79AA" w:rsidRPr="009B79AA" w:rsidRDefault="009B79AA" w:rsidP="009B79AA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Pr="001B6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</w:tbl>
    <w:p w:rsidR="009B79AA" w:rsidRDefault="009B79AA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380" w:rsidRPr="009B79AA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9AA">
        <w:rPr>
          <w:rFonts w:ascii="Times New Roman" w:hAnsi="Times New Roman" w:cs="Times New Roman"/>
          <w:sz w:val="28"/>
          <w:szCs w:val="28"/>
        </w:rPr>
        <w:lastRenderedPageBreak/>
        <w:t>Условие 2. Интенсивность движения транспортных средств по дороге составляет не менее 600 ед./</w:t>
      </w:r>
      <w:proofErr w:type="gramStart"/>
      <w:r w:rsidRPr="009B79A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B79AA">
        <w:rPr>
          <w:rFonts w:ascii="Times New Roman" w:hAnsi="Times New Roman" w:cs="Times New Roman"/>
          <w:sz w:val="28"/>
          <w:szCs w:val="28"/>
        </w:rPr>
        <w:t xml:space="preserve"> (для дорог с разделительной полосой - 1000 ед./ч) в обоих направлениях в течение каждого из любых 8 ч рабочего дня недели. Интенсивность движения пешеходов, пересекающих проезжую часть этой дороги в одном, наиболее загруженном, направлении в то же время составляет не менее 150 пеш</w:t>
      </w:r>
      <w:proofErr w:type="gramStart"/>
      <w:r w:rsidRPr="009B79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79A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9B79A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B79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380" w:rsidRPr="009B79AA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9AA">
        <w:rPr>
          <w:rFonts w:ascii="Times New Roman" w:hAnsi="Times New Roman" w:cs="Times New Roman"/>
          <w:sz w:val="28"/>
          <w:szCs w:val="28"/>
        </w:rPr>
        <w:t>В населенных пунктах с числом жителей менее 10000 чел. значения интенсивности движения транспортных средств и пешеходов по условиям 1</w:t>
      </w:r>
      <w:r w:rsidR="000A2DF1" w:rsidRPr="009B79AA">
        <w:rPr>
          <w:rFonts w:ascii="Times New Roman" w:hAnsi="Times New Roman" w:cs="Times New Roman"/>
          <w:sz w:val="28"/>
          <w:szCs w:val="28"/>
        </w:rPr>
        <w:t xml:space="preserve"> </w:t>
      </w:r>
      <w:r w:rsidRPr="009B79AA">
        <w:rPr>
          <w:rFonts w:ascii="Times New Roman" w:hAnsi="Times New Roman" w:cs="Times New Roman"/>
          <w:sz w:val="28"/>
          <w:szCs w:val="28"/>
        </w:rPr>
        <w:t xml:space="preserve">и 2 составляют 70% </w:t>
      </w:r>
      <w:proofErr w:type="gramStart"/>
      <w:r w:rsidRPr="009B79A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B79AA">
        <w:rPr>
          <w:rFonts w:ascii="Times New Roman" w:hAnsi="Times New Roman" w:cs="Times New Roman"/>
          <w:sz w:val="28"/>
          <w:szCs w:val="28"/>
        </w:rPr>
        <w:t xml:space="preserve"> указанных. </w:t>
      </w:r>
    </w:p>
    <w:p w:rsidR="003B7380" w:rsidRPr="009B79AA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9AA">
        <w:rPr>
          <w:rFonts w:ascii="Times New Roman" w:hAnsi="Times New Roman" w:cs="Times New Roman"/>
          <w:sz w:val="28"/>
          <w:szCs w:val="28"/>
        </w:rPr>
        <w:t xml:space="preserve">Условие 3. Значения интенсивности движения транспортных средств и пешеходов по условиям 1 и 2 одновременно составляют 80% или более </w:t>
      </w:r>
      <w:proofErr w:type="gramStart"/>
      <w:r w:rsidRPr="009B79A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A2DF1" w:rsidRPr="009B79AA">
        <w:rPr>
          <w:rFonts w:ascii="Times New Roman" w:hAnsi="Times New Roman" w:cs="Times New Roman"/>
          <w:sz w:val="28"/>
          <w:szCs w:val="28"/>
        </w:rPr>
        <w:t xml:space="preserve"> </w:t>
      </w:r>
      <w:r w:rsidRPr="009B79AA">
        <w:rPr>
          <w:rFonts w:ascii="Times New Roman" w:hAnsi="Times New Roman" w:cs="Times New Roman"/>
          <w:sz w:val="28"/>
          <w:szCs w:val="28"/>
        </w:rPr>
        <w:t xml:space="preserve">указанных. </w:t>
      </w:r>
    </w:p>
    <w:p w:rsid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9AA">
        <w:rPr>
          <w:rFonts w:ascii="Times New Roman" w:hAnsi="Times New Roman" w:cs="Times New Roman"/>
          <w:sz w:val="28"/>
          <w:szCs w:val="28"/>
        </w:rPr>
        <w:t>Условие 4. На перекрестке совершено не менее трех дорожно-транспортных происшествий за последние 12 месяцев, которые могли быть</w:t>
      </w:r>
      <w:r w:rsidR="000A2DF1" w:rsidRPr="009B79AA">
        <w:rPr>
          <w:rFonts w:ascii="Times New Roman" w:hAnsi="Times New Roman" w:cs="Times New Roman"/>
          <w:sz w:val="28"/>
          <w:szCs w:val="28"/>
        </w:rPr>
        <w:t xml:space="preserve"> </w:t>
      </w:r>
      <w:r w:rsidRPr="009B79AA">
        <w:rPr>
          <w:rFonts w:ascii="Times New Roman" w:hAnsi="Times New Roman" w:cs="Times New Roman"/>
          <w:sz w:val="28"/>
          <w:szCs w:val="28"/>
        </w:rPr>
        <w:t>предотвращены при наличии светофорной сигнализации. При этом условия 1</w:t>
      </w:r>
      <w:r w:rsidR="000A2DF1" w:rsidRPr="009B79AA">
        <w:rPr>
          <w:rFonts w:ascii="Times New Roman" w:hAnsi="Times New Roman" w:cs="Times New Roman"/>
          <w:sz w:val="28"/>
          <w:szCs w:val="28"/>
        </w:rPr>
        <w:t xml:space="preserve"> </w:t>
      </w:r>
      <w:r w:rsidRPr="009B79AA">
        <w:rPr>
          <w:rFonts w:ascii="Times New Roman" w:hAnsi="Times New Roman" w:cs="Times New Roman"/>
          <w:sz w:val="28"/>
          <w:szCs w:val="28"/>
        </w:rPr>
        <w:t>или 2 должны выполняться на 80% или более.</w:t>
      </w:r>
      <w:r w:rsidRPr="003B7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9AA" w:rsidRPr="003B7380" w:rsidRDefault="00B526B1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</w:t>
      </w:r>
      <w:r w:rsidR="009B79AA">
        <w:rPr>
          <w:rFonts w:ascii="Times New Roman" w:hAnsi="Times New Roman" w:cs="Times New Roman"/>
          <w:sz w:val="28"/>
          <w:szCs w:val="28"/>
        </w:rPr>
        <w:t>В</w:t>
      </w:r>
      <w:r w:rsidR="009B79AA" w:rsidRPr="009B79AA">
        <w:rPr>
          <w:rFonts w:ascii="Times New Roman" w:hAnsi="Times New Roman" w:cs="Times New Roman"/>
          <w:sz w:val="28"/>
          <w:szCs w:val="28"/>
        </w:rPr>
        <w:t xml:space="preserve"> связи с большим количеством аварий на перекрестке автомобильной дор</w:t>
      </w:r>
      <w:r w:rsidR="009B79AA">
        <w:rPr>
          <w:rFonts w:ascii="Times New Roman" w:hAnsi="Times New Roman" w:cs="Times New Roman"/>
          <w:sz w:val="28"/>
          <w:szCs w:val="28"/>
        </w:rPr>
        <w:t>о</w:t>
      </w:r>
      <w:r w:rsidR="009B79AA" w:rsidRPr="009B79AA">
        <w:rPr>
          <w:rFonts w:ascii="Times New Roman" w:hAnsi="Times New Roman" w:cs="Times New Roman"/>
          <w:sz w:val="28"/>
          <w:szCs w:val="28"/>
        </w:rPr>
        <w:t>ги</w:t>
      </w:r>
      <w:r w:rsidR="009B79AA">
        <w:rPr>
          <w:rFonts w:ascii="Times New Roman" w:hAnsi="Times New Roman" w:cs="Times New Roman"/>
          <w:sz w:val="28"/>
          <w:szCs w:val="28"/>
        </w:rPr>
        <w:t xml:space="preserve"> регионального значения</w:t>
      </w:r>
      <w:r w:rsidR="009B79AA" w:rsidRPr="009B79AA">
        <w:rPr>
          <w:rFonts w:ascii="Times New Roman" w:hAnsi="Times New Roman" w:cs="Times New Roman"/>
          <w:sz w:val="28"/>
          <w:szCs w:val="28"/>
        </w:rPr>
        <w:t xml:space="preserve"> </w:t>
      </w:r>
      <w:r w:rsidR="009B79AA">
        <w:rPr>
          <w:rFonts w:ascii="Times New Roman" w:hAnsi="Times New Roman" w:cs="Times New Roman"/>
          <w:sz w:val="28"/>
          <w:szCs w:val="28"/>
        </w:rPr>
        <w:t>«</w:t>
      </w:r>
      <w:r w:rsidR="009B79AA" w:rsidRPr="009B79AA">
        <w:rPr>
          <w:rFonts w:ascii="Times New Roman" w:hAnsi="Times New Roman" w:cs="Times New Roman"/>
          <w:sz w:val="28"/>
          <w:szCs w:val="28"/>
        </w:rPr>
        <w:t xml:space="preserve">Смоленщина </w:t>
      </w:r>
      <w:proofErr w:type="gramStart"/>
      <w:r w:rsidR="009B79AA" w:rsidRPr="009B79AA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9B79AA" w:rsidRPr="009B79AA">
        <w:rPr>
          <w:rFonts w:ascii="Times New Roman" w:hAnsi="Times New Roman" w:cs="Times New Roman"/>
          <w:sz w:val="28"/>
          <w:szCs w:val="28"/>
        </w:rPr>
        <w:t>веденщина-Чистые Ключи</w:t>
      </w:r>
      <w:r w:rsidR="009B79AA">
        <w:rPr>
          <w:rFonts w:ascii="Times New Roman" w:hAnsi="Times New Roman" w:cs="Times New Roman"/>
          <w:sz w:val="28"/>
          <w:szCs w:val="28"/>
        </w:rPr>
        <w:t>»</w:t>
      </w:r>
      <w:r w:rsidR="009B79AA" w:rsidRPr="009B79AA">
        <w:rPr>
          <w:rFonts w:ascii="Times New Roman" w:hAnsi="Times New Roman" w:cs="Times New Roman"/>
          <w:sz w:val="28"/>
          <w:szCs w:val="28"/>
        </w:rPr>
        <w:t xml:space="preserve"> в месте пересечения с автомобильной дорогой федерального значения </w:t>
      </w:r>
      <w:r w:rsidR="009B79AA">
        <w:rPr>
          <w:rFonts w:ascii="Times New Roman" w:hAnsi="Times New Roman" w:cs="Times New Roman"/>
          <w:sz w:val="28"/>
          <w:szCs w:val="28"/>
        </w:rPr>
        <w:t>«о</w:t>
      </w:r>
      <w:r w:rsidR="009B79AA" w:rsidRPr="009B79AA">
        <w:rPr>
          <w:rFonts w:ascii="Times New Roman" w:hAnsi="Times New Roman" w:cs="Times New Roman"/>
          <w:sz w:val="28"/>
          <w:szCs w:val="28"/>
        </w:rPr>
        <w:t xml:space="preserve">бход </w:t>
      </w:r>
      <w:r w:rsidR="009B79AA">
        <w:rPr>
          <w:rFonts w:ascii="Times New Roman" w:hAnsi="Times New Roman" w:cs="Times New Roman"/>
          <w:sz w:val="28"/>
          <w:szCs w:val="28"/>
        </w:rPr>
        <w:t xml:space="preserve">г. </w:t>
      </w:r>
      <w:r w:rsidR="009B79AA" w:rsidRPr="009B79AA">
        <w:rPr>
          <w:rFonts w:ascii="Times New Roman" w:hAnsi="Times New Roman" w:cs="Times New Roman"/>
          <w:sz w:val="28"/>
          <w:szCs w:val="28"/>
        </w:rPr>
        <w:t>Иркутска</w:t>
      </w:r>
      <w:r w:rsidR="009B79AA">
        <w:rPr>
          <w:rFonts w:ascii="Times New Roman" w:hAnsi="Times New Roman" w:cs="Times New Roman"/>
          <w:sz w:val="28"/>
          <w:szCs w:val="28"/>
        </w:rPr>
        <w:t>»</w:t>
      </w:r>
      <w:r w:rsidR="009B79AA" w:rsidRPr="009B79AA">
        <w:rPr>
          <w:rFonts w:ascii="Times New Roman" w:hAnsi="Times New Roman" w:cs="Times New Roman"/>
          <w:sz w:val="28"/>
          <w:szCs w:val="28"/>
        </w:rPr>
        <w:t xml:space="preserve"> требуется установка светофора для регулирования автомобильного движения</w:t>
      </w:r>
      <w:r w:rsidR="00E132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3362" w:rsidRPr="003B7380" w:rsidRDefault="00033362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380" w:rsidRPr="007A3F8D" w:rsidRDefault="003B7380" w:rsidP="007A3F8D">
      <w:pPr>
        <w:pStyle w:val="aa"/>
        <w:numPr>
          <w:ilvl w:val="0"/>
          <w:numId w:val="2"/>
        </w:num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F8D">
        <w:rPr>
          <w:rFonts w:ascii="Times New Roman" w:hAnsi="Times New Roman" w:cs="Times New Roman"/>
          <w:sz w:val="28"/>
          <w:szCs w:val="28"/>
        </w:rPr>
        <w:t>Режимы работы светофорного регулирования</w:t>
      </w:r>
    </w:p>
    <w:p w:rsidR="007A3F8D" w:rsidRPr="007A3F8D" w:rsidRDefault="007A3F8D" w:rsidP="007A3F8D">
      <w:pPr>
        <w:pStyle w:val="aa"/>
        <w:tabs>
          <w:tab w:val="left" w:pos="1605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841325" w:rsidRPr="00563649" w:rsidRDefault="00B526B1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</w:t>
      </w:r>
      <w:r w:rsidR="00841325" w:rsidRPr="00563649">
        <w:rPr>
          <w:rFonts w:ascii="Times New Roman" w:hAnsi="Times New Roman" w:cs="Times New Roman"/>
          <w:sz w:val="28"/>
          <w:szCs w:val="28"/>
        </w:rPr>
        <w:t>На территории Шелеховского района светофорное регулирование установлено на 3 перекрестках:</w:t>
      </w:r>
    </w:p>
    <w:p w:rsidR="00841325" w:rsidRPr="00563649" w:rsidRDefault="00563649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649">
        <w:rPr>
          <w:rFonts w:ascii="Times New Roman" w:hAnsi="Times New Roman" w:cs="Times New Roman"/>
          <w:sz w:val="28"/>
          <w:szCs w:val="28"/>
        </w:rPr>
        <w:t>Шелеховский</w:t>
      </w:r>
      <w:proofErr w:type="spellEnd"/>
      <w:r w:rsidRPr="00563649">
        <w:rPr>
          <w:rFonts w:ascii="Times New Roman" w:hAnsi="Times New Roman" w:cs="Times New Roman"/>
          <w:sz w:val="28"/>
          <w:szCs w:val="28"/>
        </w:rPr>
        <w:t xml:space="preserve"> район, г. Шелехов, пересечение ул. Култукский тракт и ул. </w:t>
      </w:r>
      <w:proofErr w:type="gramStart"/>
      <w:r w:rsidRPr="00563649">
        <w:rPr>
          <w:rFonts w:ascii="Times New Roman" w:hAnsi="Times New Roman" w:cs="Times New Roman"/>
          <w:sz w:val="28"/>
          <w:szCs w:val="28"/>
        </w:rPr>
        <w:t>Известковая</w:t>
      </w:r>
      <w:proofErr w:type="gramEnd"/>
      <w:r w:rsidRPr="00563649">
        <w:rPr>
          <w:rFonts w:ascii="Times New Roman" w:hAnsi="Times New Roman" w:cs="Times New Roman"/>
          <w:sz w:val="28"/>
          <w:szCs w:val="28"/>
        </w:rPr>
        <w:t>;</w:t>
      </w:r>
    </w:p>
    <w:p w:rsidR="00841325" w:rsidRPr="00563649" w:rsidRDefault="00563649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649">
        <w:rPr>
          <w:rFonts w:ascii="Times New Roman" w:hAnsi="Times New Roman" w:cs="Times New Roman"/>
          <w:sz w:val="28"/>
          <w:szCs w:val="28"/>
        </w:rPr>
        <w:t>Шелеховский</w:t>
      </w:r>
      <w:proofErr w:type="spellEnd"/>
      <w:r w:rsidRPr="00563649">
        <w:rPr>
          <w:rFonts w:ascii="Times New Roman" w:hAnsi="Times New Roman" w:cs="Times New Roman"/>
          <w:sz w:val="28"/>
          <w:szCs w:val="28"/>
        </w:rPr>
        <w:t xml:space="preserve"> район, г. Шелехов,  ул. Култукский тракт в районе стелы «Серп и молот»;</w:t>
      </w:r>
    </w:p>
    <w:p w:rsidR="00841325" w:rsidRPr="00563649" w:rsidRDefault="00563649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649">
        <w:rPr>
          <w:rFonts w:ascii="Times New Roman" w:hAnsi="Times New Roman" w:cs="Times New Roman"/>
          <w:sz w:val="28"/>
          <w:szCs w:val="28"/>
        </w:rPr>
        <w:t>Шелеховский</w:t>
      </w:r>
      <w:proofErr w:type="spellEnd"/>
      <w:r w:rsidRPr="00563649">
        <w:rPr>
          <w:rFonts w:ascii="Times New Roman" w:hAnsi="Times New Roman" w:cs="Times New Roman"/>
          <w:sz w:val="28"/>
          <w:szCs w:val="28"/>
        </w:rPr>
        <w:t xml:space="preserve"> район, г. Шелехов, пересечение ул. Култукский тракт и ул. Кабельщиков.</w:t>
      </w:r>
    </w:p>
    <w:p w:rsidR="00841325" w:rsidRPr="00841325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649">
        <w:rPr>
          <w:rFonts w:ascii="Times New Roman" w:hAnsi="Times New Roman" w:cs="Times New Roman"/>
          <w:sz w:val="28"/>
          <w:szCs w:val="28"/>
        </w:rPr>
        <w:t>В мероприятиях по изменению режимов работы светофоров нет</w:t>
      </w:r>
      <w:r w:rsidRPr="00297632">
        <w:rPr>
          <w:rFonts w:ascii="Times New Roman" w:hAnsi="Times New Roman" w:cs="Times New Roman"/>
          <w:sz w:val="28"/>
          <w:szCs w:val="28"/>
        </w:rPr>
        <w:t xml:space="preserve"> необходимости, так как </w:t>
      </w:r>
      <w:r w:rsidR="00841325" w:rsidRPr="00297632">
        <w:rPr>
          <w:rFonts w:ascii="Times New Roman" w:hAnsi="Times New Roman" w:cs="Times New Roman"/>
          <w:sz w:val="28"/>
          <w:szCs w:val="28"/>
        </w:rPr>
        <w:t xml:space="preserve">существующее регулирование соответствует </w:t>
      </w:r>
      <w:r w:rsidR="00297632" w:rsidRPr="00297632">
        <w:rPr>
          <w:rFonts w:ascii="Times New Roman" w:hAnsi="Times New Roman" w:cs="Times New Roman"/>
          <w:sz w:val="28"/>
          <w:szCs w:val="28"/>
        </w:rPr>
        <w:t xml:space="preserve">сложившейся </w:t>
      </w:r>
      <w:r w:rsidR="00841325" w:rsidRPr="00297632">
        <w:rPr>
          <w:rFonts w:ascii="Times New Roman" w:hAnsi="Times New Roman" w:cs="Times New Roman"/>
          <w:sz w:val="28"/>
          <w:szCs w:val="28"/>
        </w:rPr>
        <w:t>обстановке</w:t>
      </w:r>
      <w:r w:rsidR="003A7C42" w:rsidRPr="00297632">
        <w:rPr>
          <w:rFonts w:ascii="Times New Roman" w:hAnsi="Times New Roman" w:cs="Times New Roman"/>
          <w:sz w:val="28"/>
          <w:szCs w:val="28"/>
        </w:rPr>
        <w:t xml:space="preserve"> и интенсивности транспортных потоков.</w:t>
      </w: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380" w:rsidRPr="007A3F8D" w:rsidRDefault="003B7380" w:rsidP="007A3F8D">
      <w:pPr>
        <w:pStyle w:val="aa"/>
        <w:numPr>
          <w:ilvl w:val="0"/>
          <w:numId w:val="2"/>
        </w:num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F8D">
        <w:rPr>
          <w:rFonts w:ascii="Times New Roman" w:hAnsi="Times New Roman" w:cs="Times New Roman"/>
          <w:sz w:val="28"/>
          <w:szCs w:val="28"/>
        </w:rPr>
        <w:t>Устранение помех движению и факторов опасности (конфликтных ситуаций), создаваемых существующими дорожными условиями</w:t>
      </w:r>
    </w:p>
    <w:p w:rsidR="007A3F8D" w:rsidRPr="007A3F8D" w:rsidRDefault="007A3F8D" w:rsidP="007A3F8D">
      <w:pPr>
        <w:pStyle w:val="aa"/>
        <w:tabs>
          <w:tab w:val="left" w:pos="1605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3B7380" w:rsidRPr="003B7380" w:rsidRDefault="00B526B1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Анализ условий дорожного движения в </w:t>
      </w:r>
      <w:proofErr w:type="spellStart"/>
      <w:r w:rsidR="002B4CE4">
        <w:rPr>
          <w:rFonts w:ascii="Times New Roman" w:hAnsi="Times New Roman" w:cs="Times New Roman"/>
          <w:sz w:val="28"/>
          <w:szCs w:val="28"/>
        </w:rPr>
        <w:t>Шелеховском</w:t>
      </w:r>
      <w:proofErr w:type="spellEnd"/>
      <w:r w:rsidR="003B7380" w:rsidRPr="003B7380">
        <w:rPr>
          <w:rFonts w:ascii="Times New Roman" w:hAnsi="Times New Roman" w:cs="Times New Roman"/>
          <w:sz w:val="28"/>
          <w:szCs w:val="28"/>
        </w:rPr>
        <w:t xml:space="preserve"> районе показал, что основным опасным фактором является неудовлетворительное состояние дорожного покрытия, в </w:t>
      </w:r>
      <w:r w:rsidR="00284B3C" w:rsidRPr="003B7380">
        <w:rPr>
          <w:rFonts w:ascii="Times New Roman" w:hAnsi="Times New Roman" w:cs="Times New Roman"/>
          <w:sz w:val="28"/>
          <w:szCs w:val="28"/>
        </w:rPr>
        <w:t>связи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с чем</w:t>
      </w:r>
      <w:r w:rsidR="002F660E">
        <w:rPr>
          <w:rFonts w:ascii="Times New Roman" w:hAnsi="Times New Roman" w:cs="Times New Roman"/>
          <w:sz w:val="28"/>
          <w:szCs w:val="28"/>
        </w:rPr>
        <w:t>,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основным направлением снижения помех</w:t>
      </w:r>
      <w:r w:rsidR="00033362">
        <w:rPr>
          <w:rFonts w:ascii="Times New Roman" w:hAnsi="Times New Roman" w:cs="Times New Roman"/>
          <w:sz w:val="28"/>
          <w:szCs w:val="28"/>
        </w:rPr>
        <w:t xml:space="preserve"> 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движению и факторов опасности будет ремонт улично-дорожной сети.  </w:t>
      </w: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380" w:rsidRPr="007A3F8D" w:rsidRDefault="003B7380" w:rsidP="007A3F8D">
      <w:pPr>
        <w:pStyle w:val="aa"/>
        <w:numPr>
          <w:ilvl w:val="0"/>
          <w:numId w:val="2"/>
        </w:num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F8D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движения пешеходов, включая размещение и обустройство пешеходных переходов, формирование пешеходных и жилых зон на территории </w:t>
      </w:r>
      <w:r w:rsidR="004A2691" w:rsidRPr="007A3F8D">
        <w:rPr>
          <w:rFonts w:ascii="Times New Roman" w:hAnsi="Times New Roman" w:cs="Times New Roman"/>
          <w:sz w:val="28"/>
          <w:szCs w:val="28"/>
        </w:rPr>
        <w:t>Шелеховского района</w:t>
      </w:r>
    </w:p>
    <w:p w:rsidR="007A3F8D" w:rsidRPr="007A3F8D" w:rsidRDefault="007A3F8D" w:rsidP="007A3F8D">
      <w:pPr>
        <w:pStyle w:val="aa"/>
        <w:tabs>
          <w:tab w:val="left" w:pos="1605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3B7380" w:rsidRPr="003B7380" w:rsidRDefault="00B526B1" w:rsidP="002B4CE4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</w:t>
      </w:r>
      <w:r w:rsidR="003B7380" w:rsidRPr="003B7380">
        <w:rPr>
          <w:rFonts w:ascii="Times New Roman" w:hAnsi="Times New Roman" w:cs="Times New Roman"/>
          <w:sz w:val="28"/>
          <w:szCs w:val="28"/>
        </w:rPr>
        <w:t>В состав мероприятий, направленн</w:t>
      </w:r>
      <w:r w:rsidR="002B4CE4">
        <w:rPr>
          <w:rFonts w:ascii="Times New Roman" w:hAnsi="Times New Roman" w:cs="Times New Roman"/>
          <w:sz w:val="28"/>
          <w:szCs w:val="28"/>
        </w:rPr>
        <w:t xml:space="preserve">ых на совершенствование условий 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пешеходного движения входят: </w:t>
      </w: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80">
        <w:rPr>
          <w:rFonts w:ascii="Times New Roman" w:hAnsi="Times New Roman" w:cs="Times New Roman"/>
          <w:sz w:val="28"/>
          <w:szCs w:val="28"/>
        </w:rPr>
        <w:t xml:space="preserve"> </w:t>
      </w:r>
      <w:r w:rsidR="00284B3C">
        <w:rPr>
          <w:rFonts w:ascii="Times New Roman" w:hAnsi="Times New Roman" w:cs="Times New Roman"/>
          <w:sz w:val="28"/>
          <w:szCs w:val="28"/>
        </w:rPr>
        <w:t xml:space="preserve">1) </w:t>
      </w:r>
      <w:r w:rsidRPr="003B7380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снижение количества дорожно-транспортных происшествий и тяжести их последствий с участием пешеходов; </w:t>
      </w: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80">
        <w:rPr>
          <w:rFonts w:ascii="Times New Roman" w:hAnsi="Times New Roman" w:cs="Times New Roman"/>
          <w:sz w:val="28"/>
          <w:szCs w:val="28"/>
        </w:rPr>
        <w:t xml:space="preserve"> </w:t>
      </w:r>
      <w:r w:rsidR="00284B3C">
        <w:rPr>
          <w:rFonts w:ascii="Times New Roman" w:hAnsi="Times New Roman" w:cs="Times New Roman"/>
          <w:sz w:val="28"/>
          <w:szCs w:val="28"/>
        </w:rPr>
        <w:t>2)</w:t>
      </w:r>
      <w:r w:rsidRPr="003B7380">
        <w:rPr>
          <w:rFonts w:ascii="Times New Roman" w:hAnsi="Times New Roman" w:cs="Times New Roman"/>
          <w:sz w:val="28"/>
          <w:szCs w:val="28"/>
        </w:rPr>
        <w:t xml:space="preserve"> мероприятия по предупреждению травматизма на пешеходных переходах вблизи детских и общеобразовательных учреждений, а также в местах массового перехода пешеходов; </w:t>
      </w:r>
    </w:p>
    <w:p w:rsidR="003B7380" w:rsidRPr="003B7380" w:rsidRDefault="00284B3C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обеспечение беспрепятственного перемещения пешеходных потоков.  </w:t>
      </w: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380" w:rsidRPr="007A3F8D" w:rsidRDefault="003B7380" w:rsidP="007A3F8D">
      <w:pPr>
        <w:pStyle w:val="aa"/>
        <w:numPr>
          <w:ilvl w:val="0"/>
          <w:numId w:val="2"/>
        </w:num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F8D">
        <w:rPr>
          <w:rFonts w:ascii="Times New Roman" w:hAnsi="Times New Roman" w:cs="Times New Roman"/>
          <w:sz w:val="28"/>
          <w:szCs w:val="28"/>
        </w:rPr>
        <w:t>Обеспечение маршрутов безопасного движения детей к образовательным организациям</w:t>
      </w:r>
      <w:r w:rsidR="00284B3C" w:rsidRPr="007A3F8D">
        <w:rPr>
          <w:rFonts w:ascii="Times New Roman" w:hAnsi="Times New Roman" w:cs="Times New Roman"/>
          <w:sz w:val="28"/>
          <w:szCs w:val="28"/>
        </w:rPr>
        <w:t xml:space="preserve"> Шелеховского района</w:t>
      </w:r>
    </w:p>
    <w:p w:rsidR="007A3F8D" w:rsidRPr="007A3F8D" w:rsidRDefault="007A3F8D" w:rsidP="007A3F8D">
      <w:pPr>
        <w:pStyle w:val="aa"/>
        <w:tabs>
          <w:tab w:val="left" w:pos="1605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3B7380" w:rsidRPr="003B7380" w:rsidRDefault="00B526B1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Законодательство устанавливает жесткие требования к обустройству пешеходных зон, которые находятся в непосредственной близости от детских учебно-воспитательных учреждений (рисунок </w:t>
      </w:r>
      <w:r w:rsidR="005A7959">
        <w:rPr>
          <w:rFonts w:ascii="Times New Roman" w:hAnsi="Times New Roman" w:cs="Times New Roman"/>
          <w:sz w:val="28"/>
          <w:szCs w:val="28"/>
        </w:rPr>
        <w:t>2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80">
        <w:rPr>
          <w:rFonts w:ascii="Times New Roman" w:hAnsi="Times New Roman" w:cs="Times New Roman"/>
          <w:sz w:val="28"/>
          <w:szCs w:val="28"/>
        </w:rPr>
        <w:t>1</w:t>
      </w:r>
      <w:r w:rsidR="002F660E">
        <w:rPr>
          <w:rFonts w:ascii="Times New Roman" w:hAnsi="Times New Roman" w:cs="Times New Roman"/>
          <w:sz w:val="28"/>
          <w:szCs w:val="28"/>
        </w:rPr>
        <w:t>)</w:t>
      </w:r>
      <w:r w:rsidRPr="003B7380">
        <w:rPr>
          <w:rFonts w:ascii="Times New Roman" w:hAnsi="Times New Roman" w:cs="Times New Roman"/>
          <w:sz w:val="28"/>
          <w:szCs w:val="28"/>
        </w:rPr>
        <w:t xml:space="preserve"> </w:t>
      </w:r>
      <w:r w:rsidR="002F660E">
        <w:rPr>
          <w:rFonts w:ascii="Times New Roman" w:hAnsi="Times New Roman" w:cs="Times New Roman"/>
          <w:sz w:val="28"/>
          <w:szCs w:val="28"/>
        </w:rPr>
        <w:t>к</w:t>
      </w:r>
      <w:r w:rsidRPr="003B7380">
        <w:rPr>
          <w:rFonts w:ascii="Times New Roman" w:hAnsi="Times New Roman" w:cs="Times New Roman"/>
          <w:sz w:val="28"/>
          <w:szCs w:val="28"/>
        </w:rPr>
        <w:t>аждый пешеходный переход вблизи образовательного учреждения должен быть обеспечен стационарным наружным освещением</w:t>
      </w:r>
      <w:r w:rsidR="002F660E">
        <w:rPr>
          <w:rFonts w:ascii="Times New Roman" w:hAnsi="Times New Roman" w:cs="Times New Roman"/>
          <w:sz w:val="28"/>
          <w:szCs w:val="28"/>
        </w:rPr>
        <w:t>;</w:t>
      </w: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80">
        <w:rPr>
          <w:rFonts w:ascii="Times New Roman" w:hAnsi="Times New Roman" w:cs="Times New Roman"/>
          <w:sz w:val="28"/>
          <w:szCs w:val="28"/>
        </w:rPr>
        <w:t>2</w:t>
      </w:r>
      <w:r w:rsidR="002F660E">
        <w:rPr>
          <w:rFonts w:ascii="Times New Roman" w:hAnsi="Times New Roman" w:cs="Times New Roman"/>
          <w:sz w:val="28"/>
          <w:szCs w:val="28"/>
        </w:rPr>
        <w:t>)</w:t>
      </w:r>
      <w:r w:rsidRPr="003B7380">
        <w:rPr>
          <w:rFonts w:ascii="Times New Roman" w:hAnsi="Times New Roman" w:cs="Times New Roman"/>
          <w:sz w:val="28"/>
          <w:szCs w:val="28"/>
        </w:rPr>
        <w:t xml:space="preserve"> </w:t>
      </w:r>
      <w:r w:rsidR="002F660E">
        <w:rPr>
          <w:rFonts w:ascii="Times New Roman" w:hAnsi="Times New Roman" w:cs="Times New Roman"/>
          <w:sz w:val="28"/>
          <w:szCs w:val="28"/>
        </w:rPr>
        <w:t>з</w:t>
      </w:r>
      <w:r w:rsidRPr="003B7380">
        <w:rPr>
          <w:rFonts w:ascii="Times New Roman" w:hAnsi="Times New Roman" w:cs="Times New Roman"/>
          <w:sz w:val="28"/>
          <w:szCs w:val="28"/>
        </w:rPr>
        <w:t>наки «Пешеходный переход», «Дети» должны быть двухсторонними и размещены на щитах с флуоресцентной плёнкой жёлто-зелёного цвета; дополнительно знаки могут оснащаться мигающим сигналом</w:t>
      </w:r>
      <w:r w:rsidR="00033362">
        <w:rPr>
          <w:rFonts w:ascii="Times New Roman" w:hAnsi="Times New Roman" w:cs="Times New Roman"/>
          <w:sz w:val="28"/>
          <w:szCs w:val="28"/>
        </w:rPr>
        <w:t xml:space="preserve"> </w:t>
      </w:r>
      <w:r w:rsidRPr="003B7380">
        <w:rPr>
          <w:rFonts w:ascii="Times New Roman" w:hAnsi="Times New Roman" w:cs="Times New Roman"/>
          <w:sz w:val="28"/>
          <w:szCs w:val="28"/>
        </w:rPr>
        <w:t>жёлтого цвета</w:t>
      </w:r>
      <w:r w:rsidR="002F660E">
        <w:rPr>
          <w:rFonts w:ascii="Times New Roman" w:hAnsi="Times New Roman" w:cs="Times New Roman"/>
          <w:sz w:val="28"/>
          <w:szCs w:val="28"/>
        </w:rPr>
        <w:t>;</w:t>
      </w:r>
      <w:r w:rsidRPr="003B7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80">
        <w:rPr>
          <w:rFonts w:ascii="Times New Roman" w:hAnsi="Times New Roman" w:cs="Times New Roman"/>
          <w:sz w:val="28"/>
          <w:szCs w:val="28"/>
        </w:rPr>
        <w:t>3</w:t>
      </w:r>
      <w:r w:rsidR="002F660E">
        <w:rPr>
          <w:rFonts w:ascii="Times New Roman" w:hAnsi="Times New Roman" w:cs="Times New Roman"/>
          <w:sz w:val="28"/>
          <w:szCs w:val="28"/>
        </w:rPr>
        <w:t>) д</w:t>
      </w:r>
      <w:r w:rsidRPr="003B7380">
        <w:rPr>
          <w:rFonts w:ascii="Times New Roman" w:hAnsi="Times New Roman" w:cs="Times New Roman"/>
          <w:sz w:val="28"/>
          <w:szCs w:val="28"/>
        </w:rPr>
        <w:t>орожная разметка на пешеходном переходе должна читаться круглый год. Полосы «зебры» должны быть выполнены в бело-жёлтых тонах</w:t>
      </w:r>
      <w:r w:rsidR="002F660E">
        <w:rPr>
          <w:rFonts w:ascii="Times New Roman" w:hAnsi="Times New Roman" w:cs="Times New Roman"/>
          <w:sz w:val="28"/>
          <w:szCs w:val="28"/>
        </w:rPr>
        <w:t>;</w:t>
      </w:r>
      <w:r w:rsidRPr="003B7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80">
        <w:rPr>
          <w:rFonts w:ascii="Times New Roman" w:hAnsi="Times New Roman" w:cs="Times New Roman"/>
          <w:sz w:val="28"/>
          <w:szCs w:val="28"/>
        </w:rPr>
        <w:t>4</w:t>
      </w:r>
      <w:r w:rsidR="002F660E">
        <w:rPr>
          <w:rFonts w:ascii="Times New Roman" w:hAnsi="Times New Roman" w:cs="Times New Roman"/>
          <w:sz w:val="28"/>
          <w:szCs w:val="28"/>
        </w:rPr>
        <w:t>)</w:t>
      </w:r>
      <w:r w:rsidRPr="003B7380">
        <w:rPr>
          <w:rFonts w:ascii="Times New Roman" w:hAnsi="Times New Roman" w:cs="Times New Roman"/>
          <w:sz w:val="28"/>
          <w:szCs w:val="28"/>
        </w:rPr>
        <w:t xml:space="preserve"> </w:t>
      </w:r>
      <w:r w:rsidR="002F660E">
        <w:rPr>
          <w:rFonts w:ascii="Times New Roman" w:hAnsi="Times New Roman" w:cs="Times New Roman"/>
          <w:sz w:val="28"/>
          <w:szCs w:val="28"/>
        </w:rPr>
        <w:t>д</w:t>
      </w:r>
      <w:r w:rsidRPr="003B7380">
        <w:rPr>
          <w:rFonts w:ascii="Times New Roman" w:hAnsi="Times New Roman" w:cs="Times New Roman"/>
          <w:sz w:val="28"/>
          <w:szCs w:val="28"/>
        </w:rPr>
        <w:t>орожные знаки «Дети» или «Школа» могут быть продублированы на асфальте</w:t>
      </w:r>
      <w:r w:rsidR="002F660E">
        <w:rPr>
          <w:rFonts w:ascii="Times New Roman" w:hAnsi="Times New Roman" w:cs="Times New Roman"/>
          <w:sz w:val="28"/>
          <w:szCs w:val="28"/>
        </w:rPr>
        <w:t>;</w:t>
      </w:r>
      <w:r w:rsidRPr="003B7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80">
        <w:rPr>
          <w:rFonts w:ascii="Times New Roman" w:hAnsi="Times New Roman" w:cs="Times New Roman"/>
          <w:sz w:val="28"/>
          <w:szCs w:val="28"/>
        </w:rPr>
        <w:t>5</w:t>
      </w:r>
      <w:r w:rsidR="002F660E">
        <w:rPr>
          <w:rFonts w:ascii="Times New Roman" w:hAnsi="Times New Roman" w:cs="Times New Roman"/>
          <w:sz w:val="28"/>
          <w:szCs w:val="28"/>
        </w:rPr>
        <w:t>)</w:t>
      </w:r>
      <w:r w:rsidRPr="003B7380">
        <w:rPr>
          <w:rFonts w:ascii="Times New Roman" w:hAnsi="Times New Roman" w:cs="Times New Roman"/>
          <w:sz w:val="28"/>
          <w:szCs w:val="28"/>
        </w:rPr>
        <w:t xml:space="preserve"> </w:t>
      </w:r>
      <w:r w:rsidR="002F660E">
        <w:rPr>
          <w:rFonts w:ascii="Times New Roman" w:hAnsi="Times New Roman" w:cs="Times New Roman"/>
          <w:sz w:val="28"/>
          <w:szCs w:val="28"/>
        </w:rPr>
        <w:t>е</w:t>
      </w:r>
      <w:r w:rsidRPr="003B7380">
        <w:rPr>
          <w:rFonts w:ascii="Times New Roman" w:hAnsi="Times New Roman" w:cs="Times New Roman"/>
          <w:sz w:val="28"/>
          <w:szCs w:val="28"/>
        </w:rPr>
        <w:t>сли пешеходный переход расположен на дороге, проходящей вдоль территории детских учреждений, обязательно наличие светофора</w:t>
      </w:r>
      <w:r w:rsidR="002F660E">
        <w:rPr>
          <w:rFonts w:ascii="Times New Roman" w:hAnsi="Times New Roman" w:cs="Times New Roman"/>
          <w:sz w:val="28"/>
          <w:szCs w:val="28"/>
        </w:rPr>
        <w:t>;</w:t>
      </w:r>
      <w:r w:rsidRPr="003B7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80">
        <w:rPr>
          <w:rFonts w:ascii="Times New Roman" w:hAnsi="Times New Roman" w:cs="Times New Roman"/>
          <w:sz w:val="28"/>
          <w:szCs w:val="28"/>
        </w:rPr>
        <w:t>6</w:t>
      </w:r>
      <w:r w:rsidR="002F660E">
        <w:rPr>
          <w:rFonts w:ascii="Times New Roman" w:hAnsi="Times New Roman" w:cs="Times New Roman"/>
          <w:sz w:val="28"/>
          <w:szCs w:val="28"/>
        </w:rPr>
        <w:t>)</w:t>
      </w:r>
      <w:r w:rsidRPr="003B7380">
        <w:rPr>
          <w:rFonts w:ascii="Times New Roman" w:hAnsi="Times New Roman" w:cs="Times New Roman"/>
          <w:sz w:val="28"/>
          <w:szCs w:val="28"/>
        </w:rPr>
        <w:t xml:space="preserve"> </w:t>
      </w:r>
      <w:r w:rsidR="002F660E">
        <w:rPr>
          <w:rFonts w:ascii="Times New Roman" w:hAnsi="Times New Roman" w:cs="Times New Roman"/>
          <w:sz w:val="28"/>
          <w:szCs w:val="28"/>
        </w:rPr>
        <w:t>о</w:t>
      </w:r>
      <w:r w:rsidRPr="003B7380">
        <w:rPr>
          <w:rFonts w:ascii="Times New Roman" w:hAnsi="Times New Roman" w:cs="Times New Roman"/>
          <w:sz w:val="28"/>
          <w:szCs w:val="28"/>
        </w:rPr>
        <w:t>бязательно пешеходное ограждение перильного типа, которое устанавливается на расстоянии 50 м от пешеходного перехода в обе стороны, чтобы дети не могли выбежать на проезжую часть вне пешеходного перехода</w:t>
      </w:r>
      <w:r w:rsidR="002F660E">
        <w:rPr>
          <w:rFonts w:ascii="Times New Roman" w:hAnsi="Times New Roman" w:cs="Times New Roman"/>
          <w:sz w:val="28"/>
          <w:szCs w:val="28"/>
        </w:rPr>
        <w:t>;</w:t>
      </w:r>
      <w:r w:rsidRPr="003B7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80">
        <w:rPr>
          <w:rFonts w:ascii="Times New Roman" w:hAnsi="Times New Roman" w:cs="Times New Roman"/>
          <w:sz w:val="28"/>
          <w:szCs w:val="28"/>
        </w:rPr>
        <w:t>7</w:t>
      </w:r>
      <w:r w:rsidR="002F660E">
        <w:rPr>
          <w:rFonts w:ascii="Times New Roman" w:hAnsi="Times New Roman" w:cs="Times New Roman"/>
          <w:sz w:val="28"/>
          <w:szCs w:val="28"/>
        </w:rPr>
        <w:t>)</w:t>
      </w:r>
      <w:r w:rsidRPr="003B7380">
        <w:rPr>
          <w:rFonts w:ascii="Times New Roman" w:hAnsi="Times New Roman" w:cs="Times New Roman"/>
          <w:sz w:val="28"/>
          <w:szCs w:val="28"/>
        </w:rPr>
        <w:t xml:space="preserve"> </w:t>
      </w:r>
      <w:r w:rsidR="002F660E">
        <w:rPr>
          <w:rFonts w:ascii="Times New Roman" w:hAnsi="Times New Roman" w:cs="Times New Roman"/>
          <w:sz w:val="28"/>
          <w:szCs w:val="28"/>
        </w:rPr>
        <w:t>з</w:t>
      </w:r>
      <w:r w:rsidRPr="003B7380">
        <w:rPr>
          <w:rFonts w:ascii="Times New Roman" w:hAnsi="Times New Roman" w:cs="Times New Roman"/>
          <w:sz w:val="28"/>
          <w:szCs w:val="28"/>
        </w:rPr>
        <w:t>а 10-15 м от перехода на проезжей части должны быть обустроены искусственные дорожные нер</w:t>
      </w:r>
      <w:r w:rsidR="00033362">
        <w:rPr>
          <w:rFonts w:ascii="Times New Roman" w:hAnsi="Times New Roman" w:cs="Times New Roman"/>
          <w:sz w:val="28"/>
          <w:szCs w:val="28"/>
        </w:rPr>
        <w:t>овности («лежачий полицейский»).</w:t>
      </w:r>
    </w:p>
    <w:p w:rsidR="005A7959" w:rsidRDefault="005A7959" w:rsidP="00A1580D">
      <w:pPr>
        <w:tabs>
          <w:tab w:val="left" w:pos="160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CE3F30" w:rsidRDefault="00CE3F30" w:rsidP="00A1580D">
      <w:pPr>
        <w:tabs>
          <w:tab w:val="left" w:pos="160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CE3F30" w:rsidRDefault="00CE3F30" w:rsidP="00A1580D">
      <w:pPr>
        <w:tabs>
          <w:tab w:val="left" w:pos="160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CE3F30" w:rsidRDefault="00CE3F30" w:rsidP="00A1580D">
      <w:pPr>
        <w:tabs>
          <w:tab w:val="left" w:pos="160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CE3F30" w:rsidRDefault="00CE3F30" w:rsidP="00A1580D">
      <w:pPr>
        <w:tabs>
          <w:tab w:val="left" w:pos="160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CE3F30" w:rsidRDefault="00CE3F30" w:rsidP="00A1580D">
      <w:pPr>
        <w:tabs>
          <w:tab w:val="left" w:pos="160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CE3F30" w:rsidRDefault="00CE3F30" w:rsidP="00A1580D">
      <w:pPr>
        <w:tabs>
          <w:tab w:val="left" w:pos="160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CE3F30" w:rsidRDefault="00CE3F30" w:rsidP="00A1580D">
      <w:pPr>
        <w:tabs>
          <w:tab w:val="left" w:pos="160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CE3F30" w:rsidRDefault="00CE3F30" w:rsidP="00A1580D">
      <w:pPr>
        <w:tabs>
          <w:tab w:val="left" w:pos="160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CE3F30" w:rsidRDefault="00CE3F30" w:rsidP="00A1580D">
      <w:pPr>
        <w:tabs>
          <w:tab w:val="left" w:pos="160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3B7380" w:rsidRPr="00A1580D" w:rsidRDefault="003B7380" w:rsidP="00A1580D">
      <w:pPr>
        <w:tabs>
          <w:tab w:val="left" w:pos="160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A1580D">
        <w:rPr>
          <w:rFonts w:ascii="Times New Roman" w:hAnsi="Times New Roman" w:cs="Times New Roman"/>
          <w:sz w:val="24"/>
          <w:szCs w:val="28"/>
        </w:rPr>
        <w:lastRenderedPageBreak/>
        <w:t xml:space="preserve">Рисунок </w:t>
      </w:r>
      <w:r w:rsidR="005A7959">
        <w:rPr>
          <w:rFonts w:ascii="Times New Roman" w:hAnsi="Times New Roman" w:cs="Times New Roman"/>
          <w:sz w:val="24"/>
          <w:szCs w:val="28"/>
        </w:rPr>
        <w:t>2</w:t>
      </w:r>
      <w:r w:rsidRPr="00A1580D">
        <w:rPr>
          <w:rFonts w:ascii="Times New Roman" w:hAnsi="Times New Roman" w:cs="Times New Roman"/>
          <w:sz w:val="24"/>
          <w:szCs w:val="28"/>
        </w:rPr>
        <w:t xml:space="preserve"> – Оборудование пешеходного перехода  </w:t>
      </w:r>
    </w:p>
    <w:p w:rsidR="003B7380" w:rsidRPr="003B7380" w:rsidRDefault="000A7F5B" w:rsidP="00F426B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B156FB" wp14:editId="3662AA3C">
            <wp:extent cx="6256962" cy="3421295"/>
            <wp:effectExtent l="0" t="0" r="0" b="8255"/>
            <wp:docPr id="2" name="Рисунок 2" descr="https://pp.vk.me/c314819/v314819015/8b6f/Bvip5aM8J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314819/v314819015/8b6f/Bvip5aM8Ja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039" cy="34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510" w:rsidRDefault="00184668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Анализ маршрутов движения детей к образовательным </w:t>
      </w:r>
      <w:r w:rsidR="00284B3C">
        <w:rPr>
          <w:rFonts w:ascii="Times New Roman" w:hAnsi="Times New Roman" w:cs="Times New Roman"/>
          <w:sz w:val="28"/>
          <w:szCs w:val="28"/>
        </w:rPr>
        <w:t>организациям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</w:t>
      </w:r>
      <w:r w:rsidR="007B2510">
        <w:rPr>
          <w:rFonts w:ascii="Times New Roman" w:hAnsi="Times New Roman" w:cs="Times New Roman"/>
          <w:sz w:val="28"/>
          <w:szCs w:val="28"/>
        </w:rPr>
        <w:t xml:space="preserve">на территории Шелеховского района </w:t>
      </w:r>
      <w:r w:rsidR="003B7380" w:rsidRPr="003B7380">
        <w:rPr>
          <w:rFonts w:ascii="Times New Roman" w:hAnsi="Times New Roman" w:cs="Times New Roman"/>
          <w:sz w:val="28"/>
          <w:szCs w:val="28"/>
        </w:rPr>
        <w:t>выявил</w:t>
      </w:r>
      <w:r w:rsidR="007B2510"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:rsidR="007B2510" w:rsidRDefault="007B251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часть школьных маршрутов в основном проходит по автодорогам регионально значения, на которых проведен ремонт дорожного покрытия, нанесена горизонтальная разметка, </w:t>
      </w:r>
      <w:r w:rsidRPr="007B2510">
        <w:rPr>
          <w:rFonts w:ascii="Times New Roman" w:hAnsi="Times New Roman" w:cs="Times New Roman"/>
          <w:sz w:val="28"/>
          <w:szCs w:val="28"/>
        </w:rPr>
        <w:t xml:space="preserve">вблизи образовательных организаций обновлена разметка пешеходных переходов, установлены  предупреждающие </w:t>
      </w:r>
      <w:r>
        <w:rPr>
          <w:rFonts w:ascii="Times New Roman" w:hAnsi="Times New Roman" w:cs="Times New Roman"/>
          <w:sz w:val="28"/>
          <w:szCs w:val="28"/>
        </w:rPr>
        <w:t xml:space="preserve">знаки. Остальная часть школьных маршрутов проходит по автодорогам местного значения, где имеется ряд замечаний: частичное отсутствие требуемых дорожных знаков, неудовлетворительное </w:t>
      </w:r>
      <w:r w:rsidR="00687A4C">
        <w:rPr>
          <w:rFonts w:ascii="Times New Roman" w:hAnsi="Times New Roman" w:cs="Times New Roman"/>
          <w:sz w:val="28"/>
          <w:szCs w:val="28"/>
        </w:rPr>
        <w:t>состояние</w:t>
      </w:r>
      <w:r w:rsidR="00675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</w:t>
      </w:r>
      <w:r w:rsidR="00675441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67544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покрыти</w:t>
      </w:r>
      <w:r w:rsidR="00675441">
        <w:rPr>
          <w:rFonts w:ascii="Times New Roman" w:hAnsi="Times New Roman" w:cs="Times New Roman"/>
          <w:sz w:val="28"/>
          <w:szCs w:val="28"/>
        </w:rPr>
        <w:t>я</w:t>
      </w:r>
      <w:r w:rsidR="00BF6821">
        <w:rPr>
          <w:rFonts w:ascii="Times New Roman" w:hAnsi="Times New Roman" w:cs="Times New Roman"/>
          <w:sz w:val="28"/>
          <w:szCs w:val="28"/>
        </w:rPr>
        <w:t xml:space="preserve"> и разметки</w:t>
      </w:r>
      <w:r>
        <w:rPr>
          <w:rFonts w:ascii="Times New Roman" w:hAnsi="Times New Roman" w:cs="Times New Roman"/>
          <w:sz w:val="28"/>
          <w:szCs w:val="28"/>
        </w:rPr>
        <w:t xml:space="preserve">, частичное отсутствие заездных карманов для остановки и разворота школьного автобуса, отсутствие </w:t>
      </w:r>
      <w:r w:rsidRPr="007B2510">
        <w:rPr>
          <w:rFonts w:ascii="Times New Roman" w:hAnsi="Times New Roman" w:cs="Times New Roman"/>
          <w:sz w:val="28"/>
          <w:szCs w:val="28"/>
        </w:rPr>
        <w:t>дорожно</w:t>
      </w:r>
      <w:r w:rsidR="00675441">
        <w:rPr>
          <w:rFonts w:ascii="Times New Roman" w:hAnsi="Times New Roman" w:cs="Times New Roman"/>
          <w:sz w:val="28"/>
          <w:szCs w:val="28"/>
        </w:rPr>
        <w:t>го</w:t>
      </w:r>
      <w:r w:rsidRPr="007B2510">
        <w:rPr>
          <w:rFonts w:ascii="Times New Roman" w:hAnsi="Times New Roman" w:cs="Times New Roman"/>
          <w:sz w:val="28"/>
          <w:szCs w:val="28"/>
        </w:rPr>
        <w:t xml:space="preserve"> ограждени</w:t>
      </w:r>
      <w:r w:rsidR="00675441">
        <w:rPr>
          <w:rFonts w:ascii="Times New Roman" w:hAnsi="Times New Roman" w:cs="Times New Roman"/>
          <w:sz w:val="28"/>
          <w:szCs w:val="28"/>
        </w:rPr>
        <w:t>я</w:t>
      </w:r>
      <w:r w:rsidR="00BF6821">
        <w:rPr>
          <w:rFonts w:ascii="Times New Roman" w:hAnsi="Times New Roman" w:cs="Times New Roman"/>
          <w:sz w:val="28"/>
          <w:szCs w:val="28"/>
        </w:rPr>
        <w:t>.</w:t>
      </w:r>
    </w:p>
    <w:p w:rsidR="007B2510" w:rsidRDefault="007B251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КСОДД предусматривает проведение необходимого комплекса работ по </w:t>
      </w:r>
      <w:r w:rsidR="00BF6821">
        <w:rPr>
          <w:rFonts w:ascii="Times New Roman" w:hAnsi="Times New Roman" w:cs="Times New Roman"/>
          <w:sz w:val="28"/>
          <w:szCs w:val="28"/>
        </w:rPr>
        <w:t xml:space="preserve">обустройству пешеходных зон вблизи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B3C">
        <w:rPr>
          <w:rFonts w:ascii="Times New Roman" w:hAnsi="Times New Roman" w:cs="Times New Roman"/>
          <w:sz w:val="28"/>
          <w:szCs w:val="28"/>
        </w:rPr>
        <w:t>образовательных организаций.</w:t>
      </w:r>
    </w:p>
    <w:p w:rsidR="00651D03" w:rsidRPr="003B7380" w:rsidRDefault="00651D03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380" w:rsidRPr="007A3F8D" w:rsidRDefault="003B7380" w:rsidP="007A3F8D">
      <w:pPr>
        <w:pStyle w:val="aa"/>
        <w:numPr>
          <w:ilvl w:val="0"/>
          <w:numId w:val="2"/>
        </w:num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F8D">
        <w:rPr>
          <w:rFonts w:ascii="Times New Roman" w:hAnsi="Times New Roman" w:cs="Times New Roman"/>
          <w:sz w:val="28"/>
          <w:szCs w:val="28"/>
        </w:rPr>
        <w:t>Организация велосипедного движения</w:t>
      </w:r>
    </w:p>
    <w:p w:rsidR="007A3F8D" w:rsidRPr="007A3F8D" w:rsidRDefault="007A3F8D" w:rsidP="007A3F8D">
      <w:pPr>
        <w:pStyle w:val="aa"/>
        <w:tabs>
          <w:tab w:val="left" w:pos="1605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3B7380" w:rsidRPr="003B7380" w:rsidRDefault="00B526B1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466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B7380" w:rsidRPr="00A1580D">
        <w:rPr>
          <w:rFonts w:ascii="Times New Roman" w:hAnsi="Times New Roman" w:cs="Times New Roman"/>
          <w:sz w:val="28"/>
          <w:szCs w:val="28"/>
        </w:rPr>
        <w:t xml:space="preserve">Специализированные дорожки для велосипедного передвижения на территории </w:t>
      </w:r>
      <w:r w:rsidR="00033362" w:rsidRPr="00A1580D">
        <w:rPr>
          <w:rFonts w:ascii="Times New Roman" w:hAnsi="Times New Roman" w:cs="Times New Roman"/>
          <w:sz w:val="28"/>
          <w:szCs w:val="28"/>
        </w:rPr>
        <w:t>Шелеховского</w:t>
      </w:r>
      <w:r w:rsidR="003B7380" w:rsidRPr="00A1580D">
        <w:rPr>
          <w:rFonts w:ascii="Times New Roman" w:hAnsi="Times New Roman" w:cs="Times New Roman"/>
          <w:sz w:val="28"/>
          <w:szCs w:val="28"/>
        </w:rPr>
        <w:t xml:space="preserve"> района не предусмотрены. Движение велосипедистов осуществляется в соответствии с требованиями ПДД по дорогам общего пользования.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380" w:rsidRPr="007A3F8D" w:rsidRDefault="003B7380" w:rsidP="007A3F8D">
      <w:pPr>
        <w:pStyle w:val="aa"/>
        <w:numPr>
          <w:ilvl w:val="0"/>
          <w:numId w:val="2"/>
        </w:num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F8D">
        <w:rPr>
          <w:rFonts w:ascii="Times New Roman" w:hAnsi="Times New Roman" w:cs="Times New Roman"/>
          <w:sz w:val="28"/>
          <w:szCs w:val="28"/>
        </w:rPr>
        <w:t>Расстановка работающих в авто</w:t>
      </w:r>
      <w:r w:rsidR="00033362" w:rsidRPr="007A3F8D">
        <w:rPr>
          <w:rFonts w:ascii="Times New Roman" w:hAnsi="Times New Roman" w:cs="Times New Roman"/>
          <w:sz w:val="28"/>
          <w:szCs w:val="28"/>
        </w:rPr>
        <w:t xml:space="preserve">матическом режиме средств </w:t>
      </w:r>
      <w:proofErr w:type="gramStart"/>
      <w:r w:rsidR="00033362" w:rsidRPr="007A3F8D">
        <w:rPr>
          <w:rFonts w:ascii="Times New Roman" w:hAnsi="Times New Roman" w:cs="Times New Roman"/>
          <w:sz w:val="28"/>
          <w:szCs w:val="28"/>
        </w:rPr>
        <w:t>фото-</w:t>
      </w:r>
      <w:r w:rsidRPr="007A3F8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A3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F8D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7A3F8D">
        <w:rPr>
          <w:rFonts w:ascii="Times New Roman" w:hAnsi="Times New Roman" w:cs="Times New Roman"/>
          <w:sz w:val="28"/>
          <w:szCs w:val="28"/>
        </w:rPr>
        <w:t xml:space="preserve"> нарушений правил дорожного движения</w:t>
      </w:r>
    </w:p>
    <w:p w:rsidR="007A3F8D" w:rsidRPr="007A3F8D" w:rsidRDefault="007A3F8D" w:rsidP="007A3F8D">
      <w:pPr>
        <w:pStyle w:val="aa"/>
        <w:tabs>
          <w:tab w:val="left" w:pos="1605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3B7380" w:rsidRPr="00727392" w:rsidRDefault="00B526B1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466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B7380" w:rsidRPr="00727392">
        <w:rPr>
          <w:rFonts w:ascii="Times New Roman" w:hAnsi="Times New Roman" w:cs="Times New Roman"/>
          <w:sz w:val="28"/>
          <w:szCs w:val="28"/>
        </w:rPr>
        <w:t xml:space="preserve">Для борьбы с нарушениями ПДД на дорогах </w:t>
      </w:r>
      <w:r w:rsidR="00033362" w:rsidRPr="00727392">
        <w:rPr>
          <w:rFonts w:ascii="Times New Roman" w:hAnsi="Times New Roman" w:cs="Times New Roman"/>
          <w:sz w:val="28"/>
          <w:szCs w:val="28"/>
        </w:rPr>
        <w:t>Шелеховского</w:t>
      </w:r>
      <w:r w:rsidR="003B7380" w:rsidRPr="00727392">
        <w:rPr>
          <w:rFonts w:ascii="Times New Roman" w:hAnsi="Times New Roman" w:cs="Times New Roman"/>
          <w:sz w:val="28"/>
          <w:szCs w:val="28"/>
        </w:rPr>
        <w:t xml:space="preserve"> района необходима установка мобильных средств фот</w:t>
      </w:r>
      <w:proofErr w:type="gramStart"/>
      <w:r w:rsidR="003B7380" w:rsidRPr="0072739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B7380" w:rsidRPr="007273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B7380" w:rsidRPr="00727392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="003B7380" w:rsidRPr="00727392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gramStart"/>
      <w:r w:rsidR="003B7380" w:rsidRPr="0072739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3B7380" w:rsidRPr="00727392">
        <w:rPr>
          <w:rFonts w:ascii="Times New Roman" w:hAnsi="Times New Roman" w:cs="Times New Roman"/>
          <w:sz w:val="28"/>
          <w:szCs w:val="28"/>
        </w:rPr>
        <w:t xml:space="preserve"> дорожным движением могут использоваться: стационарные </w:t>
      </w:r>
      <w:r w:rsidR="003B7380" w:rsidRPr="00727392">
        <w:rPr>
          <w:rFonts w:ascii="Times New Roman" w:hAnsi="Times New Roman" w:cs="Times New Roman"/>
          <w:sz w:val="28"/>
          <w:szCs w:val="28"/>
        </w:rPr>
        <w:lastRenderedPageBreak/>
        <w:t xml:space="preserve">средства автоматической фиксации, размещаемые на конструкциях дорожно-транспортной инфраструктуры или специальных конструкциях; мобильные средства автоматической фиксации, размещаемые на участках дорог в зоне ответственности постов, маршрутов патрулирования. </w:t>
      </w: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392">
        <w:rPr>
          <w:rFonts w:ascii="Times New Roman" w:hAnsi="Times New Roman" w:cs="Times New Roman"/>
          <w:sz w:val="28"/>
          <w:szCs w:val="28"/>
        </w:rPr>
        <w:t>Так как ДТП происход</w:t>
      </w:r>
      <w:r w:rsidR="00892938" w:rsidRPr="00727392">
        <w:rPr>
          <w:rFonts w:ascii="Times New Roman" w:hAnsi="Times New Roman" w:cs="Times New Roman"/>
          <w:sz w:val="28"/>
          <w:szCs w:val="28"/>
        </w:rPr>
        <w:t>я</w:t>
      </w:r>
      <w:r w:rsidRPr="00727392">
        <w:rPr>
          <w:rFonts w:ascii="Times New Roman" w:hAnsi="Times New Roman" w:cs="Times New Roman"/>
          <w:sz w:val="28"/>
          <w:szCs w:val="28"/>
        </w:rPr>
        <w:t xml:space="preserve">т </w:t>
      </w:r>
      <w:r w:rsidR="00892938" w:rsidRPr="00727392">
        <w:rPr>
          <w:rFonts w:ascii="Times New Roman" w:hAnsi="Times New Roman" w:cs="Times New Roman"/>
          <w:sz w:val="28"/>
          <w:szCs w:val="28"/>
        </w:rPr>
        <w:t xml:space="preserve">чаще всего </w:t>
      </w:r>
      <w:r w:rsidRPr="00727392">
        <w:rPr>
          <w:rFonts w:ascii="Times New Roman" w:hAnsi="Times New Roman" w:cs="Times New Roman"/>
          <w:sz w:val="28"/>
          <w:szCs w:val="28"/>
        </w:rPr>
        <w:t xml:space="preserve">на дорогах </w:t>
      </w:r>
      <w:r w:rsidR="00892938" w:rsidRPr="00727392">
        <w:rPr>
          <w:rFonts w:ascii="Times New Roman" w:hAnsi="Times New Roman" w:cs="Times New Roman"/>
          <w:sz w:val="28"/>
          <w:szCs w:val="28"/>
        </w:rPr>
        <w:t>федерального,</w:t>
      </w:r>
      <w:r w:rsidR="00892938">
        <w:rPr>
          <w:rFonts w:ascii="Times New Roman" w:hAnsi="Times New Roman" w:cs="Times New Roman"/>
          <w:sz w:val="28"/>
          <w:szCs w:val="28"/>
        </w:rPr>
        <w:t xml:space="preserve"> </w:t>
      </w:r>
      <w:r w:rsidRPr="003B7380">
        <w:rPr>
          <w:rFonts w:ascii="Times New Roman" w:hAnsi="Times New Roman" w:cs="Times New Roman"/>
          <w:sz w:val="28"/>
          <w:szCs w:val="28"/>
        </w:rPr>
        <w:t xml:space="preserve">регионального и межмуниципального значения, то необходима установка камер с целью </w:t>
      </w:r>
      <w:proofErr w:type="gramStart"/>
      <w:r w:rsidRPr="003B738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B7380">
        <w:rPr>
          <w:rFonts w:ascii="Times New Roman" w:hAnsi="Times New Roman" w:cs="Times New Roman"/>
          <w:sz w:val="28"/>
          <w:szCs w:val="28"/>
        </w:rPr>
        <w:t xml:space="preserve"> скоростью движения </w:t>
      </w:r>
      <w:r w:rsidR="00284B3C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Pr="003B738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362" w:rsidRPr="007A3F8D" w:rsidRDefault="003B7380" w:rsidP="007A3F8D">
      <w:pPr>
        <w:pStyle w:val="aa"/>
        <w:numPr>
          <w:ilvl w:val="0"/>
          <w:numId w:val="2"/>
        </w:num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F8D">
        <w:rPr>
          <w:rFonts w:ascii="Times New Roman" w:hAnsi="Times New Roman" w:cs="Times New Roman"/>
          <w:sz w:val="28"/>
          <w:szCs w:val="28"/>
        </w:rPr>
        <w:t>Формирование программы мероприятий КСОДД с указанием очередности реализации, очередности разработки ПОДД на отдельных территориях, а также оценки требуемых объемов финансирования и ожидаемого эффекта от внедрения</w:t>
      </w:r>
    </w:p>
    <w:p w:rsidR="007A3F8D" w:rsidRPr="007A3F8D" w:rsidRDefault="007A3F8D" w:rsidP="007A3F8D">
      <w:pPr>
        <w:pStyle w:val="aa"/>
        <w:tabs>
          <w:tab w:val="left" w:pos="1605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184668" w:rsidRPr="003B7380" w:rsidRDefault="003B7380" w:rsidP="0018466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80">
        <w:rPr>
          <w:rFonts w:ascii="Times New Roman" w:hAnsi="Times New Roman" w:cs="Times New Roman"/>
          <w:sz w:val="28"/>
          <w:szCs w:val="28"/>
        </w:rPr>
        <w:t xml:space="preserve"> </w:t>
      </w:r>
      <w:r w:rsidR="00B526B1">
        <w:rPr>
          <w:rFonts w:ascii="Times New Roman" w:hAnsi="Times New Roman" w:cs="Times New Roman"/>
          <w:sz w:val="28"/>
          <w:szCs w:val="28"/>
        </w:rPr>
        <w:t>5</w:t>
      </w:r>
      <w:r w:rsidR="00184668">
        <w:rPr>
          <w:rFonts w:ascii="Times New Roman" w:hAnsi="Times New Roman" w:cs="Times New Roman"/>
          <w:sz w:val="28"/>
          <w:szCs w:val="28"/>
        </w:rPr>
        <w:t>8</w:t>
      </w:r>
      <w:r w:rsidR="00B526B1">
        <w:rPr>
          <w:rFonts w:ascii="Times New Roman" w:hAnsi="Times New Roman" w:cs="Times New Roman"/>
          <w:sz w:val="28"/>
          <w:szCs w:val="28"/>
        </w:rPr>
        <w:t xml:space="preserve">. </w:t>
      </w:r>
      <w:r w:rsidR="00184668" w:rsidRPr="003B7380">
        <w:rPr>
          <w:rFonts w:ascii="Times New Roman" w:hAnsi="Times New Roman" w:cs="Times New Roman"/>
          <w:sz w:val="28"/>
          <w:szCs w:val="28"/>
        </w:rPr>
        <w:t>Расходы на реализацию К</w:t>
      </w:r>
      <w:r w:rsidR="00184668">
        <w:rPr>
          <w:rFonts w:ascii="Times New Roman" w:hAnsi="Times New Roman" w:cs="Times New Roman"/>
          <w:sz w:val="28"/>
          <w:szCs w:val="28"/>
        </w:rPr>
        <w:t>СОДД представлены в таблице 4</w:t>
      </w:r>
      <w:r w:rsidR="00184668" w:rsidRPr="003B7380">
        <w:rPr>
          <w:rFonts w:ascii="Times New Roman" w:hAnsi="Times New Roman" w:cs="Times New Roman"/>
          <w:sz w:val="28"/>
          <w:szCs w:val="28"/>
        </w:rPr>
        <w:t xml:space="preserve">. Объемы финансирования носят прогнозный характер и подлежат уточнению в установленном порядке. </w:t>
      </w:r>
    </w:p>
    <w:p w:rsidR="003B7380" w:rsidRPr="003B7380" w:rsidRDefault="007A3F8D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дефицита бюджета Шелеховского района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не позволяет обеспечить конкретное планирование мероприятий такого рода в долгосрочной перспективе. Таким образом, возможности органов местного самоуправления </w:t>
      </w:r>
      <w:r w:rsidR="006077DA">
        <w:rPr>
          <w:rFonts w:ascii="Times New Roman" w:hAnsi="Times New Roman" w:cs="Times New Roman"/>
          <w:sz w:val="28"/>
          <w:szCs w:val="28"/>
        </w:rPr>
        <w:t>Шелеховского района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должны быть сконцентрированы на решении посильных задач на доступной финансовой основе (содержание, текущий ремонт дорог). </w:t>
      </w:r>
    </w:p>
    <w:p w:rsidR="00184668" w:rsidRDefault="00184668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668">
        <w:rPr>
          <w:rFonts w:ascii="Times New Roman" w:hAnsi="Times New Roman" w:cs="Times New Roman"/>
          <w:sz w:val="28"/>
          <w:szCs w:val="28"/>
        </w:rPr>
        <w:t xml:space="preserve">Указанные в таблице 4 финансовые средства, необходимые на реализацию мероприятий КСОДД, предусмотрены для ремонта автомобильных дорог общего пользования местного значения и улично-дорожной сети, уровень состояния которых требует дополнительных финансовых вложений к возможностям местного бюджета для изготовления проектной документации и реконструкции дорог улично-дорожной сети. </w:t>
      </w:r>
    </w:p>
    <w:p w:rsid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80">
        <w:rPr>
          <w:rFonts w:ascii="Times New Roman" w:hAnsi="Times New Roman" w:cs="Times New Roman"/>
          <w:sz w:val="28"/>
          <w:szCs w:val="28"/>
        </w:rPr>
        <w:t>Достижение целей и решение поставленных задач обеспечивается путем реализации мероприятий, которые разрабатываются исходя из целевых индикаторов, представляющих собой доступные наблюдению и измерению</w:t>
      </w:r>
      <w:r w:rsidR="00033362">
        <w:rPr>
          <w:rFonts w:ascii="Times New Roman" w:hAnsi="Times New Roman" w:cs="Times New Roman"/>
          <w:sz w:val="28"/>
          <w:szCs w:val="28"/>
        </w:rPr>
        <w:t xml:space="preserve"> </w:t>
      </w:r>
      <w:r w:rsidRPr="003B7380">
        <w:rPr>
          <w:rFonts w:ascii="Times New Roman" w:hAnsi="Times New Roman" w:cs="Times New Roman"/>
          <w:sz w:val="28"/>
          <w:szCs w:val="28"/>
        </w:rPr>
        <w:t xml:space="preserve">характеристики состояния и развития системы транспортной инфраструктуры поселения. Разработанные мероприятия систематизированы по степени их актуальности. </w:t>
      </w:r>
    </w:p>
    <w:p w:rsidR="00ED3294" w:rsidRDefault="003B7380" w:rsidP="00BB69FC">
      <w:pPr>
        <w:tabs>
          <w:tab w:val="left" w:pos="160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BB69FC">
        <w:rPr>
          <w:rFonts w:ascii="Times New Roman" w:hAnsi="Times New Roman" w:cs="Times New Roman"/>
          <w:sz w:val="24"/>
          <w:szCs w:val="28"/>
        </w:rPr>
        <w:t xml:space="preserve">Таблица </w:t>
      </w:r>
      <w:r w:rsidR="00ED3294">
        <w:rPr>
          <w:rFonts w:ascii="Times New Roman" w:hAnsi="Times New Roman" w:cs="Times New Roman"/>
          <w:sz w:val="24"/>
          <w:szCs w:val="28"/>
        </w:rPr>
        <w:t xml:space="preserve">4 </w:t>
      </w:r>
    </w:p>
    <w:p w:rsidR="00A34572" w:rsidRDefault="003B7380" w:rsidP="00BB69FC">
      <w:pPr>
        <w:tabs>
          <w:tab w:val="left" w:pos="160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BB69FC">
        <w:rPr>
          <w:rFonts w:ascii="Times New Roman" w:hAnsi="Times New Roman" w:cs="Times New Roman"/>
          <w:sz w:val="24"/>
          <w:szCs w:val="28"/>
        </w:rPr>
        <w:t>Программа мероприятий КСОДД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062"/>
        <w:gridCol w:w="1276"/>
        <w:gridCol w:w="1275"/>
        <w:gridCol w:w="1242"/>
      </w:tblGrid>
      <w:tr w:rsidR="00A34572" w:rsidTr="00912623">
        <w:trPr>
          <w:jc w:val="center"/>
        </w:trPr>
        <w:tc>
          <w:tcPr>
            <w:tcW w:w="6062" w:type="dxa"/>
            <w:vMerge w:val="restart"/>
          </w:tcPr>
          <w:p w:rsidR="00A34572" w:rsidRDefault="00A34572" w:rsidP="00A3457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69FC">
              <w:rPr>
                <w:rFonts w:ascii="Times New Roman" w:hAnsi="Times New Roman" w:cs="Times New Roman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3793" w:type="dxa"/>
            <w:gridSpan w:val="3"/>
          </w:tcPr>
          <w:p w:rsidR="00A34572" w:rsidRDefault="00A34572" w:rsidP="00A3457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69FC">
              <w:rPr>
                <w:rFonts w:ascii="Times New Roman" w:hAnsi="Times New Roman" w:cs="Times New Roman"/>
                <w:sz w:val="24"/>
                <w:szCs w:val="28"/>
              </w:rPr>
              <w:t xml:space="preserve">Финансовые потребности, </w:t>
            </w:r>
            <w:proofErr w:type="spellStart"/>
            <w:r w:rsidRPr="00BB69FC">
              <w:rPr>
                <w:rFonts w:ascii="Times New Roman" w:hAnsi="Times New Roman" w:cs="Times New Roman"/>
                <w:sz w:val="24"/>
                <w:szCs w:val="28"/>
              </w:rPr>
              <w:t>тыс</w:t>
            </w:r>
            <w:proofErr w:type="gramStart"/>
            <w:r w:rsidRPr="00BB69FC"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BB69FC">
              <w:rPr>
                <w:rFonts w:ascii="Times New Roman" w:hAnsi="Times New Roman" w:cs="Times New Roman"/>
                <w:sz w:val="24"/>
                <w:szCs w:val="28"/>
              </w:rPr>
              <w:t>уб</w:t>
            </w:r>
            <w:proofErr w:type="spellEnd"/>
          </w:p>
        </w:tc>
      </w:tr>
      <w:tr w:rsidR="00A34572" w:rsidTr="00A34572">
        <w:trPr>
          <w:trHeight w:val="291"/>
          <w:jc w:val="center"/>
        </w:trPr>
        <w:tc>
          <w:tcPr>
            <w:tcW w:w="6062" w:type="dxa"/>
            <w:vMerge/>
          </w:tcPr>
          <w:p w:rsidR="00A34572" w:rsidRDefault="00A34572" w:rsidP="00A3457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A34572" w:rsidRDefault="00A34572" w:rsidP="00A34572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69FC">
              <w:rPr>
                <w:rFonts w:ascii="Times New Roman" w:hAnsi="Times New Roman" w:cs="Times New Roman"/>
                <w:sz w:val="24"/>
                <w:szCs w:val="28"/>
              </w:rPr>
              <w:t xml:space="preserve">2019 год </w:t>
            </w:r>
          </w:p>
        </w:tc>
        <w:tc>
          <w:tcPr>
            <w:tcW w:w="1275" w:type="dxa"/>
          </w:tcPr>
          <w:p w:rsidR="00A34572" w:rsidRDefault="00A34572" w:rsidP="00A34572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69FC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242" w:type="dxa"/>
          </w:tcPr>
          <w:p w:rsidR="00A34572" w:rsidRDefault="00A34572" w:rsidP="00A34572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69FC">
              <w:rPr>
                <w:rFonts w:ascii="Times New Roman" w:hAnsi="Times New Roman" w:cs="Times New Roman"/>
                <w:sz w:val="24"/>
                <w:szCs w:val="28"/>
              </w:rPr>
              <w:t>2021 год</w:t>
            </w:r>
          </w:p>
        </w:tc>
      </w:tr>
      <w:tr w:rsidR="00A34572" w:rsidTr="00A34572">
        <w:trPr>
          <w:jc w:val="center"/>
        </w:trPr>
        <w:tc>
          <w:tcPr>
            <w:tcW w:w="6062" w:type="dxa"/>
          </w:tcPr>
          <w:p w:rsidR="00A34572" w:rsidRDefault="006077DA" w:rsidP="006077DA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077DA">
              <w:rPr>
                <w:rFonts w:ascii="Times New Roman" w:hAnsi="Times New Roman" w:cs="Times New Roman"/>
              </w:rPr>
              <w:t>Содержание автомобильных дорог местного значения Шелеховского района</w:t>
            </w:r>
            <w:r w:rsidRPr="006077D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установка светофоров, видеокамер, обустройство пешеходных переходов, </w:t>
            </w:r>
            <w:r w:rsidR="00A34572">
              <w:rPr>
                <w:rFonts w:ascii="Times New Roman" w:hAnsi="Times New Roman" w:cs="Times New Roman"/>
                <w:sz w:val="24"/>
                <w:szCs w:val="28"/>
              </w:rPr>
              <w:t xml:space="preserve">всего по </w:t>
            </w:r>
            <w:proofErr w:type="spellStart"/>
            <w:r w:rsidR="00A34572">
              <w:rPr>
                <w:rFonts w:ascii="Times New Roman" w:hAnsi="Times New Roman" w:cs="Times New Roman"/>
                <w:sz w:val="24"/>
                <w:szCs w:val="28"/>
              </w:rPr>
              <w:t>Шелеховскому</w:t>
            </w:r>
            <w:proofErr w:type="spellEnd"/>
            <w:r w:rsidR="00A34572">
              <w:rPr>
                <w:rFonts w:ascii="Times New Roman" w:hAnsi="Times New Roman" w:cs="Times New Roman"/>
                <w:sz w:val="24"/>
                <w:szCs w:val="28"/>
              </w:rPr>
              <w:t xml:space="preserve"> району, из них:</w:t>
            </w:r>
          </w:p>
        </w:tc>
        <w:tc>
          <w:tcPr>
            <w:tcW w:w="1276" w:type="dxa"/>
          </w:tcPr>
          <w:p w:rsidR="00A34572" w:rsidRDefault="00A34572" w:rsidP="00A3457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4572">
              <w:rPr>
                <w:rFonts w:ascii="Times New Roman" w:hAnsi="Times New Roman" w:cs="Times New Roman"/>
                <w:sz w:val="24"/>
                <w:szCs w:val="28"/>
              </w:rPr>
              <w:t>23011,88</w:t>
            </w:r>
          </w:p>
        </w:tc>
        <w:tc>
          <w:tcPr>
            <w:tcW w:w="1275" w:type="dxa"/>
          </w:tcPr>
          <w:p w:rsidR="00A34572" w:rsidRDefault="00A34572" w:rsidP="00A3457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4572">
              <w:rPr>
                <w:rFonts w:ascii="Times New Roman" w:hAnsi="Times New Roman" w:cs="Times New Roman"/>
                <w:sz w:val="24"/>
                <w:szCs w:val="28"/>
              </w:rPr>
              <w:t>23182,69</w:t>
            </w:r>
          </w:p>
        </w:tc>
        <w:tc>
          <w:tcPr>
            <w:tcW w:w="1242" w:type="dxa"/>
          </w:tcPr>
          <w:p w:rsidR="00A34572" w:rsidRDefault="00A34572" w:rsidP="00A3457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4572">
              <w:rPr>
                <w:rFonts w:ascii="Times New Roman" w:hAnsi="Times New Roman" w:cs="Times New Roman"/>
                <w:sz w:val="24"/>
                <w:szCs w:val="28"/>
              </w:rPr>
              <w:t>24078,7</w:t>
            </w:r>
          </w:p>
        </w:tc>
      </w:tr>
      <w:tr w:rsidR="00A34572" w:rsidTr="00A34572">
        <w:trPr>
          <w:jc w:val="center"/>
        </w:trPr>
        <w:tc>
          <w:tcPr>
            <w:tcW w:w="6062" w:type="dxa"/>
          </w:tcPr>
          <w:p w:rsidR="00A34572" w:rsidRDefault="00A34572" w:rsidP="00A34572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Большелугское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МО</w:t>
            </w:r>
          </w:p>
        </w:tc>
        <w:tc>
          <w:tcPr>
            <w:tcW w:w="1276" w:type="dxa"/>
          </w:tcPr>
          <w:p w:rsidR="00A34572" w:rsidRDefault="00A34572" w:rsidP="00A3457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4572">
              <w:rPr>
                <w:rFonts w:ascii="Times New Roman" w:hAnsi="Times New Roman" w:cs="Times New Roman"/>
                <w:sz w:val="24"/>
                <w:szCs w:val="28"/>
              </w:rPr>
              <w:t>5172,88</w:t>
            </w:r>
          </w:p>
        </w:tc>
        <w:tc>
          <w:tcPr>
            <w:tcW w:w="1275" w:type="dxa"/>
          </w:tcPr>
          <w:p w:rsidR="00A34572" w:rsidRDefault="00A34572" w:rsidP="00A3457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4572">
              <w:rPr>
                <w:rFonts w:ascii="Times New Roman" w:hAnsi="Times New Roman" w:cs="Times New Roman"/>
                <w:sz w:val="24"/>
                <w:szCs w:val="28"/>
              </w:rPr>
              <w:t>5762,89</w:t>
            </w:r>
          </w:p>
        </w:tc>
        <w:tc>
          <w:tcPr>
            <w:tcW w:w="1242" w:type="dxa"/>
          </w:tcPr>
          <w:p w:rsidR="00A34572" w:rsidRDefault="00A34572" w:rsidP="00A3457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4572">
              <w:rPr>
                <w:rFonts w:ascii="Times New Roman" w:hAnsi="Times New Roman" w:cs="Times New Roman"/>
                <w:sz w:val="24"/>
                <w:szCs w:val="28"/>
              </w:rPr>
              <w:t>6425,0</w:t>
            </w:r>
          </w:p>
        </w:tc>
      </w:tr>
      <w:tr w:rsidR="00A34572" w:rsidTr="00A34572">
        <w:trPr>
          <w:jc w:val="center"/>
        </w:trPr>
        <w:tc>
          <w:tcPr>
            <w:tcW w:w="6062" w:type="dxa"/>
          </w:tcPr>
          <w:p w:rsidR="00A34572" w:rsidRDefault="00A34572" w:rsidP="00A34572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B69FC">
              <w:rPr>
                <w:rFonts w:ascii="Times New Roman" w:hAnsi="Times New Roman" w:cs="Times New Roman"/>
                <w:sz w:val="24"/>
                <w:szCs w:val="28"/>
              </w:rPr>
              <w:t>Баклашинско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МО</w:t>
            </w:r>
          </w:p>
        </w:tc>
        <w:tc>
          <w:tcPr>
            <w:tcW w:w="1276" w:type="dxa"/>
          </w:tcPr>
          <w:p w:rsidR="00A34572" w:rsidRDefault="00A34572" w:rsidP="00A3457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4572">
              <w:rPr>
                <w:rFonts w:ascii="Times New Roman" w:hAnsi="Times New Roman" w:cs="Times New Roman"/>
                <w:sz w:val="24"/>
                <w:szCs w:val="28"/>
              </w:rPr>
              <w:t>6482,5</w:t>
            </w:r>
          </w:p>
        </w:tc>
        <w:tc>
          <w:tcPr>
            <w:tcW w:w="1275" w:type="dxa"/>
          </w:tcPr>
          <w:p w:rsidR="00A34572" w:rsidRDefault="00A34572" w:rsidP="00A3457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4572">
              <w:rPr>
                <w:rFonts w:ascii="Times New Roman" w:hAnsi="Times New Roman" w:cs="Times New Roman"/>
                <w:sz w:val="24"/>
                <w:szCs w:val="28"/>
              </w:rPr>
              <w:t>6482,5</w:t>
            </w:r>
          </w:p>
        </w:tc>
        <w:tc>
          <w:tcPr>
            <w:tcW w:w="1242" w:type="dxa"/>
          </w:tcPr>
          <w:p w:rsidR="00A34572" w:rsidRDefault="00A34572" w:rsidP="00A3457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4572">
              <w:rPr>
                <w:rFonts w:ascii="Times New Roman" w:hAnsi="Times New Roman" w:cs="Times New Roman"/>
                <w:sz w:val="24"/>
                <w:szCs w:val="28"/>
              </w:rPr>
              <w:t>6482,5</w:t>
            </w:r>
          </w:p>
        </w:tc>
      </w:tr>
      <w:tr w:rsidR="00A34572" w:rsidTr="00A34572">
        <w:trPr>
          <w:jc w:val="center"/>
        </w:trPr>
        <w:tc>
          <w:tcPr>
            <w:tcW w:w="6062" w:type="dxa"/>
          </w:tcPr>
          <w:p w:rsidR="00A34572" w:rsidRDefault="00A34572" w:rsidP="00A34572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B69FC">
              <w:rPr>
                <w:rFonts w:ascii="Times New Roman" w:hAnsi="Times New Roman" w:cs="Times New Roman"/>
                <w:sz w:val="24"/>
                <w:szCs w:val="28"/>
              </w:rPr>
              <w:t>Олхинско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МО</w:t>
            </w:r>
          </w:p>
        </w:tc>
        <w:tc>
          <w:tcPr>
            <w:tcW w:w="1276" w:type="dxa"/>
          </w:tcPr>
          <w:p w:rsidR="00A34572" w:rsidRDefault="00A34572" w:rsidP="00A3457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4572">
              <w:rPr>
                <w:rFonts w:ascii="Times New Roman" w:hAnsi="Times New Roman" w:cs="Times New Roman"/>
                <w:sz w:val="24"/>
                <w:szCs w:val="28"/>
              </w:rPr>
              <w:t>4609,0</w:t>
            </w:r>
          </w:p>
        </w:tc>
        <w:tc>
          <w:tcPr>
            <w:tcW w:w="1275" w:type="dxa"/>
          </w:tcPr>
          <w:p w:rsidR="00A34572" w:rsidRDefault="00A34572" w:rsidP="00A3457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4572">
              <w:rPr>
                <w:rFonts w:ascii="Times New Roman" w:hAnsi="Times New Roman" w:cs="Times New Roman"/>
                <w:sz w:val="24"/>
                <w:szCs w:val="28"/>
              </w:rPr>
              <w:t>3798,0</w:t>
            </w:r>
          </w:p>
        </w:tc>
        <w:tc>
          <w:tcPr>
            <w:tcW w:w="1242" w:type="dxa"/>
          </w:tcPr>
          <w:p w:rsidR="00A34572" w:rsidRDefault="00A34572" w:rsidP="00A3457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4572">
              <w:rPr>
                <w:rFonts w:ascii="Times New Roman" w:hAnsi="Times New Roman" w:cs="Times New Roman"/>
                <w:sz w:val="24"/>
                <w:szCs w:val="28"/>
              </w:rPr>
              <w:t>3891,0</w:t>
            </w:r>
          </w:p>
        </w:tc>
      </w:tr>
      <w:tr w:rsidR="00A34572" w:rsidTr="00A34572">
        <w:trPr>
          <w:jc w:val="center"/>
        </w:trPr>
        <w:tc>
          <w:tcPr>
            <w:tcW w:w="6062" w:type="dxa"/>
          </w:tcPr>
          <w:p w:rsidR="00A34572" w:rsidRDefault="00A34572" w:rsidP="00A34572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B69FC">
              <w:rPr>
                <w:rFonts w:ascii="Times New Roman" w:hAnsi="Times New Roman" w:cs="Times New Roman"/>
                <w:sz w:val="24"/>
                <w:szCs w:val="28"/>
              </w:rPr>
              <w:t>Подкаменско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МО</w:t>
            </w:r>
          </w:p>
        </w:tc>
        <w:tc>
          <w:tcPr>
            <w:tcW w:w="1276" w:type="dxa"/>
          </w:tcPr>
          <w:p w:rsidR="00A34572" w:rsidRDefault="00A34572" w:rsidP="00A3457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4572">
              <w:rPr>
                <w:rFonts w:ascii="Times New Roman" w:hAnsi="Times New Roman" w:cs="Times New Roman"/>
                <w:sz w:val="24"/>
                <w:szCs w:val="28"/>
              </w:rPr>
              <w:t>3863,3</w:t>
            </w:r>
          </w:p>
        </w:tc>
        <w:tc>
          <w:tcPr>
            <w:tcW w:w="1275" w:type="dxa"/>
          </w:tcPr>
          <w:p w:rsidR="00A34572" w:rsidRDefault="00A34572" w:rsidP="00A3457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4572">
              <w:rPr>
                <w:rFonts w:ascii="Times New Roman" w:hAnsi="Times New Roman" w:cs="Times New Roman"/>
                <w:sz w:val="24"/>
                <w:szCs w:val="28"/>
              </w:rPr>
              <w:t>3838,0</w:t>
            </w:r>
          </w:p>
        </w:tc>
        <w:tc>
          <w:tcPr>
            <w:tcW w:w="1242" w:type="dxa"/>
          </w:tcPr>
          <w:p w:rsidR="00A34572" w:rsidRDefault="00A34572" w:rsidP="00A3457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4572">
              <w:rPr>
                <w:rFonts w:ascii="Times New Roman" w:hAnsi="Times New Roman" w:cs="Times New Roman"/>
                <w:sz w:val="24"/>
                <w:szCs w:val="28"/>
              </w:rPr>
              <w:t>3838,0</w:t>
            </w:r>
          </w:p>
        </w:tc>
      </w:tr>
      <w:tr w:rsidR="00A34572" w:rsidTr="00A34572">
        <w:trPr>
          <w:jc w:val="center"/>
        </w:trPr>
        <w:tc>
          <w:tcPr>
            <w:tcW w:w="6062" w:type="dxa"/>
          </w:tcPr>
          <w:p w:rsidR="00A34572" w:rsidRDefault="00A34572" w:rsidP="00A34572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07054">
              <w:rPr>
                <w:rFonts w:ascii="Times New Roman" w:hAnsi="Times New Roman" w:cs="Times New Roman"/>
                <w:sz w:val="24"/>
                <w:szCs w:val="28"/>
              </w:rPr>
              <w:t>Шаманско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 МО</w:t>
            </w:r>
          </w:p>
        </w:tc>
        <w:tc>
          <w:tcPr>
            <w:tcW w:w="1276" w:type="dxa"/>
          </w:tcPr>
          <w:p w:rsidR="00A34572" w:rsidRDefault="00A34572" w:rsidP="00A3457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4572">
              <w:rPr>
                <w:rFonts w:ascii="Times New Roman" w:hAnsi="Times New Roman" w:cs="Times New Roman"/>
                <w:sz w:val="24"/>
                <w:szCs w:val="28"/>
              </w:rPr>
              <w:t>2387,3</w:t>
            </w:r>
          </w:p>
        </w:tc>
        <w:tc>
          <w:tcPr>
            <w:tcW w:w="1275" w:type="dxa"/>
          </w:tcPr>
          <w:p w:rsidR="00A34572" w:rsidRDefault="00A34572" w:rsidP="00A3457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4572">
              <w:rPr>
                <w:rFonts w:ascii="Times New Roman" w:hAnsi="Times New Roman" w:cs="Times New Roman"/>
                <w:sz w:val="24"/>
                <w:szCs w:val="28"/>
              </w:rPr>
              <w:t>2415,2</w:t>
            </w:r>
          </w:p>
        </w:tc>
        <w:tc>
          <w:tcPr>
            <w:tcW w:w="1242" w:type="dxa"/>
          </w:tcPr>
          <w:p w:rsidR="00A34572" w:rsidRDefault="00A34572" w:rsidP="00A3457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4572">
              <w:rPr>
                <w:rFonts w:ascii="Times New Roman" w:hAnsi="Times New Roman" w:cs="Times New Roman"/>
                <w:sz w:val="24"/>
                <w:szCs w:val="28"/>
              </w:rPr>
              <w:t>2415,2</w:t>
            </w:r>
          </w:p>
        </w:tc>
      </w:tr>
      <w:tr w:rsidR="00A34572" w:rsidTr="00A34572">
        <w:trPr>
          <w:jc w:val="center"/>
        </w:trPr>
        <w:tc>
          <w:tcPr>
            <w:tcW w:w="6062" w:type="dxa"/>
          </w:tcPr>
          <w:p w:rsidR="00A34572" w:rsidRPr="00807054" w:rsidRDefault="00A34572" w:rsidP="00A34572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34572">
              <w:rPr>
                <w:rFonts w:ascii="Times New Roman" w:hAnsi="Times New Roman" w:cs="Times New Roman"/>
                <w:sz w:val="24"/>
                <w:szCs w:val="28"/>
              </w:rPr>
              <w:t>Шелеховский район</w:t>
            </w:r>
          </w:p>
        </w:tc>
        <w:tc>
          <w:tcPr>
            <w:tcW w:w="1276" w:type="dxa"/>
          </w:tcPr>
          <w:p w:rsidR="00A34572" w:rsidRDefault="00A34572" w:rsidP="00A3457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69FC">
              <w:rPr>
                <w:rFonts w:ascii="Times New Roman" w:hAnsi="Times New Roman" w:cs="Times New Roman"/>
                <w:sz w:val="24"/>
                <w:szCs w:val="28"/>
              </w:rPr>
              <w:t>496,1</w:t>
            </w:r>
          </w:p>
        </w:tc>
        <w:tc>
          <w:tcPr>
            <w:tcW w:w="1275" w:type="dxa"/>
          </w:tcPr>
          <w:p w:rsidR="00A34572" w:rsidRDefault="00A34572" w:rsidP="00A3457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69FC">
              <w:rPr>
                <w:rFonts w:ascii="Times New Roman" w:hAnsi="Times New Roman" w:cs="Times New Roman"/>
                <w:sz w:val="24"/>
                <w:szCs w:val="28"/>
              </w:rPr>
              <w:t>886,1</w:t>
            </w:r>
          </w:p>
        </w:tc>
        <w:tc>
          <w:tcPr>
            <w:tcW w:w="1242" w:type="dxa"/>
          </w:tcPr>
          <w:p w:rsidR="00A34572" w:rsidRDefault="00A34572" w:rsidP="00A34572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69FC">
              <w:rPr>
                <w:rFonts w:ascii="Times New Roman" w:hAnsi="Times New Roman" w:cs="Times New Roman"/>
                <w:sz w:val="24"/>
                <w:szCs w:val="28"/>
              </w:rPr>
              <w:t>1024,0</w:t>
            </w:r>
          </w:p>
        </w:tc>
      </w:tr>
    </w:tbl>
    <w:p w:rsidR="00A34572" w:rsidRDefault="00A34572" w:rsidP="00BB69FC">
      <w:pPr>
        <w:tabs>
          <w:tab w:val="left" w:pos="160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3B7380" w:rsidRPr="007A3F8D" w:rsidRDefault="003B7380" w:rsidP="007A3F8D">
      <w:pPr>
        <w:pStyle w:val="aa"/>
        <w:numPr>
          <w:ilvl w:val="0"/>
          <w:numId w:val="2"/>
        </w:num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F8D">
        <w:rPr>
          <w:rFonts w:ascii="Times New Roman" w:hAnsi="Times New Roman" w:cs="Times New Roman"/>
          <w:sz w:val="28"/>
          <w:szCs w:val="28"/>
        </w:rPr>
        <w:t>Формирование предложения по институциональным преобразованиям, совершенствованию нормативного правового, нормативно-технического, методического и информационного обеспечения деятельности в сфере ОДД на территории, в отношении которой осуществляется подготовка КСОДД (разрабатываются в целях обеспечения возможности реализации предлагаемых в составе КСОДД мероприятий)</w:t>
      </w:r>
    </w:p>
    <w:p w:rsidR="007A3F8D" w:rsidRPr="007A3F8D" w:rsidRDefault="007A3F8D" w:rsidP="007A3F8D">
      <w:pPr>
        <w:pStyle w:val="aa"/>
        <w:tabs>
          <w:tab w:val="left" w:pos="1605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326CBA" w:rsidRDefault="00B526B1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466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B7380" w:rsidRPr="003B7380">
        <w:rPr>
          <w:rFonts w:ascii="Times New Roman" w:hAnsi="Times New Roman" w:cs="Times New Roman"/>
          <w:sz w:val="28"/>
          <w:szCs w:val="28"/>
        </w:rPr>
        <w:t>Основными направлениями совершенствования нормативно-правовой</w:t>
      </w:r>
      <w:r w:rsidR="00326CBA">
        <w:rPr>
          <w:rFonts w:ascii="Times New Roman" w:hAnsi="Times New Roman" w:cs="Times New Roman"/>
          <w:sz w:val="28"/>
          <w:szCs w:val="28"/>
        </w:rPr>
        <w:t xml:space="preserve"> 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базы, необходимой для функционирования и развития улично-дорожной сети </w:t>
      </w:r>
      <w:r w:rsidR="00E0593B">
        <w:rPr>
          <w:rFonts w:ascii="Times New Roman" w:hAnsi="Times New Roman" w:cs="Times New Roman"/>
          <w:sz w:val="28"/>
          <w:szCs w:val="28"/>
        </w:rPr>
        <w:t>Шелеховского района</w:t>
      </w:r>
      <w:r w:rsidR="00184668">
        <w:rPr>
          <w:rFonts w:ascii="Times New Roman" w:hAnsi="Times New Roman" w:cs="Times New Roman"/>
          <w:sz w:val="28"/>
          <w:szCs w:val="28"/>
        </w:rPr>
        <w:t>,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3B7380" w:rsidRPr="003B7380" w:rsidRDefault="00E0593B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75D2E">
        <w:rPr>
          <w:rFonts w:ascii="Times New Roman" w:hAnsi="Times New Roman" w:cs="Times New Roman"/>
          <w:sz w:val="28"/>
          <w:szCs w:val="28"/>
        </w:rPr>
        <w:t xml:space="preserve"> 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применение экономических мер, стимулирующих инвестиции в объекты транспортной инфраструктуры в сфере ОДД; </w:t>
      </w:r>
    </w:p>
    <w:p w:rsidR="003B7380" w:rsidRPr="003B7380" w:rsidRDefault="00E0593B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75D2E">
        <w:rPr>
          <w:rFonts w:ascii="Times New Roman" w:hAnsi="Times New Roman" w:cs="Times New Roman"/>
          <w:sz w:val="28"/>
          <w:szCs w:val="28"/>
        </w:rPr>
        <w:t xml:space="preserve"> </w:t>
      </w:r>
      <w:r w:rsidR="003B7380" w:rsidRPr="003B7380">
        <w:rPr>
          <w:rFonts w:ascii="Times New Roman" w:hAnsi="Times New Roman" w:cs="Times New Roman"/>
          <w:sz w:val="28"/>
          <w:szCs w:val="28"/>
        </w:rPr>
        <w:t>координация мероприятий и проектов строительства и реконструкции объектов транспортной инфраструктуры в сфере ОДД между органами государственной власти</w:t>
      </w:r>
      <w:r w:rsidR="00184668">
        <w:rPr>
          <w:rFonts w:ascii="Times New Roman" w:hAnsi="Times New Roman" w:cs="Times New Roman"/>
          <w:sz w:val="28"/>
          <w:szCs w:val="28"/>
        </w:rPr>
        <w:t>, органами местного самоуправления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и бизнеса; </w:t>
      </w:r>
    </w:p>
    <w:p w:rsidR="003B7380" w:rsidRPr="003B7380" w:rsidRDefault="00E0593B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75D2E">
        <w:rPr>
          <w:rFonts w:ascii="Times New Roman" w:hAnsi="Times New Roman" w:cs="Times New Roman"/>
          <w:sz w:val="28"/>
          <w:szCs w:val="28"/>
        </w:rPr>
        <w:t xml:space="preserve"> </w:t>
      </w:r>
      <w:r w:rsidR="003B7380" w:rsidRPr="003B7380">
        <w:rPr>
          <w:rFonts w:ascii="Times New Roman" w:hAnsi="Times New Roman" w:cs="Times New Roman"/>
          <w:sz w:val="28"/>
          <w:szCs w:val="28"/>
        </w:rPr>
        <w:t>запуск системы статистического наблюдения и мониторинга необходимой обеспеченности учреждениями транспортной инфраструктуры</w:t>
      </w:r>
      <w:r w:rsidR="00326CBA">
        <w:rPr>
          <w:rFonts w:ascii="Times New Roman" w:hAnsi="Times New Roman" w:cs="Times New Roman"/>
          <w:sz w:val="28"/>
          <w:szCs w:val="28"/>
        </w:rPr>
        <w:t xml:space="preserve"> </w:t>
      </w:r>
      <w:r w:rsidR="003B7380" w:rsidRPr="003B7380">
        <w:rPr>
          <w:rFonts w:ascii="Times New Roman" w:hAnsi="Times New Roman" w:cs="Times New Roman"/>
          <w:sz w:val="28"/>
          <w:szCs w:val="28"/>
        </w:rPr>
        <w:t>поселений в сфере ОДД в соответствии с утвержденными и обновляющимися</w:t>
      </w:r>
      <w:r w:rsidR="00326CBA">
        <w:rPr>
          <w:rFonts w:ascii="Times New Roman" w:hAnsi="Times New Roman" w:cs="Times New Roman"/>
          <w:sz w:val="28"/>
          <w:szCs w:val="28"/>
        </w:rPr>
        <w:t xml:space="preserve"> 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нормативами; </w:t>
      </w:r>
    </w:p>
    <w:p w:rsidR="003B7380" w:rsidRPr="003B7380" w:rsidRDefault="00E0593B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75D2E">
        <w:rPr>
          <w:rFonts w:ascii="Times New Roman" w:hAnsi="Times New Roman" w:cs="Times New Roman"/>
          <w:sz w:val="28"/>
          <w:szCs w:val="28"/>
        </w:rPr>
        <w:t xml:space="preserve"> </w:t>
      </w:r>
      <w:r w:rsidR="003B7380" w:rsidRPr="003B7380">
        <w:rPr>
          <w:rFonts w:ascii="Times New Roman" w:hAnsi="Times New Roman" w:cs="Times New Roman"/>
          <w:sz w:val="28"/>
          <w:szCs w:val="28"/>
        </w:rPr>
        <w:t>разработка стандартов и регламентов эксплуатации и (или) использования объектов транспортной инфраструктуры в сфере ОДД на всех</w:t>
      </w:r>
      <w:r w:rsidR="00326CBA">
        <w:rPr>
          <w:rFonts w:ascii="Times New Roman" w:hAnsi="Times New Roman" w:cs="Times New Roman"/>
          <w:sz w:val="28"/>
          <w:szCs w:val="28"/>
        </w:rPr>
        <w:t xml:space="preserve"> 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этапах жизненного цикла объектов. </w:t>
      </w:r>
    </w:p>
    <w:p w:rsidR="00326CBA" w:rsidRDefault="00184668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B526B1">
        <w:rPr>
          <w:rFonts w:ascii="Times New Roman" w:hAnsi="Times New Roman" w:cs="Times New Roman"/>
          <w:sz w:val="28"/>
          <w:szCs w:val="28"/>
        </w:rPr>
        <w:t xml:space="preserve">. 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Развитие улично-дорожной сети на территории </w:t>
      </w:r>
      <w:r w:rsidR="00E0593B">
        <w:rPr>
          <w:rFonts w:ascii="Times New Roman" w:hAnsi="Times New Roman" w:cs="Times New Roman"/>
          <w:sz w:val="28"/>
          <w:szCs w:val="28"/>
        </w:rPr>
        <w:t xml:space="preserve">Шелеховского </w:t>
      </w:r>
      <w:r w:rsidR="003B7380" w:rsidRPr="003B7380">
        <w:rPr>
          <w:rFonts w:ascii="Times New Roman" w:hAnsi="Times New Roman" w:cs="Times New Roman"/>
          <w:sz w:val="28"/>
          <w:szCs w:val="28"/>
        </w:rPr>
        <w:t>района должно осуществляться на основе комплексного подхода, ориентированного на совместные усилия различных уровней власти: федеральных, региональных,</w:t>
      </w:r>
      <w:r w:rsidR="00326CBA">
        <w:rPr>
          <w:rFonts w:ascii="Times New Roman" w:hAnsi="Times New Roman" w:cs="Times New Roman"/>
          <w:sz w:val="28"/>
          <w:szCs w:val="28"/>
        </w:rPr>
        <w:t xml:space="preserve"> 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муниципальных. Улично-дорожная сеть </w:t>
      </w:r>
      <w:r w:rsidR="00326CBA">
        <w:rPr>
          <w:rFonts w:ascii="Times New Roman" w:hAnsi="Times New Roman" w:cs="Times New Roman"/>
          <w:sz w:val="28"/>
          <w:szCs w:val="28"/>
        </w:rPr>
        <w:t>Шелеховского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района является элементом транспортной системы </w:t>
      </w:r>
      <w:r w:rsidR="00AB00E7">
        <w:rPr>
          <w:rFonts w:ascii="Times New Roman" w:hAnsi="Times New Roman" w:cs="Times New Roman"/>
          <w:sz w:val="28"/>
          <w:szCs w:val="28"/>
        </w:rPr>
        <w:t>Иркутской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области, поэтому решение всех задач, связанных с оптимизацией улично-дорожной сети на территории, не может быть решено только в рамках полномочий органов местного самоуправления. Данные в КСОДД предложения по развитию улично-дорожной сети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по развитию улично-дорожной сети. </w:t>
      </w:r>
    </w:p>
    <w:p w:rsidR="003B7380" w:rsidRPr="003B7380" w:rsidRDefault="00184668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61. 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Система управления КСОДД и </w:t>
      </w:r>
      <w:proofErr w:type="gramStart"/>
      <w:r w:rsidR="003B7380" w:rsidRPr="003B7380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B7380" w:rsidRPr="003B7380">
        <w:rPr>
          <w:rFonts w:ascii="Times New Roman" w:hAnsi="Times New Roman" w:cs="Times New Roman"/>
          <w:sz w:val="28"/>
          <w:szCs w:val="28"/>
        </w:rPr>
        <w:t xml:space="preserve"> ходом ее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полнения определяется в соответствии с требованиями, определенными действующим законодательством. </w:t>
      </w: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80">
        <w:rPr>
          <w:rFonts w:ascii="Times New Roman" w:hAnsi="Times New Roman" w:cs="Times New Roman"/>
          <w:sz w:val="28"/>
          <w:szCs w:val="28"/>
        </w:rPr>
        <w:t xml:space="preserve">Механизм реализации КСОДД базируется на принципах четкого разграничения полномочий и ответственности всех исполнителей КСОДД. </w:t>
      </w:r>
    </w:p>
    <w:p w:rsidR="003B7380" w:rsidRPr="003B7380" w:rsidRDefault="00184668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B526B1">
        <w:rPr>
          <w:rFonts w:ascii="Times New Roman" w:hAnsi="Times New Roman" w:cs="Times New Roman"/>
          <w:sz w:val="28"/>
          <w:szCs w:val="28"/>
        </w:rPr>
        <w:t xml:space="preserve">. </w:t>
      </w:r>
      <w:r w:rsidR="00326CBA">
        <w:rPr>
          <w:rFonts w:ascii="Times New Roman" w:hAnsi="Times New Roman" w:cs="Times New Roman"/>
          <w:sz w:val="28"/>
          <w:szCs w:val="28"/>
        </w:rPr>
        <w:t>Разработчиком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КСОДД является </w:t>
      </w:r>
      <w:r w:rsidR="00E0593B">
        <w:rPr>
          <w:rFonts w:ascii="Times New Roman" w:hAnsi="Times New Roman" w:cs="Times New Roman"/>
          <w:sz w:val="28"/>
          <w:szCs w:val="28"/>
        </w:rPr>
        <w:t xml:space="preserve">отдел жилищно-коммунального хозяйства и экологии </w:t>
      </w:r>
      <w:r w:rsidR="00730C76">
        <w:rPr>
          <w:rFonts w:ascii="Times New Roman" w:hAnsi="Times New Roman" w:cs="Times New Roman"/>
          <w:sz w:val="28"/>
          <w:szCs w:val="28"/>
        </w:rPr>
        <w:t>А</w:t>
      </w:r>
      <w:r w:rsidR="003B7380" w:rsidRPr="003B7380">
        <w:rPr>
          <w:rFonts w:ascii="Times New Roman" w:hAnsi="Times New Roman" w:cs="Times New Roman"/>
          <w:sz w:val="28"/>
          <w:szCs w:val="28"/>
        </w:rPr>
        <w:t>дминистраци</w:t>
      </w:r>
      <w:r w:rsidR="00E0593B">
        <w:rPr>
          <w:rFonts w:ascii="Times New Roman" w:hAnsi="Times New Roman" w:cs="Times New Roman"/>
          <w:sz w:val="28"/>
          <w:szCs w:val="28"/>
        </w:rPr>
        <w:t>и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</w:t>
      </w:r>
      <w:r w:rsidR="00326CBA">
        <w:rPr>
          <w:rFonts w:ascii="Times New Roman" w:hAnsi="Times New Roman" w:cs="Times New Roman"/>
          <w:sz w:val="28"/>
          <w:szCs w:val="28"/>
        </w:rPr>
        <w:t>Шелеховского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</w:t>
      </w:r>
      <w:r w:rsidR="00730C7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B7380" w:rsidRPr="003B7380">
        <w:rPr>
          <w:rFonts w:ascii="Times New Roman" w:hAnsi="Times New Roman" w:cs="Times New Roman"/>
          <w:sz w:val="28"/>
          <w:szCs w:val="28"/>
        </w:rPr>
        <w:t>района</w:t>
      </w:r>
      <w:r w:rsidR="000F1DAF">
        <w:rPr>
          <w:rFonts w:ascii="Times New Roman" w:hAnsi="Times New Roman" w:cs="Times New Roman"/>
          <w:sz w:val="28"/>
          <w:szCs w:val="28"/>
        </w:rPr>
        <w:t xml:space="preserve"> (далее – отдел)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. При реализации КСОДД назначаются координаторы КСОДД, </w:t>
      </w:r>
      <w:r w:rsidR="003B7380" w:rsidRPr="003B7380">
        <w:rPr>
          <w:rFonts w:ascii="Times New Roman" w:hAnsi="Times New Roman" w:cs="Times New Roman"/>
          <w:sz w:val="28"/>
          <w:szCs w:val="28"/>
        </w:rPr>
        <w:lastRenderedPageBreak/>
        <w:t>обеспечивающ</w:t>
      </w:r>
      <w:r w:rsidR="007A3F8D">
        <w:rPr>
          <w:rFonts w:ascii="Times New Roman" w:hAnsi="Times New Roman" w:cs="Times New Roman"/>
          <w:sz w:val="28"/>
          <w:szCs w:val="28"/>
        </w:rPr>
        <w:t>и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е общее управление реализацией конкретных мероприятий, прописанных в </w:t>
      </w:r>
      <w:r w:rsidR="00730C76" w:rsidRPr="003B7380">
        <w:rPr>
          <w:rFonts w:ascii="Times New Roman" w:hAnsi="Times New Roman" w:cs="Times New Roman"/>
          <w:sz w:val="28"/>
          <w:szCs w:val="28"/>
        </w:rPr>
        <w:t>КСОДД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. Координаторы </w:t>
      </w:r>
      <w:r w:rsidR="00730C76" w:rsidRPr="003B7380">
        <w:rPr>
          <w:rFonts w:ascii="Times New Roman" w:hAnsi="Times New Roman" w:cs="Times New Roman"/>
          <w:sz w:val="28"/>
          <w:szCs w:val="28"/>
        </w:rPr>
        <w:t>КСОДД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несут ответственность за своевременность и эффективность действий по реализации мероприятий, прописанных в КСОДД, а также за достижение утвержденных значений целевых показателей эффективности развития улично-дорожной сети </w:t>
      </w:r>
      <w:r w:rsidR="00326CBA">
        <w:rPr>
          <w:rFonts w:ascii="Times New Roman" w:hAnsi="Times New Roman" w:cs="Times New Roman"/>
          <w:sz w:val="28"/>
          <w:szCs w:val="28"/>
        </w:rPr>
        <w:t xml:space="preserve">Шелеховского 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3B7380" w:rsidRPr="003B7380" w:rsidRDefault="00184668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0F1DAF">
        <w:rPr>
          <w:rFonts w:ascii="Times New Roman" w:hAnsi="Times New Roman" w:cs="Times New Roman"/>
          <w:sz w:val="28"/>
          <w:szCs w:val="28"/>
        </w:rPr>
        <w:t xml:space="preserve">. 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Основными функциями </w:t>
      </w:r>
      <w:r w:rsidR="00E0593B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по реализации КСОДД являются: </w:t>
      </w:r>
    </w:p>
    <w:p w:rsidR="003B7380" w:rsidRPr="003B7380" w:rsidRDefault="00E0593B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оценка эффективности использования финансовых средств; </w:t>
      </w:r>
    </w:p>
    <w:p w:rsidR="003B7380" w:rsidRPr="003B7380" w:rsidRDefault="00E0593B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вынесение заключения по вопросу возможности выделения бюджетных средств на реализацию КСОДД; </w:t>
      </w:r>
    </w:p>
    <w:p w:rsidR="003B7380" w:rsidRPr="003B7380" w:rsidRDefault="00E0593B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реализация мероприятий КСОДД; </w:t>
      </w:r>
    </w:p>
    <w:p w:rsidR="003B7380" w:rsidRPr="003B7380" w:rsidRDefault="00E0593B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подготовка и уточнение перечня мероприятий, прописанных в </w:t>
      </w:r>
      <w:r w:rsidR="00FD7D92" w:rsidRPr="003B7380">
        <w:rPr>
          <w:rFonts w:ascii="Times New Roman" w:hAnsi="Times New Roman" w:cs="Times New Roman"/>
          <w:sz w:val="28"/>
          <w:szCs w:val="28"/>
        </w:rPr>
        <w:t>КСОДД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, и финансовых потребностей на их реализацию; </w:t>
      </w:r>
    </w:p>
    <w:p w:rsidR="003B7380" w:rsidRPr="003B7380" w:rsidRDefault="00E0593B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организационное, техническое и методическое содействие организациям, участвующим в реализации мероприятий КСОДД; </w:t>
      </w:r>
    </w:p>
    <w:p w:rsidR="003B7380" w:rsidRPr="003B7380" w:rsidRDefault="00E0593B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обеспечение взаимодействия органов местного самоуправления и организаций, участвующих в реализации КСОДД; </w:t>
      </w:r>
    </w:p>
    <w:p w:rsidR="003B7380" w:rsidRPr="003B7380" w:rsidRDefault="00E0593B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мониторинг и анализ реализации КСОДД; </w:t>
      </w:r>
    </w:p>
    <w:p w:rsidR="003B7380" w:rsidRPr="003B7380" w:rsidRDefault="00E0593B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сбор информации о ходе выполнения производственных и инвестиционных программ организаций в рамках проведения мониторинга КСОДД; </w:t>
      </w:r>
    </w:p>
    <w:p w:rsidR="003B7380" w:rsidRPr="003B7380" w:rsidRDefault="00E0593B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осуществление оценки эффективности КСОДД и расчет целевых показателей и индикаторов реализации КСОДД; </w:t>
      </w:r>
    </w:p>
    <w:p w:rsidR="003B7380" w:rsidRPr="003B7380" w:rsidRDefault="00E0593B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подготовка заключения об эффективности реализации КСОДД; </w:t>
      </w:r>
    </w:p>
    <w:p w:rsidR="003B7380" w:rsidRPr="003B7380" w:rsidRDefault="00E0593B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подготовка докладов о ходе реализации КСОДД главе администрации муниципального образования и предложений о ее корректировке; </w:t>
      </w:r>
    </w:p>
    <w:p w:rsidR="003B7380" w:rsidRPr="003B7380" w:rsidRDefault="00E0593B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осуществление мероприятий в сфере информационного освещения и сопровождения реализации КСОДД. </w:t>
      </w:r>
    </w:p>
    <w:p w:rsidR="003B7380" w:rsidRPr="003B7380" w:rsidRDefault="00184668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0F1DAF">
        <w:rPr>
          <w:rFonts w:ascii="Times New Roman" w:hAnsi="Times New Roman" w:cs="Times New Roman"/>
          <w:sz w:val="28"/>
          <w:szCs w:val="28"/>
        </w:rPr>
        <w:t xml:space="preserve">. 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В рамках осуществляемых функций </w:t>
      </w:r>
      <w:r w:rsidR="00E0593B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подготавливает соответствующие необходимые документы для использования организациями, участвующими в реализации КСОДД. </w:t>
      </w:r>
    </w:p>
    <w:p w:rsidR="003B7380" w:rsidRPr="003B7380" w:rsidRDefault="00184668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0F1DAF">
        <w:rPr>
          <w:rFonts w:ascii="Times New Roman" w:hAnsi="Times New Roman" w:cs="Times New Roman"/>
          <w:sz w:val="28"/>
          <w:szCs w:val="28"/>
        </w:rPr>
        <w:t xml:space="preserve">. 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Внесение изменений в КСОДД осуществляется </w:t>
      </w:r>
      <w:r w:rsidR="007A3F8D">
        <w:rPr>
          <w:rFonts w:ascii="Times New Roman" w:hAnsi="Times New Roman" w:cs="Times New Roman"/>
          <w:sz w:val="28"/>
          <w:szCs w:val="28"/>
        </w:rPr>
        <w:t>в соответствии с</w:t>
      </w:r>
      <w:r w:rsidR="00E0593B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7A3F8D">
        <w:rPr>
          <w:rFonts w:ascii="Times New Roman" w:hAnsi="Times New Roman" w:cs="Times New Roman"/>
          <w:sz w:val="28"/>
          <w:szCs w:val="28"/>
        </w:rPr>
        <w:t>ями</w:t>
      </w:r>
      <w:r w:rsidR="00E0593B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. Корректировка КСОДД осуществляется в случаях: </w:t>
      </w:r>
    </w:p>
    <w:p w:rsidR="003B7380" w:rsidRPr="003B7380" w:rsidRDefault="00E0593B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отклонений в выполнении мероприятий КСОДД в предшествующий период; </w:t>
      </w:r>
    </w:p>
    <w:p w:rsidR="003B7380" w:rsidRPr="003B7380" w:rsidRDefault="00E0593B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приведение объемов финансирования КСОДД в соответствие с фактическим уровнем цен и фактическими условиями бюджетного финансирования; </w:t>
      </w:r>
    </w:p>
    <w:p w:rsidR="003B7380" w:rsidRPr="003B7380" w:rsidRDefault="00E0593B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снижения результативности и эффективности использования средств бюджетной системы; </w:t>
      </w:r>
    </w:p>
    <w:p w:rsidR="003B7380" w:rsidRPr="003B7380" w:rsidRDefault="00E0593B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в случае изменения дорожно-транспортной ситуации; </w:t>
      </w:r>
    </w:p>
    <w:p w:rsidR="003B7380" w:rsidRPr="003B7380" w:rsidRDefault="00E0593B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уточнения мероприятий, сроков реализации объемов финансирования мероприятий. </w:t>
      </w:r>
    </w:p>
    <w:p w:rsidR="003B7380" w:rsidRPr="003B7380" w:rsidRDefault="00184668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66</w:t>
      </w:r>
      <w:r w:rsidR="000F1DAF">
        <w:rPr>
          <w:rFonts w:ascii="Times New Roman" w:hAnsi="Times New Roman" w:cs="Times New Roman"/>
          <w:sz w:val="28"/>
          <w:szCs w:val="28"/>
        </w:rPr>
        <w:t xml:space="preserve">. 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Обязательная корректировка КСОДД проводится не реже, чем раз в пять лет. </w:t>
      </w: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380" w:rsidRPr="00F73F9D" w:rsidRDefault="003B7380" w:rsidP="00F73F9D">
      <w:pPr>
        <w:pStyle w:val="aa"/>
        <w:numPr>
          <w:ilvl w:val="0"/>
          <w:numId w:val="5"/>
        </w:num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F9D">
        <w:rPr>
          <w:rFonts w:ascii="Times New Roman" w:hAnsi="Times New Roman" w:cs="Times New Roman"/>
          <w:sz w:val="28"/>
          <w:szCs w:val="28"/>
        </w:rPr>
        <w:t>ЗАКЛЮЧЕНИЕ</w:t>
      </w:r>
    </w:p>
    <w:p w:rsidR="00F73F9D" w:rsidRPr="00F73F9D" w:rsidRDefault="00F73F9D" w:rsidP="00F73F9D">
      <w:pPr>
        <w:pStyle w:val="aa"/>
        <w:tabs>
          <w:tab w:val="left" w:pos="1605"/>
        </w:tabs>
        <w:spacing w:after="0" w:line="240" w:lineRule="auto"/>
        <w:ind w:left="1350"/>
        <w:rPr>
          <w:rFonts w:ascii="Times New Roman" w:hAnsi="Times New Roman" w:cs="Times New Roman"/>
          <w:sz w:val="28"/>
          <w:szCs w:val="28"/>
        </w:rPr>
      </w:pPr>
    </w:p>
    <w:p w:rsidR="003B7380" w:rsidRPr="003B7380" w:rsidRDefault="00184668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0F1DAF">
        <w:rPr>
          <w:rFonts w:ascii="Times New Roman" w:hAnsi="Times New Roman" w:cs="Times New Roman"/>
          <w:sz w:val="28"/>
          <w:szCs w:val="28"/>
        </w:rPr>
        <w:t xml:space="preserve">. 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В ходе разработки КСОДД дана характеристика сложившейся ситуации по ОДД на территории </w:t>
      </w:r>
      <w:r w:rsidR="00465757">
        <w:rPr>
          <w:rFonts w:ascii="Times New Roman" w:hAnsi="Times New Roman" w:cs="Times New Roman"/>
          <w:sz w:val="28"/>
          <w:szCs w:val="28"/>
        </w:rPr>
        <w:t>Шелеховского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района и разработана программа мероприятий КСОДД на прогнозные периоды. Основные направления организации дорожного движения в </w:t>
      </w:r>
      <w:proofErr w:type="spellStart"/>
      <w:r w:rsidR="00465757">
        <w:rPr>
          <w:rFonts w:ascii="Times New Roman" w:hAnsi="Times New Roman" w:cs="Times New Roman"/>
          <w:sz w:val="28"/>
          <w:szCs w:val="28"/>
        </w:rPr>
        <w:t>Шелеховском</w:t>
      </w:r>
      <w:proofErr w:type="spellEnd"/>
      <w:r w:rsidR="003B7380" w:rsidRPr="003B7380">
        <w:rPr>
          <w:rFonts w:ascii="Times New Roman" w:hAnsi="Times New Roman" w:cs="Times New Roman"/>
          <w:sz w:val="28"/>
          <w:szCs w:val="28"/>
        </w:rPr>
        <w:t xml:space="preserve"> районе связаны с ремонтом улично-дорожной сети, как одним из основных факторов снижения эффективности функционирования транспортной системы </w:t>
      </w:r>
      <w:r w:rsidR="00F73F9D">
        <w:rPr>
          <w:rFonts w:ascii="Times New Roman" w:hAnsi="Times New Roman" w:cs="Times New Roman"/>
          <w:sz w:val="28"/>
          <w:szCs w:val="28"/>
        </w:rPr>
        <w:t>Шелеховского</w:t>
      </w:r>
      <w:r w:rsidR="003B7380" w:rsidRPr="003B7380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380" w:rsidRPr="003B7380" w:rsidRDefault="003B7380" w:rsidP="00082CF8">
      <w:pPr>
        <w:tabs>
          <w:tab w:val="left" w:pos="1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B7380" w:rsidRPr="003B7380" w:rsidSect="00CD70B5">
      <w:headerReference w:type="default" r:id="rId14"/>
      <w:footerReference w:type="default" r:id="rId15"/>
      <w:pgSz w:w="11906" w:h="16838"/>
      <w:pgMar w:top="993" w:right="849" w:bottom="14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870" w:rsidRDefault="004C0870" w:rsidP="004812C3">
      <w:pPr>
        <w:spacing w:after="0" w:line="240" w:lineRule="auto"/>
      </w:pPr>
      <w:r>
        <w:separator/>
      </w:r>
    </w:p>
  </w:endnote>
  <w:endnote w:type="continuationSeparator" w:id="0">
    <w:p w:rsidR="004C0870" w:rsidRDefault="004C0870" w:rsidP="0048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60E" w:rsidRDefault="002F660E">
    <w:pPr>
      <w:pStyle w:val="a8"/>
      <w:jc w:val="right"/>
    </w:pPr>
  </w:p>
  <w:p w:rsidR="002F660E" w:rsidRDefault="002F660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870" w:rsidRDefault="004C0870" w:rsidP="004812C3">
      <w:pPr>
        <w:spacing w:after="0" w:line="240" w:lineRule="auto"/>
      </w:pPr>
      <w:r>
        <w:separator/>
      </w:r>
    </w:p>
  </w:footnote>
  <w:footnote w:type="continuationSeparator" w:id="0">
    <w:p w:rsidR="004C0870" w:rsidRDefault="004C0870" w:rsidP="00481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9442472"/>
      <w:docPartObj>
        <w:docPartGallery w:val="Page Numbers (Top of Page)"/>
        <w:docPartUnique/>
      </w:docPartObj>
    </w:sdtPr>
    <w:sdtEndPr/>
    <w:sdtContent>
      <w:p w:rsidR="002F660E" w:rsidRDefault="002F66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B0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27A87"/>
    <w:multiLevelType w:val="hybridMultilevel"/>
    <w:tmpl w:val="99FA8E4A"/>
    <w:lvl w:ilvl="0" w:tplc="E4E6C75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37294F"/>
    <w:multiLevelType w:val="hybridMultilevel"/>
    <w:tmpl w:val="F8A8E4BC"/>
    <w:lvl w:ilvl="0" w:tplc="6C5A32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5B2684"/>
    <w:multiLevelType w:val="hybridMultilevel"/>
    <w:tmpl w:val="D52A3AEE"/>
    <w:lvl w:ilvl="0" w:tplc="AB627F30">
      <w:start w:val="4"/>
      <w:numFmt w:val="upperRoman"/>
      <w:lvlText w:val="%1."/>
      <w:lvlJc w:val="left"/>
      <w:pPr>
        <w:ind w:left="20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7D8E7D6B"/>
    <w:multiLevelType w:val="hybridMultilevel"/>
    <w:tmpl w:val="A66E6EAC"/>
    <w:lvl w:ilvl="0" w:tplc="735CE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D0"/>
    <w:rsid w:val="00020799"/>
    <w:rsid w:val="00033362"/>
    <w:rsid w:val="00042C30"/>
    <w:rsid w:val="0006188D"/>
    <w:rsid w:val="00061E83"/>
    <w:rsid w:val="000828AB"/>
    <w:rsid w:val="00082CF8"/>
    <w:rsid w:val="000A2DF1"/>
    <w:rsid w:val="000A7EA7"/>
    <w:rsid w:val="000A7F5B"/>
    <w:rsid w:val="000B46BE"/>
    <w:rsid w:val="000B6033"/>
    <w:rsid w:val="000C6911"/>
    <w:rsid w:val="000E0914"/>
    <w:rsid w:val="000E6711"/>
    <w:rsid w:val="000F1DAF"/>
    <w:rsid w:val="00122454"/>
    <w:rsid w:val="00123BFB"/>
    <w:rsid w:val="001619CC"/>
    <w:rsid w:val="001707BD"/>
    <w:rsid w:val="00172DF5"/>
    <w:rsid w:val="00181BA9"/>
    <w:rsid w:val="00184668"/>
    <w:rsid w:val="00192287"/>
    <w:rsid w:val="001B704D"/>
    <w:rsid w:val="001C1BC3"/>
    <w:rsid w:val="001F19FE"/>
    <w:rsid w:val="00251C06"/>
    <w:rsid w:val="00260A5D"/>
    <w:rsid w:val="002626B7"/>
    <w:rsid w:val="00275676"/>
    <w:rsid w:val="002777A4"/>
    <w:rsid w:val="00284511"/>
    <w:rsid w:val="00284B3C"/>
    <w:rsid w:val="00297632"/>
    <w:rsid w:val="002A04A0"/>
    <w:rsid w:val="002B1407"/>
    <w:rsid w:val="002B245B"/>
    <w:rsid w:val="002B4CE4"/>
    <w:rsid w:val="002B699A"/>
    <w:rsid w:val="002F0DB9"/>
    <w:rsid w:val="002F660E"/>
    <w:rsid w:val="00326CBA"/>
    <w:rsid w:val="003305FC"/>
    <w:rsid w:val="00345CF0"/>
    <w:rsid w:val="00345ED0"/>
    <w:rsid w:val="0035325D"/>
    <w:rsid w:val="00364A41"/>
    <w:rsid w:val="00365E45"/>
    <w:rsid w:val="0038081B"/>
    <w:rsid w:val="003920BA"/>
    <w:rsid w:val="003A7C42"/>
    <w:rsid w:val="003B3F17"/>
    <w:rsid w:val="003B7380"/>
    <w:rsid w:val="003C7D19"/>
    <w:rsid w:val="003E4D3A"/>
    <w:rsid w:val="003E5874"/>
    <w:rsid w:val="00403518"/>
    <w:rsid w:val="004129B5"/>
    <w:rsid w:val="00422E8F"/>
    <w:rsid w:val="00454ACB"/>
    <w:rsid w:val="0046569C"/>
    <w:rsid w:val="00465757"/>
    <w:rsid w:val="00467356"/>
    <w:rsid w:val="0047136A"/>
    <w:rsid w:val="004812C3"/>
    <w:rsid w:val="004906D7"/>
    <w:rsid w:val="004939E7"/>
    <w:rsid w:val="004945C1"/>
    <w:rsid w:val="004A2691"/>
    <w:rsid w:val="004C0870"/>
    <w:rsid w:val="004F53A7"/>
    <w:rsid w:val="00526840"/>
    <w:rsid w:val="00531EAD"/>
    <w:rsid w:val="00534BE5"/>
    <w:rsid w:val="005455CB"/>
    <w:rsid w:val="00555880"/>
    <w:rsid w:val="00557590"/>
    <w:rsid w:val="00560616"/>
    <w:rsid w:val="00563649"/>
    <w:rsid w:val="0057278F"/>
    <w:rsid w:val="00576010"/>
    <w:rsid w:val="005A44D0"/>
    <w:rsid w:val="005A7959"/>
    <w:rsid w:val="005B4F79"/>
    <w:rsid w:val="005D6B21"/>
    <w:rsid w:val="006077DA"/>
    <w:rsid w:val="00622A34"/>
    <w:rsid w:val="006313BC"/>
    <w:rsid w:val="006420CD"/>
    <w:rsid w:val="00651D03"/>
    <w:rsid w:val="006635E0"/>
    <w:rsid w:val="00674F71"/>
    <w:rsid w:val="00675441"/>
    <w:rsid w:val="00686298"/>
    <w:rsid w:val="00687A4C"/>
    <w:rsid w:val="006921D6"/>
    <w:rsid w:val="006A7018"/>
    <w:rsid w:val="006C3A0A"/>
    <w:rsid w:val="00701DCA"/>
    <w:rsid w:val="007065B0"/>
    <w:rsid w:val="0071153E"/>
    <w:rsid w:val="00727392"/>
    <w:rsid w:val="00730C76"/>
    <w:rsid w:val="00766189"/>
    <w:rsid w:val="0077744E"/>
    <w:rsid w:val="007A3F8D"/>
    <w:rsid w:val="007B2510"/>
    <w:rsid w:val="007B2B7F"/>
    <w:rsid w:val="00806FEC"/>
    <w:rsid w:val="00807054"/>
    <w:rsid w:val="0081440F"/>
    <w:rsid w:val="00825039"/>
    <w:rsid w:val="00827AA2"/>
    <w:rsid w:val="00841325"/>
    <w:rsid w:val="00870DCD"/>
    <w:rsid w:val="0088213B"/>
    <w:rsid w:val="00892938"/>
    <w:rsid w:val="00894FBF"/>
    <w:rsid w:val="008B3BB8"/>
    <w:rsid w:val="008D22E2"/>
    <w:rsid w:val="008F1765"/>
    <w:rsid w:val="008F3B88"/>
    <w:rsid w:val="00912623"/>
    <w:rsid w:val="009409FE"/>
    <w:rsid w:val="00952635"/>
    <w:rsid w:val="009601CF"/>
    <w:rsid w:val="009B79AA"/>
    <w:rsid w:val="009C2A35"/>
    <w:rsid w:val="009D4C1C"/>
    <w:rsid w:val="009D6283"/>
    <w:rsid w:val="00A1580D"/>
    <w:rsid w:val="00A171D8"/>
    <w:rsid w:val="00A34572"/>
    <w:rsid w:val="00A40691"/>
    <w:rsid w:val="00A4680B"/>
    <w:rsid w:val="00A53B06"/>
    <w:rsid w:val="00A56925"/>
    <w:rsid w:val="00A94BAD"/>
    <w:rsid w:val="00A97955"/>
    <w:rsid w:val="00AB00E7"/>
    <w:rsid w:val="00AB0F79"/>
    <w:rsid w:val="00AB5FAA"/>
    <w:rsid w:val="00AD0960"/>
    <w:rsid w:val="00AD558C"/>
    <w:rsid w:val="00AF5C4B"/>
    <w:rsid w:val="00B22E34"/>
    <w:rsid w:val="00B25937"/>
    <w:rsid w:val="00B269D0"/>
    <w:rsid w:val="00B31BCE"/>
    <w:rsid w:val="00B32A17"/>
    <w:rsid w:val="00B526B1"/>
    <w:rsid w:val="00B72819"/>
    <w:rsid w:val="00B72BC6"/>
    <w:rsid w:val="00B72F2D"/>
    <w:rsid w:val="00B915B0"/>
    <w:rsid w:val="00B9707A"/>
    <w:rsid w:val="00BB69FC"/>
    <w:rsid w:val="00BD4D39"/>
    <w:rsid w:val="00BD73F7"/>
    <w:rsid w:val="00BE4F6F"/>
    <w:rsid w:val="00BF0E3E"/>
    <w:rsid w:val="00BF6821"/>
    <w:rsid w:val="00C057ED"/>
    <w:rsid w:val="00C237DC"/>
    <w:rsid w:val="00C312D6"/>
    <w:rsid w:val="00C3667D"/>
    <w:rsid w:val="00C40F76"/>
    <w:rsid w:val="00C5595B"/>
    <w:rsid w:val="00C6668F"/>
    <w:rsid w:val="00C74A39"/>
    <w:rsid w:val="00C863A6"/>
    <w:rsid w:val="00CA34C5"/>
    <w:rsid w:val="00CC62C9"/>
    <w:rsid w:val="00CD70B5"/>
    <w:rsid w:val="00CE1823"/>
    <w:rsid w:val="00CE3F30"/>
    <w:rsid w:val="00CE60FC"/>
    <w:rsid w:val="00D07058"/>
    <w:rsid w:val="00D328FF"/>
    <w:rsid w:val="00D43B2D"/>
    <w:rsid w:val="00D9223D"/>
    <w:rsid w:val="00DB4730"/>
    <w:rsid w:val="00DD071A"/>
    <w:rsid w:val="00DE0E57"/>
    <w:rsid w:val="00DE3E1D"/>
    <w:rsid w:val="00DF7ED0"/>
    <w:rsid w:val="00E0593B"/>
    <w:rsid w:val="00E100BF"/>
    <w:rsid w:val="00E1322B"/>
    <w:rsid w:val="00E27FFD"/>
    <w:rsid w:val="00E444F3"/>
    <w:rsid w:val="00E57C5B"/>
    <w:rsid w:val="00E76C98"/>
    <w:rsid w:val="00E80B28"/>
    <w:rsid w:val="00E86F14"/>
    <w:rsid w:val="00EC4AB3"/>
    <w:rsid w:val="00EC6D53"/>
    <w:rsid w:val="00ED3294"/>
    <w:rsid w:val="00F03271"/>
    <w:rsid w:val="00F07926"/>
    <w:rsid w:val="00F1193D"/>
    <w:rsid w:val="00F26ECC"/>
    <w:rsid w:val="00F354C0"/>
    <w:rsid w:val="00F405EF"/>
    <w:rsid w:val="00F426B6"/>
    <w:rsid w:val="00F73F9D"/>
    <w:rsid w:val="00F75D2E"/>
    <w:rsid w:val="00F83E01"/>
    <w:rsid w:val="00F9332E"/>
    <w:rsid w:val="00FA6E75"/>
    <w:rsid w:val="00FC730B"/>
    <w:rsid w:val="00FD126C"/>
    <w:rsid w:val="00FD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2C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12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C69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0C69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81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12C3"/>
  </w:style>
  <w:style w:type="paragraph" w:styleId="a8">
    <w:name w:val="footer"/>
    <w:basedOn w:val="a"/>
    <w:link w:val="a9"/>
    <w:uiPriority w:val="99"/>
    <w:unhideWhenUsed/>
    <w:rsid w:val="00481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12C3"/>
  </w:style>
  <w:style w:type="paragraph" w:customStyle="1" w:styleId="Default">
    <w:name w:val="Default"/>
    <w:rsid w:val="00C559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BD4D3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74A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2C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12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C69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0C69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81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12C3"/>
  </w:style>
  <w:style w:type="paragraph" w:styleId="a8">
    <w:name w:val="footer"/>
    <w:basedOn w:val="a"/>
    <w:link w:val="a9"/>
    <w:uiPriority w:val="99"/>
    <w:unhideWhenUsed/>
    <w:rsid w:val="00481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12C3"/>
  </w:style>
  <w:style w:type="paragraph" w:customStyle="1" w:styleId="Default">
    <w:name w:val="Default"/>
    <w:rsid w:val="00C559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BD4D3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74A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docs.cntd.ru/document/9020705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4765" TargetMode="Externa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Дорожно</a:t>
            </a:r>
            <a:r>
              <a:rPr lang="ru-RU" baseline="0"/>
              <a:t> транспорная обстановка</a:t>
            </a:r>
            <a:endParaRPr lang="ru-RU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ДТП 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Травмировано  детей</c:v>
                </c:pt>
                <c:pt idx="4">
                  <c:v>ГИБЕЛЬ ДЕТЕЙ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102</c:v>
                </c:pt>
                <c:pt idx="1">
                  <c:v>85</c:v>
                </c:pt>
                <c:pt idx="2">
                  <c:v>8</c:v>
                </c:pt>
                <c:pt idx="3">
                  <c:v>15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C23-489E-9B67-D829DCE5C1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ДТП </c:v>
                </c:pt>
                <c:pt idx="1">
                  <c:v>ТРАВМИРОВАННЫЕ</c:v>
                </c:pt>
                <c:pt idx="2">
                  <c:v>ГИБЕЛЬ</c:v>
                </c:pt>
                <c:pt idx="3">
                  <c:v>Травмировано  детей</c:v>
                </c:pt>
                <c:pt idx="4">
                  <c:v>ГИБЕЛЬ ДЕТЕЙ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104</c:v>
                </c:pt>
                <c:pt idx="1">
                  <c:v>117</c:v>
                </c:pt>
                <c:pt idx="2">
                  <c:v>14</c:v>
                </c:pt>
                <c:pt idx="3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C23-489E-9B67-D829DCE5C1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1336576"/>
        <c:axId val="64676608"/>
        <c:axId val="0"/>
      </c:bar3DChart>
      <c:catAx>
        <c:axId val="61336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64676608"/>
        <c:crosses val="autoZero"/>
        <c:auto val="1"/>
        <c:lblAlgn val="ctr"/>
        <c:lblOffset val="100"/>
        <c:noMultiLvlLbl val="0"/>
      </c:catAx>
      <c:valAx>
        <c:axId val="64676608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613365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989F2-5CE6-4B5E-90A1-94D43B3C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6605</Words>
  <Characters>37652</Characters>
  <Application>Microsoft Office Word</Application>
  <DocSecurity>4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Сахаровская Ирина Сергеевна</dc:creator>
  <cp:lastModifiedBy>Дарья Беспарточная</cp:lastModifiedBy>
  <cp:revision>2</cp:revision>
  <cp:lastPrinted>2018-12-06T01:45:00Z</cp:lastPrinted>
  <dcterms:created xsi:type="dcterms:W3CDTF">2018-12-10T03:32:00Z</dcterms:created>
  <dcterms:modified xsi:type="dcterms:W3CDTF">2018-12-10T03:32:00Z</dcterms:modified>
</cp:coreProperties>
</file>