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108E2" w14:textId="4E6BB44E" w:rsidR="009316C0" w:rsidRDefault="009316C0" w:rsidP="008E72F9">
      <w:pPr>
        <w:ind w:firstLine="567"/>
        <w:jc w:val="both"/>
        <w:rPr>
          <w:sz w:val="28"/>
          <w:szCs w:val="28"/>
        </w:rPr>
      </w:pPr>
      <w:r w:rsidRPr="008E72F9">
        <w:rPr>
          <w:noProof/>
          <w:sz w:val="28"/>
          <w:szCs w:val="28"/>
        </w:rPr>
        <w:t>Перечень нормативных правовых актов, регулирующих предоставление</w:t>
      </w:r>
      <w:r w:rsidRPr="008E72F9">
        <w:rPr>
          <w:sz w:val="28"/>
          <w:szCs w:val="28"/>
        </w:rPr>
        <w:t xml:space="preserve"> муниципальной услуги </w:t>
      </w:r>
      <w:r w:rsidR="008E72F9" w:rsidRPr="009316C0">
        <w:rPr>
          <w:sz w:val="28"/>
          <w:szCs w:val="28"/>
        </w:rPr>
        <w:t>«Ведение учета граждан в качестве нуждающихся в жилых помещениях, предоставляемых по договорам социального найма»</w:t>
      </w:r>
    </w:p>
    <w:p w14:paraId="66F0F5BD" w14:textId="31891CC4" w:rsidR="002D287E" w:rsidRDefault="002D287E"/>
    <w:p w14:paraId="3D45AA2A" w14:textId="2EF3CC81" w:rsidR="009316C0" w:rsidRPr="009316C0" w:rsidRDefault="009316C0" w:rsidP="00F66E90">
      <w:pPr>
        <w:widowControl w:val="0"/>
        <w:autoSpaceDE w:val="0"/>
        <w:autoSpaceDN w:val="0"/>
        <w:adjustRightInd w:val="0"/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</w:rPr>
        <w:t xml:space="preserve">1) Конституция Российской Федерации </w:t>
      </w:r>
      <w:r w:rsidR="00BB222C">
        <w:rPr>
          <w:sz w:val="28"/>
          <w:szCs w:val="28"/>
        </w:rPr>
        <w:t>(</w:t>
      </w:r>
      <w:r w:rsidR="00BB222C">
        <w:rPr>
          <w:rFonts w:eastAsia="Calibri"/>
          <w:sz w:val="28"/>
          <w:szCs w:val="28"/>
          <w:lang w:eastAsia="en-US"/>
        </w:rPr>
        <w:t>Официальный интернет-портал правовой информации http://www.pravo.gov.ru, 04.07.2020</w:t>
      </w:r>
      <w:r w:rsidR="00BB222C">
        <w:rPr>
          <w:sz w:val="28"/>
          <w:szCs w:val="28"/>
        </w:rPr>
        <w:t>);</w:t>
      </w:r>
    </w:p>
    <w:p w14:paraId="349DDFE8" w14:textId="77777777" w:rsidR="009316C0" w:rsidRPr="009316C0" w:rsidRDefault="009316C0" w:rsidP="00F66E90">
      <w:pPr>
        <w:autoSpaceDE w:val="0"/>
        <w:autoSpaceDN w:val="0"/>
        <w:adjustRightInd w:val="0"/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</w:rPr>
        <w:t xml:space="preserve">2) Жилищный кодекс Российской Федерации (Российская газеты, № 1, 12.01.2005, Собрание законодательства Российской Федерации, № 1 (часть 1), ст.14, 03.01.2005, Парламентская газета, № 7-8, 15.01.2005); </w:t>
      </w:r>
    </w:p>
    <w:p w14:paraId="27A3882C" w14:textId="77777777" w:rsidR="009316C0" w:rsidRPr="009316C0" w:rsidRDefault="009316C0" w:rsidP="00F66E90">
      <w:pPr>
        <w:autoSpaceDE w:val="0"/>
        <w:autoSpaceDN w:val="0"/>
        <w:adjustRightInd w:val="0"/>
        <w:ind w:firstLine="451"/>
        <w:jc w:val="both"/>
        <w:rPr>
          <w:sz w:val="28"/>
          <w:szCs w:val="28"/>
          <w:lang w:eastAsia="en-US"/>
        </w:rPr>
      </w:pPr>
      <w:r w:rsidRPr="009316C0">
        <w:rPr>
          <w:sz w:val="28"/>
          <w:szCs w:val="28"/>
          <w:lang w:eastAsia="en-US"/>
        </w:rPr>
        <w:t>3)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Федерации», 06.10.2003, № 40, ст. 3822);</w:t>
      </w:r>
    </w:p>
    <w:p w14:paraId="47ABBF00" w14:textId="77777777" w:rsidR="009316C0" w:rsidRPr="009316C0" w:rsidRDefault="009316C0" w:rsidP="00F66E90">
      <w:pPr>
        <w:autoSpaceDE w:val="0"/>
        <w:autoSpaceDN w:val="0"/>
        <w:adjustRightInd w:val="0"/>
        <w:ind w:firstLine="451"/>
        <w:jc w:val="both"/>
        <w:rPr>
          <w:sz w:val="28"/>
          <w:szCs w:val="28"/>
          <w:lang w:eastAsia="en-US"/>
        </w:rPr>
      </w:pPr>
      <w:r w:rsidRPr="009316C0">
        <w:rPr>
          <w:sz w:val="28"/>
          <w:szCs w:val="28"/>
          <w:lang w:eastAsia="en-US"/>
        </w:rPr>
        <w:t>4) Федеральный закон от 27.07.2010 № 210-ФЗ «Об организации предоставления государственных и муниципальных услуг» (Российская газета, № 168, 30.07.2010, Собрание законодательства Российской Федерации, 02.08.2010, № 31, ст. 4179);</w:t>
      </w:r>
    </w:p>
    <w:p w14:paraId="22CB33A0" w14:textId="77777777" w:rsidR="009316C0" w:rsidRPr="009316C0" w:rsidRDefault="009316C0" w:rsidP="00F66E90">
      <w:pPr>
        <w:autoSpaceDE w:val="0"/>
        <w:autoSpaceDN w:val="0"/>
        <w:adjustRightInd w:val="0"/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  <w:lang w:eastAsia="en-US"/>
        </w:rPr>
        <w:t>5)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(Российская газета, № 28, 10.02.2006, Собрание законодательства Российской Федерации, 06.02.2006, № 6, ст. 702);</w:t>
      </w:r>
      <w:r w:rsidRPr="009316C0">
        <w:rPr>
          <w:sz w:val="28"/>
          <w:szCs w:val="28"/>
        </w:rPr>
        <w:t xml:space="preserve"> </w:t>
      </w:r>
    </w:p>
    <w:p w14:paraId="688845AF" w14:textId="77777777" w:rsidR="009316C0" w:rsidRPr="009316C0" w:rsidRDefault="009316C0" w:rsidP="00F66E90">
      <w:pPr>
        <w:autoSpaceDE w:val="0"/>
        <w:autoSpaceDN w:val="0"/>
        <w:adjustRightInd w:val="0"/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  <w:lang w:eastAsia="en-US"/>
        </w:rPr>
        <w:t xml:space="preserve">6) приказ Министерства здравоохранения от 29.11.2012 № 987н «Об утверждении перечня тяжелых форм хронических заболеваний, при которых невозможно совместное проживание граждан в одной квартире» (Российская газета, № 40, 25.02.2012, </w:t>
      </w:r>
      <w:r w:rsidRPr="009316C0">
        <w:rPr>
          <w:sz w:val="28"/>
          <w:szCs w:val="28"/>
        </w:rPr>
        <w:t>Собрание законодательства Российской Федерации, 2012, № 26, ст. 3526);</w:t>
      </w:r>
    </w:p>
    <w:p w14:paraId="4EE62C21" w14:textId="77777777" w:rsidR="009316C0" w:rsidRPr="009316C0" w:rsidRDefault="009316C0" w:rsidP="00F66E90">
      <w:pPr>
        <w:autoSpaceDE w:val="0"/>
        <w:autoSpaceDN w:val="0"/>
        <w:adjustRightInd w:val="0"/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</w:rPr>
        <w:t>7) приказ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 («Журнал руководителя и главного бухгалтера ЖКХ», № 6, 2005 (ч. II), «Журнал руководителя и главного бухгалтера ЖКХ», № 7, 2005 (ч. II), «Журнал руководителя и главного бухгалтера ЖКХ», № 8, 2005 (ч. II);</w:t>
      </w:r>
    </w:p>
    <w:p w14:paraId="6F37DADB" w14:textId="77777777" w:rsidR="009316C0" w:rsidRPr="009316C0" w:rsidRDefault="009316C0" w:rsidP="00F66E90">
      <w:pPr>
        <w:autoSpaceDE w:val="0"/>
        <w:autoSpaceDN w:val="0"/>
        <w:adjustRightInd w:val="0"/>
        <w:ind w:firstLine="451"/>
        <w:jc w:val="both"/>
        <w:rPr>
          <w:sz w:val="20"/>
          <w:szCs w:val="20"/>
        </w:rPr>
      </w:pPr>
      <w:r w:rsidRPr="009316C0">
        <w:rPr>
          <w:sz w:val="28"/>
          <w:szCs w:val="28"/>
        </w:rPr>
        <w:t>8) приказ министерства строительства и жилищно-коммунального хозяйства Российской Федерации от 06.04 2018 № 216/</w:t>
      </w:r>
      <w:proofErr w:type="spellStart"/>
      <w:r w:rsidRPr="009316C0">
        <w:rPr>
          <w:sz w:val="28"/>
          <w:szCs w:val="28"/>
        </w:rPr>
        <w:t>пр</w:t>
      </w:r>
      <w:proofErr w:type="spellEnd"/>
      <w:r w:rsidRPr="009316C0">
        <w:rPr>
          <w:sz w:val="28"/>
          <w:szCs w:val="28"/>
        </w:rPr>
        <w:t xml:space="preserve">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</w:t>
      </w:r>
      <w:r w:rsidRPr="009316C0">
        <w:rPr>
          <w:sz w:val="28"/>
          <w:szCs w:val="28"/>
        </w:rPr>
        <w:lastRenderedPageBreak/>
        <w:t>предоставлению таким гражданам жилых помещений по договору социального найма;</w:t>
      </w:r>
    </w:p>
    <w:p w14:paraId="4CD400D7" w14:textId="77777777" w:rsidR="009316C0" w:rsidRPr="009316C0" w:rsidRDefault="009316C0" w:rsidP="00F66E90">
      <w:pPr>
        <w:widowControl w:val="0"/>
        <w:autoSpaceDE w:val="0"/>
        <w:autoSpaceDN w:val="0"/>
        <w:adjustRightInd w:val="0"/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</w:rPr>
        <w:t>9) Закон Иркутской области</w:t>
      </w:r>
      <w:r w:rsidRPr="009316C0">
        <w:rPr>
          <w:sz w:val="28"/>
          <w:szCs w:val="28"/>
          <w:lang w:eastAsia="en-US"/>
        </w:rPr>
        <w:t xml:space="preserve"> от 17.12.2008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 («Ведомости ЗС Иркутской области», 14.01.2009, № 4 (том 1), «Областная», 19.12.2008, № 146) (ред. от 15.11.2017) (опубликован на Официальном интернет-портале правовой информации http://www.pravo.gov.ru - 17.11.2017);</w:t>
      </w:r>
    </w:p>
    <w:p w14:paraId="7C31068D" w14:textId="77777777" w:rsidR="009316C0" w:rsidRPr="009316C0" w:rsidRDefault="009316C0" w:rsidP="00F66E90">
      <w:pPr>
        <w:widowControl w:val="0"/>
        <w:autoSpaceDE w:val="0"/>
        <w:autoSpaceDN w:val="0"/>
        <w:adjustRightInd w:val="0"/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  <w:lang w:eastAsia="en-US"/>
        </w:rPr>
        <w:t>10) Закон Иркутской области от 17.12.2008 № 125-оз «О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 («Ведомости ЗС Иркутской области», 14.01.2009, № 4 (том 1), «Областная», 19.12.2008, № 146) (далее – Закон № 125-оз);</w:t>
      </w:r>
    </w:p>
    <w:p w14:paraId="7FD5563D" w14:textId="77777777" w:rsidR="009316C0" w:rsidRPr="009316C0" w:rsidRDefault="009316C0" w:rsidP="00F66E90">
      <w:pPr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</w:rPr>
        <w:t xml:space="preserve">11) Устав </w:t>
      </w:r>
      <w:proofErr w:type="spellStart"/>
      <w:r w:rsidRPr="009316C0">
        <w:rPr>
          <w:sz w:val="28"/>
          <w:szCs w:val="28"/>
        </w:rPr>
        <w:t>Шелеховского</w:t>
      </w:r>
      <w:proofErr w:type="spellEnd"/>
      <w:r w:rsidRPr="009316C0">
        <w:rPr>
          <w:sz w:val="28"/>
          <w:szCs w:val="28"/>
        </w:rPr>
        <w:t xml:space="preserve"> района («</w:t>
      </w:r>
      <w:proofErr w:type="spellStart"/>
      <w:r w:rsidRPr="009316C0">
        <w:rPr>
          <w:sz w:val="28"/>
          <w:szCs w:val="28"/>
        </w:rPr>
        <w:t>Шелеховский</w:t>
      </w:r>
      <w:proofErr w:type="spellEnd"/>
      <w:r w:rsidRPr="009316C0">
        <w:rPr>
          <w:sz w:val="28"/>
          <w:szCs w:val="28"/>
        </w:rPr>
        <w:t xml:space="preserve"> вестник», 01.07.2005, № 48 (6078);</w:t>
      </w:r>
    </w:p>
    <w:p w14:paraId="365A6EA7" w14:textId="7AF2066F" w:rsidR="009316C0" w:rsidRPr="009316C0" w:rsidRDefault="009316C0" w:rsidP="00F66E90">
      <w:pPr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</w:rPr>
        <w:t xml:space="preserve">12) </w:t>
      </w:r>
      <w:r w:rsidR="006661ED">
        <w:rPr>
          <w:sz w:val="28"/>
          <w:szCs w:val="28"/>
        </w:rPr>
        <w:t>п</w:t>
      </w:r>
      <w:r w:rsidRPr="009316C0">
        <w:rPr>
          <w:sz w:val="28"/>
          <w:szCs w:val="28"/>
        </w:rPr>
        <w:t xml:space="preserve">остановление Администрации </w:t>
      </w:r>
      <w:proofErr w:type="spellStart"/>
      <w:r w:rsidRPr="009316C0">
        <w:rPr>
          <w:sz w:val="28"/>
          <w:szCs w:val="28"/>
        </w:rPr>
        <w:t>Шелеховского</w:t>
      </w:r>
      <w:proofErr w:type="spellEnd"/>
      <w:r w:rsidRPr="009316C0">
        <w:rPr>
          <w:sz w:val="28"/>
          <w:szCs w:val="28"/>
        </w:rPr>
        <w:t xml:space="preserve"> муниципального района от 09.08.2017 № 369-па «Об утверждении Административного регламента предоставления муниципальной услуги «Ведение учета граждан в качестве нуждающихся в жилых помещениях, предоставляемых по договорам социального найма»;</w:t>
      </w:r>
    </w:p>
    <w:p w14:paraId="4653C653" w14:textId="09E74E12" w:rsidR="009316C0" w:rsidRPr="009316C0" w:rsidRDefault="009316C0" w:rsidP="009316C0">
      <w:pPr>
        <w:shd w:val="clear" w:color="auto" w:fill="FFFFFF"/>
        <w:ind w:firstLine="451"/>
        <w:jc w:val="both"/>
        <w:rPr>
          <w:sz w:val="28"/>
          <w:szCs w:val="28"/>
        </w:rPr>
      </w:pPr>
      <w:r w:rsidRPr="009316C0">
        <w:rPr>
          <w:sz w:val="28"/>
          <w:szCs w:val="28"/>
          <w:highlight w:val="yellow"/>
        </w:rPr>
        <w:t>13)</w:t>
      </w:r>
      <w:r w:rsidRPr="009316C0">
        <w:rPr>
          <w:highlight w:val="yellow"/>
        </w:rPr>
        <w:t xml:space="preserve"> </w:t>
      </w:r>
      <w:r w:rsidR="006661ED">
        <w:rPr>
          <w:highlight w:val="yellow"/>
        </w:rPr>
        <w:t>п</w:t>
      </w:r>
      <w:r w:rsidRPr="009316C0">
        <w:rPr>
          <w:sz w:val="28"/>
          <w:szCs w:val="28"/>
          <w:highlight w:val="yellow"/>
        </w:rPr>
        <w:t>остановление Администрации от 06.07.2017 № 306-па «Об установлении размера учетной нормы и нормы предоставления площади жилого помещения»</w:t>
      </w:r>
      <w:r w:rsidRPr="009316C0">
        <w:rPr>
          <w:sz w:val="28"/>
          <w:szCs w:val="28"/>
        </w:rPr>
        <w:t>.</w:t>
      </w:r>
    </w:p>
    <w:p w14:paraId="742151A2" w14:textId="77777777" w:rsidR="009316C0" w:rsidRDefault="009316C0"/>
    <w:sectPr w:rsidR="0093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C7"/>
    <w:rsid w:val="000F19C7"/>
    <w:rsid w:val="002D287E"/>
    <w:rsid w:val="006661ED"/>
    <w:rsid w:val="008E72F9"/>
    <w:rsid w:val="009316C0"/>
    <w:rsid w:val="00BB222C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79CA"/>
  <w15:chartTrackingRefBased/>
  <w15:docId w15:val="{60876AE1-46F8-4E75-8BEF-611060B9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4</cp:revision>
  <dcterms:created xsi:type="dcterms:W3CDTF">2023-06-19T03:01:00Z</dcterms:created>
  <dcterms:modified xsi:type="dcterms:W3CDTF">2023-06-19T06:09:00Z</dcterms:modified>
</cp:coreProperties>
</file>