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фон" recolor="t" type="frame"/>
    </v:background>
  </w:background>
  <w:body>
    <w:p w:rsidR="003256CD" w:rsidRDefault="003256CD" w:rsidP="003256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p w:rsidR="003256CD" w:rsidRPr="003256CD" w:rsidRDefault="003256CD" w:rsidP="003256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3256C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Уважаемые работодатели города Шелехова и Шелеховского района!</w:t>
      </w:r>
    </w:p>
    <w:p w:rsidR="003256CD" w:rsidRDefault="003256CD" w:rsidP="00325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56CD" w:rsidRDefault="003256CD" w:rsidP="00325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предоставления возможности дистанционного (бесконтактного) взаимодействия с органами занятости работодателям, осуществляющим либо планирующим высвобождение работников, введение режимов неполной занятости, а также перевод работников на удаленную работу (приказ Минтруда от 30 декабря 2014 № 12078), Рострудом разработан специальный раздел на Портале «Работа в России» по предоставлению сведений в органы занятости в электронной форме для учета в автоматизированном режиме.</w:t>
      </w:r>
    </w:p>
    <w:p w:rsidR="003256CD" w:rsidRDefault="00DD7482" w:rsidP="00325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Рекомендуем Вам</w:t>
      </w:r>
      <w:r w:rsidR="00325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зарегистрироваться и создать личный кабинет на Портале «Работа в России», авторизировавшись на Портале «Работа в России» через Единый Портал государственных и муниципальных услуг (ЕСИА) с использованием электронной подписи юридического лица.</w:t>
      </w:r>
    </w:p>
    <w:p w:rsidR="003256CD" w:rsidRPr="003256CD" w:rsidRDefault="003256CD" w:rsidP="00325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5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разделе личного кабинета «Сбор сведений в связи с распростра</w:t>
      </w:r>
      <w:r w:rsidR="00DD74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нением коронавирусной инфекции» </w:t>
      </w:r>
      <w:r w:rsidRPr="00325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разделе «Сведения об изменении численности, а также неполной занятости работников в связи с распространением коронавирусной инфекции» </w:t>
      </w:r>
      <w:r w:rsidR="00DD74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необходимо</w:t>
      </w:r>
      <w:r w:rsidRPr="00325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заполнить отчетную форму.</w:t>
      </w:r>
    </w:p>
    <w:p w:rsidR="003256CD" w:rsidRPr="003256CD" w:rsidRDefault="00A3550F" w:rsidP="00325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мере изменения данных Вам нужно</w:t>
      </w:r>
      <w:r w:rsidR="003256CD" w:rsidRPr="00325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обновлять сведения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отчете</w:t>
      </w:r>
      <w:r w:rsidR="003256CD" w:rsidRPr="00325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256CD" w:rsidRPr="003256CD" w:rsidRDefault="003256CD" w:rsidP="003256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56CD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недопущения напряженности на рынке труда в Иркутской области, ухудшения ситуации на отдельных предприятиях, в связи с введением режимов неполной занятости и простоя в связи с распространением коронавирусной инфекции и проводимыми ограничительными мероприятиями, министерством труда и занятости Иркутской области проводится работа по подготовке проекта постановления Правительства Иркутской области о предоставлении субсидии работодателям на реализацию дополнительных мероприятий, направленных на снижение напряженности на рынке труда Иркутской области, предусматривающих временную занятост</w:t>
      </w:r>
      <w:r w:rsidR="00A3550F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325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работников, находящихся под риском увольнения (введения режима неполного рабочего времени, временная остановка работ, предоставление отпусков без сохранения заработной платы, проведения мероприятий по высвобождению работников). </w:t>
      </w:r>
    </w:p>
    <w:p w:rsidR="003256CD" w:rsidRPr="003256CD" w:rsidRDefault="003256CD" w:rsidP="003256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56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мероприятий планируется предоставление субсидий из областного бюджета юридическим лицам (за исключением государственных муниципальных) учреждений), индивидуальным предпринимателям, в целях возмещения затрат (части затрат) на оплату труда работников. </w:t>
      </w:r>
    </w:p>
    <w:p w:rsidR="003256CD" w:rsidRPr="003256CD" w:rsidRDefault="003256CD" w:rsidP="00325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Обращаем Ваше внимание, что работодатели, которые планируют участие в дополнительных мероприятиях</w:t>
      </w:r>
      <w:r w:rsidRPr="0032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снижение напряженности на рынке труда Иркутской области, </w:t>
      </w:r>
      <w:r w:rsidRPr="00325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обязательном порядке должны пройти регистрацию на портале,</w:t>
      </w:r>
      <w:r w:rsidRPr="00325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будет оказана только на основании информации, полученной через портал «Работа в России».</w:t>
      </w:r>
    </w:p>
    <w:p w:rsidR="003256CD" w:rsidRPr="003256CD" w:rsidRDefault="003256CD" w:rsidP="00325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CD" w:rsidRPr="003256CD" w:rsidRDefault="003256CD" w:rsidP="003256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 обращаться по телефонам:</w:t>
      </w:r>
    </w:p>
    <w:p w:rsidR="003256CD" w:rsidRPr="003256CD" w:rsidRDefault="003256CD" w:rsidP="003256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CD">
        <w:rPr>
          <w:rFonts w:ascii="Times New Roman" w:eastAsia="Times New Roman" w:hAnsi="Times New Roman" w:cs="Times New Roman"/>
          <w:sz w:val="28"/>
          <w:szCs w:val="28"/>
          <w:lang w:eastAsia="ru-RU"/>
        </w:rPr>
        <w:t>(39550) 4-21-62; (39550) 4-31-04; (39550) 4-11-22; 89500-90-60-36</w:t>
      </w:r>
    </w:p>
    <w:p w:rsidR="008C426C" w:rsidRDefault="008C426C"/>
    <w:sectPr w:rsidR="008C426C" w:rsidSect="003256CD">
      <w:headerReference w:type="first" r:id="rId8"/>
      <w:footerReference w:type="first" r:id="rId9"/>
      <w:pgSz w:w="11907" w:h="16840" w:code="9"/>
      <w:pgMar w:top="284" w:right="567" w:bottom="0" w:left="567" w:header="454" w:footer="454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231" w:rsidRDefault="00964231">
      <w:pPr>
        <w:spacing w:after="0" w:line="240" w:lineRule="auto"/>
      </w:pPr>
      <w:r>
        <w:separator/>
      </w:r>
    </w:p>
  </w:endnote>
  <w:endnote w:type="continuationSeparator" w:id="0">
    <w:p w:rsidR="00964231" w:rsidRDefault="0096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82" w:rsidRDefault="009642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231" w:rsidRDefault="00964231">
      <w:pPr>
        <w:spacing w:after="0" w:line="240" w:lineRule="auto"/>
      </w:pPr>
      <w:r>
        <w:separator/>
      </w:r>
    </w:p>
  </w:footnote>
  <w:footnote w:type="continuationSeparator" w:id="0">
    <w:p w:rsidR="00964231" w:rsidRDefault="0096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82" w:rsidRDefault="009642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CD"/>
    <w:rsid w:val="0030073C"/>
    <w:rsid w:val="003256CD"/>
    <w:rsid w:val="006A1F53"/>
    <w:rsid w:val="007114A0"/>
    <w:rsid w:val="008C426C"/>
    <w:rsid w:val="00964231"/>
    <w:rsid w:val="00A3550F"/>
    <w:rsid w:val="00C076A6"/>
    <w:rsid w:val="00C87F69"/>
    <w:rsid w:val="00D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5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56CD"/>
  </w:style>
  <w:style w:type="paragraph" w:styleId="a5">
    <w:name w:val="footer"/>
    <w:basedOn w:val="a"/>
    <w:link w:val="a6"/>
    <w:uiPriority w:val="99"/>
    <w:semiHidden/>
    <w:unhideWhenUsed/>
    <w:rsid w:val="00325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56CD"/>
  </w:style>
  <w:style w:type="paragraph" w:styleId="a7">
    <w:name w:val="Balloon Text"/>
    <w:basedOn w:val="a"/>
    <w:link w:val="a8"/>
    <w:uiPriority w:val="99"/>
    <w:semiHidden/>
    <w:unhideWhenUsed/>
    <w:rsid w:val="0032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56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5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56CD"/>
  </w:style>
  <w:style w:type="paragraph" w:styleId="a5">
    <w:name w:val="footer"/>
    <w:basedOn w:val="a"/>
    <w:link w:val="a6"/>
    <w:uiPriority w:val="99"/>
    <w:semiHidden/>
    <w:unhideWhenUsed/>
    <w:rsid w:val="00325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56CD"/>
  </w:style>
  <w:style w:type="paragraph" w:styleId="a7">
    <w:name w:val="Balloon Text"/>
    <w:basedOn w:val="a"/>
    <w:link w:val="a8"/>
    <w:uiPriority w:val="99"/>
    <w:semiHidden/>
    <w:unhideWhenUsed/>
    <w:rsid w:val="0032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5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ОГКУ ЦЗН города Шелехова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or2</dc:creator>
  <cp:lastModifiedBy>Ржепко Татьяна Анатольевна</cp:lastModifiedBy>
  <cp:revision>2</cp:revision>
  <cp:lastPrinted>2020-04-08T08:20:00Z</cp:lastPrinted>
  <dcterms:created xsi:type="dcterms:W3CDTF">2020-04-09T04:25:00Z</dcterms:created>
  <dcterms:modified xsi:type="dcterms:W3CDTF">2020-04-09T04:25:00Z</dcterms:modified>
</cp:coreProperties>
</file>