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18" w:rsidRPr="00167518" w:rsidRDefault="00167518" w:rsidP="00167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E3A8F0C" wp14:editId="078EACC2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67518" w:rsidRPr="00167518" w:rsidRDefault="00167518" w:rsidP="00167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1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167518" w:rsidRPr="00167518" w:rsidRDefault="00167518" w:rsidP="001675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518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167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  <w:r w:rsidRPr="00167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67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167518" w:rsidRPr="00167518" w:rsidRDefault="00167518" w:rsidP="001675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167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167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75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64973" wp14:editId="45BC726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829300" cy="0"/>
                <wp:effectExtent l="28575" t="29845" r="28575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5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" strokeweight="4pt">
                <v:stroke linestyle="thickBetweenThin"/>
              </v:line>
            </w:pict>
          </mc:Fallback>
        </mc:AlternateContent>
      </w: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7DDC" w:rsidRPr="00946AF1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24.11.2016</w:t>
      </w:r>
      <w:r w:rsidRPr="0094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87DDC" w:rsidRPr="00946AF1">
        <w:rPr>
          <w:rFonts w:ascii="Times New Roman" w:eastAsia="Times New Roman" w:hAnsi="Times New Roman" w:cs="Times New Roman"/>
          <w:sz w:val="28"/>
          <w:szCs w:val="28"/>
          <w:lang w:eastAsia="ru-RU"/>
        </w:rPr>
        <w:t>31-рд</w:t>
      </w:r>
      <w:r w:rsidRPr="0094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7D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B8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7DDC" w:rsidRPr="00B8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на </w:t>
      </w:r>
      <w:r w:rsidR="0094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Думы</w:t>
      </w: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7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7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7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7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7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6AF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размещения </w:t>
      </w: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нестационарных торговых объектов </w:t>
      </w: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Шелеховского района на 2017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518" w:rsidRPr="00167518" w:rsidRDefault="00167518" w:rsidP="001675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Службы потребительского рынка и лицензирования Иркутской области от 20.01.2011 №  3-спр «Об утверждении Порядка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</w:t>
      </w:r>
      <w:proofErr w:type="gramEnd"/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ст. ст. 24, 25 Устава Шелеховского района, </w:t>
      </w:r>
    </w:p>
    <w:p w:rsidR="00167518" w:rsidRPr="00167518" w:rsidRDefault="00167518" w:rsidP="001675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518" w:rsidRPr="00167518" w:rsidRDefault="00167518" w:rsidP="00167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У М А  </w:t>
      </w:r>
      <w:proofErr w:type="gramStart"/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167518" w:rsidRPr="00167518" w:rsidRDefault="00167518" w:rsidP="001675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518" w:rsidRPr="00167518" w:rsidRDefault="00167518" w:rsidP="001675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Схему размещения нестационарных торговых объектов 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Шелеховского района на 2017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167518" w:rsidRDefault="00167518" w:rsidP="001675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2017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C3BF5" w:rsidRPr="004C3BF5" w:rsidRDefault="004C3BF5" w:rsidP="004C3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F5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Администрации Шелеховского муниципального района в течение 5 рабочих дней со дня утверждения Схемы в установленном порядке направить ее в Службу потребительского рынка и лицензирования Иркутской области.</w:t>
      </w:r>
    </w:p>
    <w:p w:rsidR="00167518" w:rsidRPr="00167518" w:rsidRDefault="004C3BF5" w:rsidP="001675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7518"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 «Интернет».</w:t>
      </w:r>
    </w:p>
    <w:tbl>
      <w:tblPr>
        <w:tblW w:w="9458" w:type="dxa"/>
        <w:tblLook w:val="01E0" w:firstRow="1" w:lastRow="1" w:firstColumn="1" w:lastColumn="1" w:noHBand="0" w:noVBand="0"/>
      </w:tblPr>
      <w:tblGrid>
        <w:gridCol w:w="4783"/>
        <w:gridCol w:w="4675"/>
      </w:tblGrid>
      <w:tr w:rsidR="00167518" w:rsidRPr="00167518" w:rsidTr="00167518">
        <w:tc>
          <w:tcPr>
            <w:tcW w:w="4783" w:type="dxa"/>
          </w:tcPr>
          <w:p w:rsidR="00167518" w:rsidRPr="00167518" w:rsidRDefault="00167518" w:rsidP="0016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518" w:rsidRPr="00167518" w:rsidRDefault="00167518" w:rsidP="0016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518" w:rsidRPr="00167518" w:rsidRDefault="00167518" w:rsidP="0016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Шелеховского </w:t>
            </w:r>
          </w:p>
          <w:p w:rsidR="00167518" w:rsidRPr="00167518" w:rsidRDefault="00167518" w:rsidP="00167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167518" w:rsidRPr="00167518" w:rsidRDefault="00167518" w:rsidP="00167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7518" w:rsidRPr="00167518" w:rsidRDefault="00167518" w:rsidP="00167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5" w:type="dxa"/>
          </w:tcPr>
          <w:p w:rsidR="00167518" w:rsidRPr="00167518" w:rsidRDefault="00167518" w:rsidP="00167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518" w:rsidRPr="00167518" w:rsidRDefault="00167518" w:rsidP="00167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518" w:rsidRPr="00167518" w:rsidRDefault="00167518" w:rsidP="00167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518" w:rsidRPr="00167518" w:rsidRDefault="00167518" w:rsidP="001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Мэр Шелеховского </w:t>
            </w:r>
          </w:p>
          <w:p w:rsidR="00167518" w:rsidRPr="00167518" w:rsidRDefault="00167518" w:rsidP="00167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167518" w:rsidRPr="00167518" w:rsidTr="00167518">
        <w:tc>
          <w:tcPr>
            <w:tcW w:w="4783" w:type="dxa"/>
            <w:hideMark/>
          </w:tcPr>
          <w:p w:rsidR="00167518" w:rsidRPr="00167518" w:rsidRDefault="00167518" w:rsidP="00167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________________А.Н. Солдатенко</w:t>
            </w:r>
          </w:p>
        </w:tc>
        <w:tc>
          <w:tcPr>
            <w:tcW w:w="4675" w:type="dxa"/>
            <w:hideMark/>
          </w:tcPr>
          <w:p w:rsidR="00167518" w:rsidRPr="00167518" w:rsidRDefault="00167518" w:rsidP="0016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__________________М.Н. Модин</w:t>
            </w:r>
          </w:p>
        </w:tc>
      </w:tr>
    </w:tbl>
    <w:p w:rsidR="009D568D" w:rsidRDefault="00B04B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568D" w:rsidSect="00B04B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D568D" w:rsidRPr="009D568D" w:rsidRDefault="009D568D" w:rsidP="009D5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9D568D" w:rsidRPr="009D568D" w:rsidRDefault="009D568D" w:rsidP="009D5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</w:t>
      </w:r>
      <w:proofErr w:type="spellStart"/>
      <w:r w:rsidRPr="009D56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Шелеховского</w:t>
      </w:r>
      <w:proofErr w:type="spellEnd"/>
      <w:r w:rsidRPr="009D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68D" w:rsidRPr="009D568D" w:rsidRDefault="009D568D" w:rsidP="009D5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9D568D" w:rsidRPr="00946AF1" w:rsidRDefault="009D568D" w:rsidP="009D5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24.11.2016</w:t>
      </w:r>
      <w:r w:rsidRPr="0094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31-рд</w:t>
      </w:r>
    </w:p>
    <w:p w:rsidR="009D568D" w:rsidRPr="009D568D" w:rsidRDefault="009D568D" w:rsidP="009D5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68D" w:rsidRPr="009D568D" w:rsidRDefault="009D568D" w:rsidP="009D5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</w:t>
      </w:r>
    </w:p>
    <w:p w:rsidR="009D568D" w:rsidRPr="009D568D" w:rsidRDefault="009D568D" w:rsidP="009D5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НЕСТАЦИОНАРНЫХ ТОРГОВЫХ ОБЪЕКТОВ</w:t>
      </w:r>
    </w:p>
    <w:p w:rsidR="009D568D" w:rsidRPr="009D568D" w:rsidRDefault="009D568D" w:rsidP="009D5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ШЕЛЕХОВСКОГО РАЙОНА НА 2017 ГОД</w:t>
      </w:r>
    </w:p>
    <w:p w:rsidR="009D568D" w:rsidRPr="009D568D" w:rsidRDefault="009D568D" w:rsidP="009D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5660" w:type="dxa"/>
        <w:jc w:val="center"/>
        <w:tblLayout w:type="fixed"/>
        <w:tblLook w:val="01E0" w:firstRow="1" w:lastRow="1" w:firstColumn="1" w:lastColumn="1" w:noHBand="0" w:noVBand="0"/>
      </w:tblPr>
      <w:tblGrid>
        <w:gridCol w:w="545"/>
        <w:gridCol w:w="3119"/>
        <w:gridCol w:w="1417"/>
        <w:gridCol w:w="851"/>
        <w:gridCol w:w="2551"/>
        <w:gridCol w:w="709"/>
        <w:gridCol w:w="992"/>
        <w:gridCol w:w="2694"/>
        <w:gridCol w:w="2782"/>
      </w:tblGrid>
      <w:tr w:rsidR="009D568D" w:rsidRPr="009D568D" w:rsidTr="00D35E0F">
        <w:trPr>
          <w:trHeight w:val="271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расположения (место расположения)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нестационарного торгового объекта (павильон, палатка, киоск, автолавка, лоток и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нестационарных торговых объектов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нестацио-нарного</w:t>
            </w:r>
            <w:proofErr w:type="spellEnd"/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земельного участка, на котором расположен нестационарный торговый объект 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период размещения нестационарного торгового объекта</w:t>
            </w:r>
          </w:p>
        </w:tc>
      </w:tr>
      <w:tr w:rsidR="009D568D" w:rsidRPr="009D568D" w:rsidTr="00D35E0F">
        <w:trPr>
          <w:trHeight w:val="2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D568D" w:rsidRPr="009D568D" w:rsidTr="00D35E0F">
        <w:trPr>
          <w:trHeight w:val="254"/>
          <w:jc w:val="center"/>
        </w:trPr>
        <w:tc>
          <w:tcPr>
            <w:tcW w:w="15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tabs>
                <w:tab w:val="left" w:pos="6552"/>
                <w:tab w:val="left" w:pos="7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Шелеховское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городское поселение</w:t>
            </w:r>
          </w:p>
          <w:p w:rsidR="009D568D" w:rsidRPr="009D568D" w:rsidRDefault="009D568D" w:rsidP="009D568D">
            <w:pPr>
              <w:tabs>
                <w:tab w:val="left" w:pos="6552"/>
                <w:tab w:val="left" w:pos="7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микрорайон</w:t>
            </w:r>
          </w:p>
        </w:tc>
      </w:tr>
      <w:tr w:rsidR="009D568D" w:rsidRPr="009D568D" w:rsidTr="00D35E0F">
        <w:trPr>
          <w:trHeight w:val="10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жилых домов № 14 и № 16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rPr>
          <w:trHeight w:val="54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магазина.№31 «Юбилейный»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rPr>
          <w:trHeight w:val="54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1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ТЦ «Вероника»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ТЦ «Вероника»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филиала «Сбербанка»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филиала «Сбербанка»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остановке «Юбилейный»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в районе магазина «Юбилейный»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73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филиала «Сбербанка»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«Юбилейный»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между домами №1 и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38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микрорайон, торговая площадь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остановка «Юбилейный»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в районе филиала «Сбербанка»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в районе торговой площади у магазина «Юбилейный»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магазина «Смак»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дома № 7 и филиала «Сбербанка»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в районе жилых домов № 6а,7 и павильона «Каравай»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жилого дома № 8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жилыми домами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 и №4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филиалом «Сбербанка» и магазином «Вероника»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домов №37,38,39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домов № 1 и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 а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остановка маршрутного транспорта «Бонус»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в районе магазина  «Юбилейный»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дома № 32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микрорайон в районе домов №1 и №40-а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в торце дома № 1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здания № 25/2 (магазин «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Янта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дома № 1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9D568D" w:rsidRPr="009D568D" w:rsidTr="00D35E0F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микрорайон, торговая площадь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</w:tbl>
    <w:p w:rsidR="009D568D" w:rsidRPr="009D568D" w:rsidRDefault="009D568D" w:rsidP="009D5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68D" w:rsidRPr="009D568D" w:rsidRDefault="009D568D" w:rsidP="009D5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119"/>
        <w:gridCol w:w="1417"/>
        <w:gridCol w:w="851"/>
        <w:gridCol w:w="2551"/>
        <w:gridCol w:w="709"/>
        <w:gridCol w:w="992"/>
        <w:gridCol w:w="2694"/>
        <w:gridCol w:w="2892"/>
      </w:tblGrid>
      <w:tr w:rsidR="009D568D" w:rsidRPr="009D568D" w:rsidTr="00D35E0F">
        <w:trPr>
          <w:trHeight w:val="263"/>
        </w:trPr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микрорайон</w:t>
            </w: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здания «Дома Быта»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торговый центр «Меркурий», вблизи павильона «АВТО»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передвижная (сборно-разборная) презентационная стойка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непродовольственный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домов № 30а, 30б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домов № 30а, 30б 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микрорайон, напротив дома № 30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А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непродовольственный/продовольственный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D56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микрорайон, в районе дома № 95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продовольственный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районе кафе «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Сипан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магазином «Универсам»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магазином «Универсам»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дома № 7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магазина «Бонус»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дома № 9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дома №30б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 магазина «Универсам»)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остановке в районе магазина «Бонус»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ТЦ «Меркурий»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дома  № 64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напротив дома № 14 рядом с МКОУ НОШ № 14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16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14а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конечной остановке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73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Кольцевая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дома №73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микрорайон, вдоль ул. Кольцевая, в районе торгового павильона «Автозапчасти» и жилых домов № 73, № 74 </w:t>
            </w:r>
          </w:p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у дома№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в муниципальной собственности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</w:t>
            </w: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микрорайон,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напротив дома № 30А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у здания «Дома Быта»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торгово-выставочный 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непродовольственный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</w:tbl>
    <w:p w:rsidR="009D568D" w:rsidRPr="009D568D" w:rsidRDefault="009D568D" w:rsidP="009D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82"/>
        <w:gridCol w:w="2977"/>
        <w:gridCol w:w="1417"/>
        <w:gridCol w:w="851"/>
        <w:gridCol w:w="2551"/>
        <w:gridCol w:w="709"/>
        <w:gridCol w:w="992"/>
        <w:gridCol w:w="2694"/>
        <w:gridCol w:w="2832"/>
      </w:tblGrid>
      <w:tr w:rsidR="009D568D" w:rsidRPr="009D568D" w:rsidTr="00D35E0F">
        <w:tc>
          <w:tcPr>
            <w:tcW w:w="15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восточная жилая группа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квартал 18,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городской бани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 18,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городской бани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 18,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городской бани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квартал 18,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магазина ТД «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квартал 18,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магазина ТД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вход в городской 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квартал 18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магазина ТД «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восточной стороны здания № 84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 в районе почтового отделения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торговой площади у магазина «Крон», с правой стороны торцевой части жилого дома № 92А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 дома №90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 в  районе магазина «Крон»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тонар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магазина «Крон»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 в районе магазина «Мать и дитя»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остановка  «Сибирь»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остановка  «Сибирь»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у хоккейного корта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квартал 6,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автобусной остановки «Юность»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квартал, в районе магазина «Березка»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 остановки «Поликлиника»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детской поликлиники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у магазина «Сибирь»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, 18 квартал, городской 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продовольственный, 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в муниципальной собственности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между автодорогой по ул. Ивана Кочубея и полосой отвода ВСЖД, напротив 11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квартала</w:t>
            </w:r>
          </w:p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торце здания магазина «Сибирь», со стороны улицы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 квартал,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автобусной остановки «Строитель»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«Строитель»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10, на остановке маршрутного транспорта, напротив магазина «Крон»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11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дома №25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8,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ГК№ 8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в районе ООО «Былина»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у павильона «Овощи-фрукты»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супермаркета «Сибирь»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супермаркета «Сибирь»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квартал 6,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торговая площадь, у магазина «Сибирь»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ул. Мира, рядом  с киоском «Дело Табак»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ул. Мира, у дома №1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Кочубея, в районе  жилого дома № 55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Летний, остановка «Конечная»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, 18 квартал, городской парк, на останове общественного транспорта «Городской парк»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в муниципальной собственности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, 18 квартал, городской парк</w:t>
            </w:r>
          </w:p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торговое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в муниципальной собственности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 квартал, городской 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кафе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в муниципальной собственности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, 18 квартал, городской парк, в районе танцевальной площадки</w:t>
            </w:r>
          </w:p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кафе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в муниципальной собственности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, 18 квартал, городской парк, в районе аттракциона «Автодром»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кафе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в муниципальной собственности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, 3 квартал, в районе жилого дома № 11, на остановке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, в районе детской поликлиники</w:t>
            </w:r>
          </w:p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 квартал, в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районе жилого дома № 6</w:t>
            </w:r>
          </w:p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, 1 квартал, в районе жилого дома № 6</w:t>
            </w:r>
          </w:p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, по ул. Байкальской, за станцией юных техников</w:t>
            </w:r>
            <w:proofErr w:type="gramEnd"/>
          </w:p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, 4 квартал, в районе жилого дома № 11</w:t>
            </w:r>
          </w:p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, по ул. Кочубея, 55, в районе конечной остановки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, по ул. Кочубея, 56б, в районе конечной остановки общественного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, по ул. Кулика, 24, в районе поликлиники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Култукский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тракт, в районе бывшей швейной фабрики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трасса М-53 «Байкал» справа от павильона «Транзит»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</w:tbl>
    <w:p w:rsidR="009D568D" w:rsidRPr="009D568D" w:rsidRDefault="009D568D" w:rsidP="009D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68D" w:rsidRPr="009D568D" w:rsidRDefault="009D568D" w:rsidP="009D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142"/>
        <w:gridCol w:w="1417"/>
        <w:gridCol w:w="851"/>
        <w:gridCol w:w="2410"/>
        <w:gridCol w:w="141"/>
        <w:gridCol w:w="709"/>
        <w:gridCol w:w="992"/>
        <w:gridCol w:w="2694"/>
        <w:gridCol w:w="2832"/>
      </w:tblGrid>
      <w:tr w:rsidR="009D568D" w:rsidRPr="009D568D" w:rsidTr="00D35E0F"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тракт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у хлебозавода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в районе  швейной фабрики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трасса М-53 «Байкал» справа от павильона «Транзит»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 </w:t>
            </w:r>
          </w:p>
        </w:tc>
      </w:tr>
      <w:tr w:rsidR="009D568D" w:rsidRPr="009D568D" w:rsidTr="00D35E0F"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Промышленная зона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остановка «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ИркАЗ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Индустриальная, остановочный пункт маршрутного транспорта «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ИркАЗ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68D" w:rsidRPr="009D568D" w:rsidRDefault="009D568D" w:rsidP="009D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1559"/>
        <w:gridCol w:w="851"/>
        <w:gridCol w:w="2410"/>
        <w:gridCol w:w="850"/>
        <w:gridCol w:w="992"/>
        <w:gridCol w:w="2694"/>
        <w:gridCol w:w="2832"/>
      </w:tblGrid>
      <w:tr w:rsidR="009D568D" w:rsidRPr="009D568D" w:rsidTr="00D35E0F">
        <w:tc>
          <w:tcPr>
            <w:tcW w:w="15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 Автостанции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проспект «Центральный», в районе автостанции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автостанции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автостанции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автостанции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автостанции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автостанции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автостанции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 автостанции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автостанции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 районе автостанции со стороны  проекта «Центрального»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автостанции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автостанции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</w:tbl>
    <w:p w:rsidR="009D568D" w:rsidRPr="009D568D" w:rsidRDefault="009D568D" w:rsidP="009D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68D" w:rsidRPr="009D568D" w:rsidRDefault="009D568D" w:rsidP="009D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82"/>
        <w:gridCol w:w="2834"/>
        <w:gridCol w:w="1560"/>
        <w:gridCol w:w="851"/>
        <w:gridCol w:w="2410"/>
        <w:gridCol w:w="850"/>
        <w:gridCol w:w="992"/>
        <w:gridCol w:w="2694"/>
        <w:gridCol w:w="2832"/>
      </w:tblGrid>
      <w:tr w:rsidR="009D568D" w:rsidRPr="009D568D" w:rsidTr="00D35E0F">
        <w:tc>
          <w:tcPr>
            <w:tcW w:w="15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Микрорайон Привокзальный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 Привокзальный, пр. Строителей и  монтажников,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 «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Горгаз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 Привокзальный,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магазина  «Охотник»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rPr>
          <w:trHeight w:val="239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 Привокзальный, торговая площадь, у магазина «Бонус»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 Привокзальный, торговая  площадь,  у магазина «Бонус»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 Привокзальный, торговая площадь, у магазина «Бонус»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 Привокзальный, торговая площадь, у магазина «Бонус»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 Привокзальный, в районе супермаркета «Бонус»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разграничена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микрорайон Привокзальный,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5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 Привокзальный,  у дома №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 Привокзальный,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 дома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 Привокзальный, в р-не магазина «Бонус»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15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Улица Известковая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СНТ «Космос»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Известковая, напротив СНТ «Восход», в районе киоска «Хлебный»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разграничена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Известковая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уч.№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прилегающей к садоводству «Металлург»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</w:tbl>
    <w:p w:rsidR="009D568D" w:rsidRPr="009D568D" w:rsidRDefault="009D568D" w:rsidP="009D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559"/>
        <w:gridCol w:w="851"/>
        <w:gridCol w:w="2410"/>
        <w:gridCol w:w="850"/>
        <w:gridCol w:w="992"/>
        <w:gridCol w:w="2694"/>
        <w:gridCol w:w="2835"/>
      </w:tblGrid>
      <w:tr w:rsidR="009D568D" w:rsidRPr="009D568D" w:rsidTr="00D35E0F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Баклашинское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 с.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Баклаши</w:t>
            </w:r>
            <w:proofErr w:type="spellEnd"/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Пятилетки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у дома 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Ангарская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берег р. Иркут, за магазином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кафе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 «А», у магазина «Солнечный»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сезонная торговля в соответствии со сроками, определенными постановлением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Ангарская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дома 44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елеховская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магазина «Берег»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Марта, у магазина «Центральный»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Ангарская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магазина «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Хозмаркет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магазина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«Гектар»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сезонная торговля в соответствии со сроками,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 № 3б, у магазина «Чайка»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веденщина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Мира, у магазина «Никита»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Введенщина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магазина «Подснежник»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Ключевая,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26б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дома №17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</w:tbl>
    <w:p w:rsidR="009D568D" w:rsidRPr="009D568D" w:rsidRDefault="009D568D" w:rsidP="009D56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559"/>
        <w:gridCol w:w="851"/>
        <w:gridCol w:w="2410"/>
        <w:gridCol w:w="850"/>
        <w:gridCol w:w="992"/>
        <w:gridCol w:w="2694"/>
        <w:gridCol w:w="2835"/>
      </w:tblGrid>
      <w:tr w:rsidR="009D568D" w:rsidRPr="009D568D" w:rsidTr="00D35E0F">
        <w:trPr>
          <w:trHeight w:val="266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Шаманское сельское поселение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Шаманка</w:t>
            </w:r>
          </w:p>
        </w:tc>
      </w:tr>
      <w:tr w:rsidR="009D568D" w:rsidRPr="009D568D" w:rsidTr="00D35E0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Шаманка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напротив дома №100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2017год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Моты, ул.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дома №19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Шаманка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Набережная, напротив дома№12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Шаманка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левой стороне р. Иркут, в районе пешеходного моста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Шаманка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правая сторона р. Иркут, в районе антенно-мачтового сооружения БВК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Шаманка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правая сторона р. Иркут, в районе антенно-мачтового сооружения БВК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Моты, ул. Трактовая, рядом с кафе «Наташа»</w:t>
            </w:r>
            <w:proofErr w:type="gramEnd"/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Шаманка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правая сторона р. Иркут в районе переправы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палатка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Моты, в районе ул.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палатка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Моты, ул.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шиномонтажной мастерской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Подкаменское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 п.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Подкаменная</w:t>
            </w:r>
            <w:proofErr w:type="gramEnd"/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Подкаменная,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Майская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дома №2а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68D" w:rsidRPr="009D568D" w:rsidRDefault="009D568D" w:rsidP="009D56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2734"/>
        <w:gridCol w:w="1660"/>
        <w:gridCol w:w="851"/>
        <w:gridCol w:w="2410"/>
        <w:gridCol w:w="850"/>
        <w:gridCol w:w="992"/>
        <w:gridCol w:w="2694"/>
        <w:gridCol w:w="2835"/>
      </w:tblGrid>
      <w:tr w:rsidR="009D568D" w:rsidRPr="009D568D" w:rsidTr="00D35E0F">
        <w:trPr>
          <w:trHeight w:val="249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Олхинское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 д.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Олха</w:t>
            </w:r>
            <w:proofErr w:type="spellEnd"/>
          </w:p>
        </w:tc>
      </w:tr>
      <w:tr w:rsidR="009D568D" w:rsidRPr="009D568D" w:rsidTr="00D35E0F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Олха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126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Олха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павильона «Зодиак»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Большелугское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городское поселение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р.п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Большой Луг</w:t>
            </w: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торговая площадь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Большой Луг,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торговая площадь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Большой Луг,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автобусная остановка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быта»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Большой Луг,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дома №23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Большой Луг,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Привокзальная,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магазина «Мебель»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Вокзальная, №12б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Широкая,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 №46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Большой Луг,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Ленинская, торговая площадь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квасная бочка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сезонная торговля в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Клубная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магазина «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Карианна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магазине «Теремок»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 ж/дорогой и а/дорогой, напротив дома №6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 ж/дорогой и а/дорогой, напротив дома №6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«Школы искусств»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</w:t>
            </w: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год</w:t>
            </w:r>
          </w:p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8D" w:rsidRPr="009D568D" w:rsidTr="00D35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торговая площадь</w:t>
            </w:r>
          </w:p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D" w:rsidRPr="009D568D" w:rsidRDefault="009D568D" w:rsidP="009D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9D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</w:tbl>
    <w:p w:rsidR="009D568D" w:rsidRPr="009D568D" w:rsidRDefault="009D568D" w:rsidP="009D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68D" w:rsidRPr="009D568D" w:rsidRDefault="009D568D" w:rsidP="009D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68D" w:rsidRPr="009D568D" w:rsidRDefault="009D568D" w:rsidP="009D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 по развитию потребительского рынка</w:t>
      </w:r>
    </w:p>
    <w:p w:rsidR="009D568D" w:rsidRPr="009D568D" w:rsidRDefault="009D568D" w:rsidP="009D568D">
      <w:r w:rsidRPr="009D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9D56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Шелеховского</w:t>
      </w:r>
      <w:proofErr w:type="spellEnd"/>
      <w:r w:rsidRPr="009D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                                                                                                                   И.Г. Астапенко</w:t>
      </w:r>
    </w:p>
    <w:p w:rsidR="00B04B1B" w:rsidRDefault="00B04B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1B" w:rsidRDefault="00B04B1B" w:rsidP="004C3B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1B" w:rsidRPr="00167518" w:rsidRDefault="00B04B1B" w:rsidP="004C3B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4B1B" w:rsidRPr="00167518" w:rsidSect="009D56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04"/>
    <w:rsid w:val="000B4EDC"/>
    <w:rsid w:val="00167518"/>
    <w:rsid w:val="0023418D"/>
    <w:rsid w:val="004C3BF5"/>
    <w:rsid w:val="00946AF1"/>
    <w:rsid w:val="009D568D"/>
    <w:rsid w:val="00B04B1B"/>
    <w:rsid w:val="00B87DDC"/>
    <w:rsid w:val="00BA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D56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568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D568D"/>
  </w:style>
  <w:style w:type="paragraph" w:styleId="a3">
    <w:name w:val="header"/>
    <w:basedOn w:val="a"/>
    <w:link w:val="a4"/>
    <w:semiHidden/>
    <w:unhideWhenUsed/>
    <w:rsid w:val="009D5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9D56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9D56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D568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semiHidden/>
    <w:unhideWhenUsed/>
    <w:rsid w:val="009D56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9D56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D568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a">
    <w:name w:val="Знак"/>
    <w:basedOn w:val="a"/>
    <w:rsid w:val="009D568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Абзац списка1"/>
    <w:basedOn w:val="a"/>
    <w:rsid w:val="009D56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9D568D"/>
  </w:style>
  <w:style w:type="table" w:styleId="ab">
    <w:name w:val="Table Grid"/>
    <w:basedOn w:val="a1"/>
    <w:rsid w:val="009D5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9D5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D56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568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D568D"/>
  </w:style>
  <w:style w:type="paragraph" w:styleId="a3">
    <w:name w:val="header"/>
    <w:basedOn w:val="a"/>
    <w:link w:val="a4"/>
    <w:semiHidden/>
    <w:unhideWhenUsed/>
    <w:rsid w:val="009D5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9D56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9D56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D568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semiHidden/>
    <w:unhideWhenUsed/>
    <w:rsid w:val="009D56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9D56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D568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a">
    <w:name w:val="Знак"/>
    <w:basedOn w:val="a"/>
    <w:rsid w:val="009D568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Абзац списка1"/>
    <w:basedOn w:val="a"/>
    <w:rsid w:val="009D56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9D568D"/>
  </w:style>
  <w:style w:type="table" w:styleId="ab">
    <w:name w:val="Table Grid"/>
    <w:basedOn w:val="a1"/>
    <w:rsid w:val="009D5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9D5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A0DDB-FC6A-4615-A57C-C76738A0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6290</Words>
  <Characters>35857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 Ирина Георгиевна</dc:creator>
  <cp:lastModifiedBy>Калягина Наталья Михайловна</cp:lastModifiedBy>
  <cp:revision>10</cp:revision>
  <dcterms:created xsi:type="dcterms:W3CDTF">2016-11-22T01:22:00Z</dcterms:created>
  <dcterms:modified xsi:type="dcterms:W3CDTF">2016-11-24T06:09:00Z</dcterms:modified>
</cp:coreProperties>
</file>